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2726" w:rsidRPr="00C0162F" w:rsidRDefault="008B2726" w:rsidP="00C0162F">
      <w:pPr>
        <w:spacing w:after="0" w:line="240" w:lineRule="auto"/>
        <w:jc w:val="center"/>
        <w:rPr>
          <w:rFonts w:cs="Calibri"/>
          <w:b/>
          <w:sz w:val="28"/>
          <w:szCs w:val="28"/>
          <w:lang w:eastAsia="pl-PL"/>
        </w:rPr>
      </w:pPr>
      <w:r w:rsidRPr="00C0162F">
        <w:rPr>
          <w:rFonts w:cs="Calibri"/>
          <w:b/>
          <w:sz w:val="28"/>
          <w:szCs w:val="28"/>
          <w:lang w:eastAsia="pl-PL"/>
        </w:rPr>
        <w:t>Uchwała nr</w:t>
      </w:r>
      <w:r>
        <w:rPr>
          <w:rFonts w:cs="Calibri"/>
          <w:b/>
          <w:sz w:val="28"/>
          <w:szCs w:val="28"/>
          <w:lang w:eastAsia="pl-PL"/>
        </w:rPr>
        <w:t>…..</w:t>
      </w:r>
    </w:p>
    <w:p w:rsidR="008B2726" w:rsidRPr="00C0162F" w:rsidRDefault="008B2726" w:rsidP="00C0162F">
      <w:pPr>
        <w:spacing w:after="0" w:line="240" w:lineRule="auto"/>
        <w:jc w:val="center"/>
        <w:rPr>
          <w:rFonts w:cs="Calibri"/>
          <w:b/>
          <w:sz w:val="28"/>
          <w:szCs w:val="28"/>
          <w:lang w:eastAsia="pl-PL"/>
        </w:rPr>
      </w:pPr>
      <w:r w:rsidRPr="00C0162F">
        <w:rPr>
          <w:rFonts w:cs="Calibri"/>
          <w:b/>
          <w:sz w:val="28"/>
          <w:szCs w:val="28"/>
          <w:lang w:eastAsia="pl-PL"/>
        </w:rPr>
        <w:t>Rady Gminy Zabrodzie</w:t>
      </w:r>
    </w:p>
    <w:p w:rsidR="008B2726" w:rsidRPr="00C0162F" w:rsidRDefault="008B2726" w:rsidP="00C0162F">
      <w:pPr>
        <w:spacing w:after="0" w:line="240" w:lineRule="auto"/>
        <w:jc w:val="center"/>
        <w:rPr>
          <w:rFonts w:cs="Calibri"/>
          <w:b/>
          <w:sz w:val="28"/>
          <w:szCs w:val="28"/>
          <w:lang w:eastAsia="pl-PL"/>
        </w:rPr>
      </w:pPr>
      <w:r w:rsidRPr="00C0162F">
        <w:rPr>
          <w:rFonts w:cs="Calibri"/>
          <w:b/>
          <w:sz w:val="28"/>
          <w:szCs w:val="28"/>
          <w:lang w:eastAsia="pl-PL"/>
        </w:rPr>
        <w:t>z dnia</w:t>
      </w:r>
      <w:r>
        <w:rPr>
          <w:rFonts w:cs="Calibri"/>
          <w:b/>
          <w:sz w:val="28"/>
          <w:szCs w:val="28"/>
          <w:lang w:eastAsia="pl-PL"/>
        </w:rPr>
        <w:t>…..</w:t>
      </w:r>
    </w:p>
    <w:p w:rsidR="008B2726" w:rsidRPr="00C0162F" w:rsidRDefault="008B2726" w:rsidP="00C0162F">
      <w:pPr>
        <w:spacing w:after="0" w:line="240" w:lineRule="auto"/>
        <w:jc w:val="center"/>
        <w:rPr>
          <w:rFonts w:cs="Calibri"/>
          <w:b/>
          <w:sz w:val="28"/>
          <w:szCs w:val="28"/>
          <w:lang w:eastAsia="pl-PL"/>
        </w:rPr>
      </w:pPr>
      <w:r w:rsidRPr="00C0162F">
        <w:rPr>
          <w:rFonts w:cs="Calibri"/>
          <w:b/>
          <w:sz w:val="28"/>
          <w:szCs w:val="28"/>
          <w:lang w:eastAsia="pl-PL"/>
        </w:rPr>
        <w:t>w sprawie zaliczenia drogi do kategorii dróg gminnych</w:t>
      </w:r>
    </w:p>
    <w:p w:rsidR="008B2726" w:rsidRPr="00C0162F" w:rsidRDefault="008B2726" w:rsidP="00C0162F">
      <w:pPr>
        <w:spacing w:after="0" w:line="240" w:lineRule="auto"/>
        <w:jc w:val="center"/>
        <w:rPr>
          <w:rFonts w:cs="Calibri"/>
          <w:b/>
          <w:sz w:val="28"/>
          <w:szCs w:val="28"/>
          <w:lang w:eastAsia="pl-PL"/>
        </w:rPr>
      </w:pPr>
    </w:p>
    <w:p w:rsidR="008B2726" w:rsidRPr="00C0162F" w:rsidRDefault="008B2726" w:rsidP="00C0162F">
      <w:pPr>
        <w:spacing w:after="0" w:line="240" w:lineRule="auto"/>
        <w:jc w:val="both"/>
        <w:rPr>
          <w:rFonts w:cs="Calibri"/>
          <w:sz w:val="28"/>
          <w:szCs w:val="28"/>
          <w:lang w:eastAsia="pl-PL"/>
        </w:rPr>
      </w:pPr>
      <w:r w:rsidRPr="00C0162F">
        <w:rPr>
          <w:rFonts w:cs="Calibri"/>
          <w:sz w:val="28"/>
          <w:szCs w:val="28"/>
          <w:lang w:eastAsia="pl-PL"/>
        </w:rPr>
        <w:t>Na podstawie art. 18 ust. 2 pkt 15 ustawy z dnia 8 marca 1990 roku o samorządzie gminnym (Dz. U. z 2020 r</w:t>
      </w:r>
      <w:r>
        <w:rPr>
          <w:rFonts w:cs="Calibri"/>
          <w:sz w:val="28"/>
          <w:szCs w:val="28"/>
          <w:lang w:eastAsia="pl-PL"/>
        </w:rPr>
        <w:t>oku,</w:t>
      </w:r>
      <w:r w:rsidRPr="00C0162F">
        <w:rPr>
          <w:rFonts w:cs="Calibri"/>
          <w:sz w:val="28"/>
          <w:szCs w:val="28"/>
          <w:lang w:eastAsia="pl-PL"/>
        </w:rPr>
        <w:t xml:space="preserve"> poz. 713 z późn. zm.) oraz art. 7 ust. 1, 2 i 3 ustawy z dnia 21 marca 1985 roku o drogach publicznych (Dz. U. z 2020 r</w:t>
      </w:r>
      <w:r>
        <w:rPr>
          <w:rFonts w:cs="Calibri"/>
          <w:sz w:val="28"/>
          <w:szCs w:val="28"/>
          <w:lang w:eastAsia="pl-PL"/>
        </w:rPr>
        <w:t>oku,</w:t>
      </w:r>
      <w:r w:rsidRPr="00C0162F">
        <w:rPr>
          <w:rFonts w:cs="Calibri"/>
          <w:sz w:val="28"/>
          <w:szCs w:val="28"/>
          <w:lang w:eastAsia="pl-PL"/>
        </w:rPr>
        <w:t xml:space="preserve"> poz. 470</w:t>
      </w:r>
      <w:r>
        <w:rPr>
          <w:rFonts w:cs="Calibri"/>
          <w:sz w:val="28"/>
          <w:szCs w:val="28"/>
          <w:lang w:eastAsia="pl-PL"/>
        </w:rPr>
        <w:t xml:space="preserve"> z późn. zm.</w:t>
      </w:r>
      <w:r w:rsidRPr="00C0162F">
        <w:rPr>
          <w:rFonts w:cs="Calibri"/>
          <w:sz w:val="28"/>
          <w:szCs w:val="28"/>
          <w:lang w:eastAsia="pl-PL"/>
        </w:rPr>
        <w:t>), po zasięgnięciu opinii Zarządu Powiatu Wyszkowskiego, uchwala się, co następuje:</w:t>
      </w:r>
    </w:p>
    <w:p w:rsidR="008B2726" w:rsidRPr="00C0162F" w:rsidRDefault="008B2726" w:rsidP="00C0162F">
      <w:pPr>
        <w:spacing w:after="0" w:line="240" w:lineRule="auto"/>
        <w:rPr>
          <w:rFonts w:cs="Calibri"/>
          <w:sz w:val="28"/>
          <w:szCs w:val="28"/>
          <w:lang w:eastAsia="pl-PL"/>
        </w:rPr>
      </w:pPr>
    </w:p>
    <w:p w:rsidR="008B2726" w:rsidRPr="00C0162F" w:rsidRDefault="008B2726" w:rsidP="008C7720">
      <w:pPr>
        <w:spacing w:after="0" w:line="240" w:lineRule="auto"/>
        <w:rPr>
          <w:rFonts w:cs="Calibri"/>
          <w:b/>
          <w:sz w:val="28"/>
          <w:szCs w:val="28"/>
          <w:lang w:eastAsia="pl-PL"/>
        </w:rPr>
      </w:pPr>
      <w:r w:rsidRPr="00C0162F">
        <w:rPr>
          <w:rFonts w:cs="Calibri"/>
          <w:b/>
          <w:sz w:val="28"/>
          <w:szCs w:val="28"/>
          <w:lang w:eastAsia="pl-PL"/>
        </w:rPr>
        <w:t>§ 1</w:t>
      </w:r>
    </w:p>
    <w:p w:rsidR="008B2726" w:rsidRPr="00C0162F" w:rsidRDefault="008B2726" w:rsidP="00C0162F">
      <w:pPr>
        <w:spacing w:after="0" w:line="240" w:lineRule="auto"/>
        <w:jc w:val="both"/>
        <w:rPr>
          <w:rFonts w:cs="Calibri"/>
          <w:sz w:val="28"/>
          <w:szCs w:val="28"/>
          <w:lang w:eastAsia="pl-PL"/>
        </w:rPr>
      </w:pPr>
      <w:r>
        <w:rPr>
          <w:rFonts w:cs="Calibri"/>
          <w:sz w:val="28"/>
          <w:szCs w:val="28"/>
          <w:lang w:eastAsia="pl-PL"/>
        </w:rPr>
        <w:t>Postanawia się zaliczyć drogi położone</w:t>
      </w:r>
      <w:r w:rsidRPr="00C0162F">
        <w:rPr>
          <w:rFonts w:cs="Calibri"/>
          <w:sz w:val="28"/>
          <w:szCs w:val="28"/>
          <w:lang w:eastAsia="pl-PL"/>
        </w:rPr>
        <w:t xml:space="preserve"> na nieruchomościach ozn</w:t>
      </w:r>
      <w:r>
        <w:rPr>
          <w:rFonts w:cs="Calibri"/>
          <w:sz w:val="28"/>
          <w:szCs w:val="28"/>
          <w:lang w:eastAsia="pl-PL"/>
        </w:rPr>
        <w:t>aczonych</w:t>
      </w:r>
      <w:r w:rsidRPr="00C0162F">
        <w:rPr>
          <w:rFonts w:cs="Calibri"/>
          <w:sz w:val="28"/>
          <w:szCs w:val="28"/>
          <w:lang w:eastAsia="pl-PL"/>
        </w:rPr>
        <w:t xml:space="preserve"> jako działki </w:t>
      </w:r>
      <w:r>
        <w:rPr>
          <w:rFonts w:cs="Calibri"/>
          <w:sz w:val="28"/>
          <w:szCs w:val="28"/>
          <w:lang w:eastAsia="pl-PL"/>
        </w:rPr>
        <w:t xml:space="preserve">stanowiące załącznik Nr 1 i 2 do niniejszej uchwały  </w:t>
      </w:r>
      <w:r w:rsidRPr="00C0162F">
        <w:rPr>
          <w:rFonts w:cs="Calibri"/>
          <w:sz w:val="28"/>
          <w:szCs w:val="28"/>
          <w:lang w:eastAsia="pl-PL"/>
        </w:rPr>
        <w:t>do kategorii dróg gminnych.</w:t>
      </w:r>
    </w:p>
    <w:p w:rsidR="008B2726" w:rsidRPr="00C0162F" w:rsidRDefault="008B2726" w:rsidP="00C0162F">
      <w:pPr>
        <w:spacing w:after="0" w:line="240" w:lineRule="auto"/>
        <w:rPr>
          <w:rFonts w:cs="Calibri"/>
          <w:sz w:val="28"/>
          <w:szCs w:val="28"/>
          <w:lang w:eastAsia="pl-PL"/>
        </w:rPr>
      </w:pPr>
    </w:p>
    <w:p w:rsidR="008B2726" w:rsidRPr="00C0162F" w:rsidRDefault="008B2726" w:rsidP="008C7720">
      <w:pPr>
        <w:spacing w:after="0" w:line="240" w:lineRule="auto"/>
        <w:rPr>
          <w:rFonts w:cs="Calibri"/>
          <w:b/>
          <w:sz w:val="28"/>
          <w:szCs w:val="28"/>
          <w:lang w:eastAsia="pl-PL"/>
        </w:rPr>
      </w:pPr>
      <w:r w:rsidRPr="00C0162F">
        <w:rPr>
          <w:rFonts w:cs="Calibri"/>
          <w:b/>
          <w:sz w:val="28"/>
          <w:szCs w:val="28"/>
          <w:lang w:eastAsia="pl-PL"/>
        </w:rPr>
        <w:t>§ 2</w:t>
      </w:r>
    </w:p>
    <w:p w:rsidR="008B2726" w:rsidRPr="00C0162F" w:rsidRDefault="008B2726" w:rsidP="00C0162F">
      <w:pPr>
        <w:spacing w:after="0" w:line="240" w:lineRule="auto"/>
        <w:jc w:val="both"/>
        <w:rPr>
          <w:rFonts w:cs="Calibri"/>
          <w:sz w:val="28"/>
          <w:szCs w:val="28"/>
          <w:lang w:eastAsia="pl-PL"/>
        </w:rPr>
      </w:pPr>
      <w:r>
        <w:rPr>
          <w:rFonts w:cs="Calibri"/>
          <w:sz w:val="28"/>
          <w:szCs w:val="28"/>
          <w:lang w:eastAsia="pl-PL"/>
        </w:rPr>
        <w:t>Ustala się przebieg dróg gminnych</w:t>
      </w:r>
      <w:r w:rsidRPr="00C0162F">
        <w:rPr>
          <w:rFonts w:cs="Calibri"/>
          <w:sz w:val="28"/>
          <w:szCs w:val="28"/>
          <w:lang w:eastAsia="pl-PL"/>
        </w:rPr>
        <w:t xml:space="preserve">, o której mowa w § 1, zgodnie z oznaczeniem na mapie stanowiącej załącznik </w:t>
      </w:r>
      <w:r>
        <w:rPr>
          <w:rFonts w:cs="Calibri"/>
          <w:sz w:val="28"/>
          <w:szCs w:val="28"/>
          <w:lang w:eastAsia="pl-PL"/>
        </w:rPr>
        <w:t xml:space="preserve"> nr 3 i 4 </w:t>
      </w:r>
      <w:r w:rsidRPr="00C0162F">
        <w:rPr>
          <w:rFonts w:cs="Calibri"/>
          <w:sz w:val="28"/>
          <w:szCs w:val="28"/>
          <w:lang w:eastAsia="pl-PL"/>
        </w:rPr>
        <w:t>do niniejszej uchwały.</w:t>
      </w:r>
    </w:p>
    <w:p w:rsidR="008B2726" w:rsidRPr="00C0162F" w:rsidRDefault="008B2726" w:rsidP="00C0162F">
      <w:pPr>
        <w:spacing w:after="0" w:line="240" w:lineRule="auto"/>
        <w:rPr>
          <w:rFonts w:cs="Calibri"/>
          <w:sz w:val="28"/>
          <w:szCs w:val="28"/>
          <w:lang w:eastAsia="pl-PL"/>
        </w:rPr>
      </w:pPr>
    </w:p>
    <w:p w:rsidR="008B2726" w:rsidRPr="00C0162F" w:rsidRDefault="008B2726" w:rsidP="008C7720">
      <w:pPr>
        <w:spacing w:after="0" w:line="240" w:lineRule="auto"/>
        <w:rPr>
          <w:rFonts w:cs="Calibri"/>
          <w:b/>
          <w:sz w:val="28"/>
          <w:szCs w:val="28"/>
          <w:lang w:eastAsia="pl-PL"/>
        </w:rPr>
      </w:pPr>
      <w:r w:rsidRPr="00C0162F">
        <w:rPr>
          <w:rFonts w:cs="Calibri"/>
          <w:b/>
          <w:sz w:val="28"/>
          <w:szCs w:val="28"/>
          <w:lang w:eastAsia="pl-PL"/>
        </w:rPr>
        <w:t>§ 3</w:t>
      </w:r>
    </w:p>
    <w:p w:rsidR="008B2726" w:rsidRPr="00C0162F" w:rsidRDefault="008B2726" w:rsidP="00C0162F">
      <w:pPr>
        <w:spacing w:after="0" w:line="240" w:lineRule="auto"/>
        <w:jc w:val="both"/>
        <w:rPr>
          <w:rFonts w:cs="Calibri"/>
          <w:sz w:val="28"/>
          <w:szCs w:val="28"/>
          <w:lang w:eastAsia="pl-PL"/>
        </w:rPr>
      </w:pPr>
      <w:r w:rsidRPr="00C0162F">
        <w:rPr>
          <w:rFonts w:cs="Calibri"/>
          <w:sz w:val="28"/>
          <w:szCs w:val="28"/>
          <w:lang w:eastAsia="pl-PL"/>
        </w:rPr>
        <w:t>Wykonanie uchwały powierza się Wójtowi Gminy Zabrodzie.</w:t>
      </w:r>
    </w:p>
    <w:p w:rsidR="008B2726" w:rsidRPr="00C0162F" w:rsidRDefault="008B2726" w:rsidP="00C0162F">
      <w:pPr>
        <w:spacing w:after="0" w:line="240" w:lineRule="auto"/>
        <w:rPr>
          <w:rFonts w:cs="Calibri"/>
          <w:sz w:val="28"/>
          <w:szCs w:val="28"/>
          <w:lang w:eastAsia="pl-PL"/>
        </w:rPr>
      </w:pPr>
    </w:p>
    <w:p w:rsidR="008B2726" w:rsidRPr="00C0162F" w:rsidRDefault="008B2726" w:rsidP="008C7720">
      <w:pPr>
        <w:spacing w:after="0" w:line="240" w:lineRule="auto"/>
        <w:rPr>
          <w:rFonts w:cs="Calibri"/>
          <w:b/>
          <w:sz w:val="28"/>
          <w:szCs w:val="28"/>
          <w:lang w:eastAsia="pl-PL"/>
        </w:rPr>
      </w:pPr>
      <w:r w:rsidRPr="00C0162F">
        <w:rPr>
          <w:rFonts w:cs="Calibri"/>
          <w:b/>
          <w:sz w:val="28"/>
          <w:szCs w:val="28"/>
          <w:lang w:eastAsia="pl-PL"/>
        </w:rPr>
        <w:t>§ 4</w:t>
      </w:r>
    </w:p>
    <w:p w:rsidR="008B2726" w:rsidRPr="00C0162F" w:rsidRDefault="008B2726" w:rsidP="00C0162F">
      <w:pPr>
        <w:spacing w:after="0" w:line="240" w:lineRule="auto"/>
        <w:jc w:val="both"/>
        <w:rPr>
          <w:rFonts w:cs="Calibri"/>
          <w:sz w:val="28"/>
          <w:szCs w:val="28"/>
          <w:lang w:eastAsia="pl-PL"/>
        </w:rPr>
      </w:pPr>
      <w:bookmarkStart w:id="0" w:name="_GoBack"/>
      <w:r w:rsidRPr="00C0162F">
        <w:rPr>
          <w:rFonts w:cs="Calibri"/>
          <w:sz w:val="28"/>
          <w:szCs w:val="28"/>
          <w:lang w:eastAsia="pl-PL"/>
        </w:rPr>
        <w:t>Uchwała wchodzi w życie po upływie 14 dni od ogłoszenia w Dzienniku Urzędowym Województwa Mazowieckiego.</w:t>
      </w:r>
    </w:p>
    <w:bookmarkEnd w:id="0"/>
    <w:p w:rsidR="008B2726" w:rsidRPr="00C0162F" w:rsidRDefault="008B2726" w:rsidP="00C0162F">
      <w:pPr>
        <w:spacing w:after="0" w:line="240" w:lineRule="auto"/>
        <w:rPr>
          <w:rFonts w:cs="Calibri"/>
          <w:sz w:val="28"/>
          <w:szCs w:val="28"/>
          <w:lang w:eastAsia="pl-PL"/>
        </w:rPr>
      </w:pPr>
    </w:p>
    <w:p w:rsidR="008B2726" w:rsidRPr="00C0162F" w:rsidRDefault="008B2726" w:rsidP="00C0162F">
      <w:pPr>
        <w:spacing w:after="0" w:line="240" w:lineRule="auto"/>
        <w:rPr>
          <w:rFonts w:cs="Calibri"/>
          <w:sz w:val="28"/>
          <w:szCs w:val="28"/>
          <w:lang w:eastAsia="pl-PL"/>
        </w:rPr>
      </w:pPr>
    </w:p>
    <w:p w:rsidR="008B2726" w:rsidRPr="00C0162F" w:rsidRDefault="008B2726" w:rsidP="00C0162F">
      <w:pPr>
        <w:spacing w:after="0" w:line="240" w:lineRule="auto"/>
        <w:rPr>
          <w:rFonts w:cs="Calibri"/>
          <w:sz w:val="28"/>
          <w:szCs w:val="28"/>
          <w:lang w:eastAsia="pl-PL"/>
        </w:rPr>
      </w:pPr>
    </w:p>
    <w:p w:rsidR="008B2726" w:rsidRPr="00C0162F" w:rsidRDefault="008B2726" w:rsidP="00C0162F">
      <w:pPr>
        <w:spacing w:after="0" w:line="240" w:lineRule="auto"/>
        <w:rPr>
          <w:rFonts w:cs="Calibri"/>
          <w:sz w:val="28"/>
          <w:szCs w:val="28"/>
          <w:lang w:eastAsia="pl-PL"/>
        </w:rPr>
      </w:pPr>
    </w:p>
    <w:p w:rsidR="008B2726" w:rsidRPr="00C0162F" w:rsidRDefault="008B2726" w:rsidP="00C0162F">
      <w:pPr>
        <w:spacing w:after="0" w:line="240" w:lineRule="auto"/>
        <w:rPr>
          <w:rFonts w:cs="Calibri"/>
          <w:sz w:val="28"/>
          <w:szCs w:val="28"/>
          <w:lang w:eastAsia="pl-PL"/>
        </w:rPr>
      </w:pPr>
    </w:p>
    <w:p w:rsidR="008B2726" w:rsidRPr="00C0162F" w:rsidRDefault="008B2726" w:rsidP="00C0162F">
      <w:pPr>
        <w:spacing w:after="0" w:line="240" w:lineRule="auto"/>
        <w:rPr>
          <w:rFonts w:cs="Calibri"/>
          <w:sz w:val="28"/>
          <w:szCs w:val="28"/>
          <w:lang w:eastAsia="pl-PL"/>
        </w:rPr>
      </w:pPr>
    </w:p>
    <w:p w:rsidR="008B2726" w:rsidRPr="00C0162F" w:rsidRDefault="008B2726" w:rsidP="00C0162F">
      <w:pPr>
        <w:spacing w:after="0" w:line="240" w:lineRule="auto"/>
        <w:jc w:val="center"/>
        <w:rPr>
          <w:rFonts w:cs="Calibri"/>
          <w:b/>
          <w:sz w:val="28"/>
          <w:szCs w:val="28"/>
          <w:lang w:eastAsia="pl-PL"/>
        </w:rPr>
      </w:pPr>
    </w:p>
    <w:p w:rsidR="008B2726" w:rsidRPr="00C0162F" w:rsidRDefault="008B2726" w:rsidP="00C0162F">
      <w:pPr>
        <w:spacing w:after="0" w:line="240" w:lineRule="auto"/>
        <w:jc w:val="center"/>
        <w:rPr>
          <w:rFonts w:cs="Calibri"/>
          <w:b/>
          <w:sz w:val="28"/>
          <w:szCs w:val="28"/>
          <w:lang w:eastAsia="pl-PL"/>
        </w:rPr>
      </w:pPr>
    </w:p>
    <w:p w:rsidR="008B2726" w:rsidRPr="00C0162F" w:rsidRDefault="008B2726" w:rsidP="00C0162F">
      <w:pPr>
        <w:spacing w:after="0" w:line="240" w:lineRule="auto"/>
        <w:jc w:val="center"/>
        <w:rPr>
          <w:rFonts w:cs="Calibri"/>
          <w:b/>
          <w:sz w:val="28"/>
          <w:szCs w:val="28"/>
          <w:lang w:eastAsia="pl-PL"/>
        </w:rPr>
      </w:pPr>
    </w:p>
    <w:p w:rsidR="008B2726" w:rsidRPr="00C0162F" w:rsidRDefault="008B2726" w:rsidP="00C0162F">
      <w:pPr>
        <w:spacing w:after="0" w:line="240" w:lineRule="auto"/>
        <w:jc w:val="center"/>
        <w:rPr>
          <w:rFonts w:cs="Calibri"/>
          <w:b/>
          <w:sz w:val="28"/>
          <w:szCs w:val="28"/>
          <w:lang w:eastAsia="pl-PL"/>
        </w:rPr>
      </w:pPr>
    </w:p>
    <w:p w:rsidR="008B2726" w:rsidRPr="00C0162F" w:rsidRDefault="008B2726" w:rsidP="00C0162F">
      <w:pPr>
        <w:spacing w:after="0" w:line="240" w:lineRule="auto"/>
        <w:jc w:val="center"/>
        <w:rPr>
          <w:rFonts w:cs="Calibri"/>
          <w:b/>
          <w:sz w:val="28"/>
          <w:szCs w:val="28"/>
          <w:lang w:eastAsia="pl-PL"/>
        </w:rPr>
      </w:pPr>
    </w:p>
    <w:p w:rsidR="008B2726" w:rsidRPr="00C0162F" w:rsidRDefault="008B2726" w:rsidP="00C0162F">
      <w:pPr>
        <w:spacing w:after="0" w:line="240" w:lineRule="auto"/>
        <w:jc w:val="center"/>
        <w:rPr>
          <w:rFonts w:cs="Calibri"/>
          <w:b/>
          <w:sz w:val="28"/>
          <w:szCs w:val="28"/>
          <w:lang w:eastAsia="pl-PL"/>
        </w:rPr>
      </w:pPr>
    </w:p>
    <w:p w:rsidR="008B2726" w:rsidRPr="00C0162F" w:rsidRDefault="008B2726" w:rsidP="00C0162F">
      <w:pPr>
        <w:spacing w:after="0" w:line="240" w:lineRule="auto"/>
        <w:jc w:val="center"/>
        <w:rPr>
          <w:rFonts w:cs="Calibri"/>
          <w:b/>
          <w:sz w:val="28"/>
          <w:szCs w:val="28"/>
          <w:lang w:eastAsia="pl-PL"/>
        </w:rPr>
      </w:pPr>
    </w:p>
    <w:p w:rsidR="008B2726" w:rsidRPr="00C0162F" w:rsidRDefault="008B2726" w:rsidP="00C0162F">
      <w:pPr>
        <w:spacing w:after="0" w:line="240" w:lineRule="auto"/>
        <w:jc w:val="center"/>
        <w:rPr>
          <w:rFonts w:cs="Calibri"/>
          <w:b/>
          <w:sz w:val="28"/>
          <w:szCs w:val="28"/>
          <w:lang w:eastAsia="pl-PL"/>
        </w:rPr>
      </w:pPr>
    </w:p>
    <w:p w:rsidR="008B2726" w:rsidRPr="00C0162F" w:rsidRDefault="008B2726" w:rsidP="00C0162F">
      <w:pPr>
        <w:spacing w:after="0" w:line="240" w:lineRule="auto"/>
        <w:jc w:val="center"/>
        <w:rPr>
          <w:rFonts w:cs="Calibri"/>
          <w:b/>
          <w:sz w:val="28"/>
          <w:szCs w:val="28"/>
          <w:lang w:eastAsia="pl-PL"/>
        </w:rPr>
      </w:pPr>
    </w:p>
    <w:p w:rsidR="008B2726" w:rsidRPr="00C0162F" w:rsidRDefault="008B2726" w:rsidP="00C0162F">
      <w:pPr>
        <w:spacing w:after="0" w:line="240" w:lineRule="auto"/>
        <w:jc w:val="center"/>
        <w:rPr>
          <w:rFonts w:cs="Calibri"/>
          <w:b/>
          <w:sz w:val="28"/>
          <w:szCs w:val="28"/>
          <w:lang w:eastAsia="pl-PL"/>
        </w:rPr>
      </w:pPr>
      <w:r w:rsidRPr="00C0162F">
        <w:rPr>
          <w:rFonts w:cs="Calibri"/>
          <w:b/>
          <w:sz w:val="28"/>
          <w:szCs w:val="28"/>
          <w:lang w:eastAsia="pl-PL"/>
        </w:rPr>
        <w:t>Uzasadnienie</w:t>
      </w:r>
    </w:p>
    <w:p w:rsidR="008B2726" w:rsidRDefault="008B2726" w:rsidP="00C0162F">
      <w:pPr>
        <w:spacing w:after="0" w:line="240" w:lineRule="auto"/>
        <w:jc w:val="both"/>
        <w:rPr>
          <w:rFonts w:cs="Calibri"/>
          <w:sz w:val="28"/>
          <w:szCs w:val="28"/>
          <w:lang w:eastAsia="pl-PL"/>
        </w:rPr>
      </w:pPr>
      <w:r w:rsidRPr="00C0162F">
        <w:rPr>
          <w:rFonts w:cs="Calibri"/>
          <w:sz w:val="28"/>
          <w:szCs w:val="28"/>
          <w:lang w:eastAsia="pl-PL"/>
        </w:rPr>
        <w:t>Do wyłącznej właściwości rady gminy należy stanowienie w innych sprawach zastrzeżonych ustawami do kompetencji rady gminy (art. 18 ust. 2 pkt 15 u.s.g.). Do takich spraw należy zaliczenie do kategorii dróg gminnych. Następuje to w drodze uchwały rady gminy po zasięgnięciu opinii właściwego zarządu powiatu (art. 7 ust. 2 ustawy z dnia 21 marca 1985 roku o drogach publicznych (Dz. U. z 2020 r. poz. 470, dalej: u.d.p.).Do dróg gminnych zalicza się drogi o znaczeniu lokalnym niezaliczone do innych kategorii, stanowiące uzupełniającą sieć dróg służących miejscowym potrzebom, z wyłączeniem dróg wewnętrzny</w:t>
      </w:r>
      <w:r>
        <w:rPr>
          <w:rFonts w:cs="Calibri"/>
          <w:sz w:val="28"/>
          <w:szCs w:val="28"/>
          <w:lang w:eastAsia="pl-PL"/>
        </w:rPr>
        <w:t>ch (art. 7 ust. 1 u.d.p.). Drogi przebiegające po nieruchomościach oznaczonych</w:t>
      </w:r>
      <w:r w:rsidRPr="00C0162F">
        <w:rPr>
          <w:rFonts w:cs="Calibri"/>
          <w:sz w:val="28"/>
          <w:szCs w:val="28"/>
          <w:lang w:eastAsia="pl-PL"/>
        </w:rPr>
        <w:t xml:space="preserve"> jako </w:t>
      </w:r>
      <w:r>
        <w:rPr>
          <w:rFonts w:cs="Calibri"/>
          <w:sz w:val="28"/>
          <w:szCs w:val="28"/>
          <w:lang w:eastAsia="pl-PL"/>
        </w:rPr>
        <w:t>działki stanowiące załącznik nr 1 i 2 do uchwały  stanowią drogi wewnętrzne</w:t>
      </w:r>
      <w:r w:rsidRPr="00C0162F">
        <w:rPr>
          <w:rFonts w:cs="Calibri"/>
          <w:sz w:val="28"/>
          <w:szCs w:val="28"/>
          <w:lang w:eastAsia="pl-PL"/>
        </w:rPr>
        <w:t xml:space="preserve"> Gminy Zabrodzie. </w:t>
      </w:r>
    </w:p>
    <w:p w:rsidR="008B2726" w:rsidRPr="00C0162F" w:rsidRDefault="008B2726" w:rsidP="00C0162F">
      <w:pPr>
        <w:spacing w:after="0" w:line="240" w:lineRule="auto"/>
        <w:jc w:val="both"/>
        <w:rPr>
          <w:rFonts w:cs="Calibri"/>
          <w:sz w:val="28"/>
          <w:szCs w:val="28"/>
          <w:lang w:eastAsia="pl-PL"/>
        </w:rPr>
      </w:pPr>
      <w:r>
        <w:rPr>
          <w:rFonts w:cs="Calibri"/>
          <w:sz w:val="28"/>
          <w:szCs w:val="28"/>
          <w:lang w:eastAsia="pl-PL"/>
        </w:rPr>
        <w:t>Zarząd Powiatu</w:t>
      </w:r>
      <w:r w:rsidRPr="00C0162F">
        <w:rPr>
          <w:rFonts w:cs="Calibri"/>
          <w:sz w:val="28"/>
          <w:szCs w:val="28"/>
          <w:lang w:eastAsia="pl-PL"/>
        </w:rPr>
        <w:t xml:space="preserve"> Wyszkowskiego pismem z dnia .................... pozytywnie zaopiniował zaliczenie drogi do kategorii dróg gminnych. Wobec powyższego podjęcie niniejszej uchwały należy uznać za zasadne.</w:t>
      </w:r>
    </w:p>
    <w:p w:rsidR="008B2726" w:rsidRPr="00C0162F" w:rsidRDefault="008B2726" w:rsidP="00C0162F">
      <w:pPr>
        <w:jc w:val="both"/>
        <w:rPr>
          <w:rFonts w:cs="Calibri"/>
          <w:sz w:val="28"/>
          <w:szCs w:val="28"/>
        </w:rPr>
      </w:pPr>
    </w:p>
    <w:sectPr w:rsidR="008B2726" w:rsidRPr="00C0162F" w:rsidSect="00A35B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0162F"/>
    <w:rsid w:val="000B625A"/>
    <w:rsid w:val="00191BB9"/>
    <w:rsid w:val="001C4276"/>
    <w:rsid w:val="00353EC0"/>
    <w:rsid w:val="00496BDE"/>
    <w:rsid w:val="006C6A3D"/>
    <w:rsid w:val="008B2726"/>
    <w:rsid w:val="008C7720"/>
    <w:rsid w:val="008F5266"/>
    <w:rsid w:val="00A35B91"/>
    <w:rsid w:val="00B60551"/>
    <w:rsid w:val="00B61E5B"/>
    <w:rsid w:val="00B95331"/>
    <w:rsid w:val="00C00D31"/>
    <w:rsid w:val="00C0162F"/>
    <w:rsid w:val="00E75401"/>
    <w:rsid w:val="00F34E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5B91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sid w:val="00C0162F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8782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782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782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8782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115</TotalTime>
  <Pages>2</Pages>
  <Words>277</Words>
  <Characters>1664</Characters>
  <Application>Microsoft Office Outlook</Application>
  <DocSecurity>0</DocSecurity>
  <Lines>0</Lines>
  <Paragraphs>0</Paragraphs>
  <ScaleCrop>false</ScaleCrop>
  <Company>UMSTW EDU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Uchwała nr</dc:title>
  <dc:subject/>
  <dc:creator>JanuszW</dc:creator>
  <cp:keywords/>
  <dc:description/>
  <cp:lastModifiedBy>Inwestycje</cp:lastModifiedBy>
  <cp:revision>3</cp:revision>
  <cp:lastPrinted>2021-01-20T09:45:00Z</cp:lastPrinted>
  <dcterms:created xsi:type="dcterms:W3CDTF">2021-01-19T14:09:00Z</dcterms:created>
  <dcterms:modified xsi:type="dcterms:W3CDTF">2021-01-20T11:24:00Z</dcterms:modified>
</cp:coreProperties>
</file>