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283" w:rsidRDefault="001F6016" w:rsidP="005C33E7">
      <w:pPr>
        <w:pStyle w:val="Tytu"/>
      </w:pPr>
      <w:r>
        <w:t xml:space="preserve">Gmina </w:t>
      </w:r>
      <w:r w:rsidR="005C33E7">
        <w:t>Zabrodzie</w:t>
      </w:r>
    </w:p>
    <w:p w:rsidR="006E7283" w:rsidRPr="00AC27E2" w:rsidRDefault="001F6016" w:rsidP="005C33E7">
      <w:pPr>
        <w:spacing w:before="353"/>
        <w:ind w:left="1791" w:right="620"/>
        <w:jc w:val="center"/>
        <w:rPr>
          <w:sz w:val="20"/>
        </w:rPr>
      </w:pPr>
      <w:r>
        <w:rPr>
          <w:sz w:val="20"/>
        </w:rPr>
        <w:t xml:space="preserve">ul. </w:t>
      </w:r>
      <w:r w:rsidR="005C33E7">
        <w:rPr>
          <w:sz w:val="20"/>
        </w:rPr>
        <w:t xml:space="preserve">Wł. </w:t>
      </w:r>
      <w:r w:rsidR="005C33E7" w:rsidRPr="00AC27E2">
        <w:rPr>
          <w:sz w:val="20"/>
        </w:rPr>
        <w:t>St. Reymonta 51, 07</w:t>
      </w:r>
      <w:r w:rsidRPr="00AC27E2">
        <w:rPr>
          <w:sz w:val="20"/>
        </w:rPr>
        <w:t>-2</w:t>
      </w:r>
      <w:r w:rsidR="005C33E7" w:rsidRPr="00AC27E2">
        <w:rPr>
          <w:sz w:val="20"/>
        </w:rPr>
        <w:t>30 Zabrodzie</w:t>
      </w:r>
    </w:p>
    <w:p w:rsidR="006E7283" w:rsidRPr="00D57059" w:rsidRDefault="005C33E7" w:rsidP="005C33E7">
      <w:pPr>
        <w:ind w:left="1793" w:right="620"/>
        <w:jc w:val="center"/>
        <w:rPr>
          <w:sz w:val="20"/>
          <w:lang w:val="en-US"/>
        </w:rPr>
      </w:pPr>
      <w:r w:rsidRPr="00D57059">
        <w:rPr>
          <w:sz w:val="20"/>
          <w:lang w:val="en-US"/>
        </w:rPr>
        <w:t>tel. (29) 757</w:t>
      </w:r>
      <w:r w:rsidR="001F6016" w:rsidRPr="00D57059">
        <w:rPr>
          <w:sz w:val="20"/>
          <w:lang w:val="en-US"/>
        </w:rPr>
        <w:t>-</w:t>
      </w:r>
      <w:r w:rsidRPr="00D57059">
        <w:rPr>
          <w:sz w:val="20"/>
          <w:lang w:val="en-US"/>
        </w:rPr>
        <w:t>12-28</w:t>
      </w:r>
      <w:r w:rsidR="001F6016" w:rsidRPr="00D57059">
        <w:rPr>
          <w:sz w:val="20"/>
          <w:lang w:val="en-US"/>
        </w:rPr>
        <w:t xml:space="preserve">, e-mail: </w:t>
      </w:r>
      <w:r w:rsidRPr="00D57059">
        <w:rPr>
          <w:color w:val="0000FF"/>
          <w:sz w:val="20"/>
          <w:u w:val="single" w:color="0000FF"/>
          <w:lang w:val="en-US"/>
        </w:rPr>
        <w:t>urzad@zabrodzie.pl</w:t>
      </w:r>
      <w:r w:rsidRPr="00D57059">
        <w:rPr>
          <w:color w:val="0000FF"/>
          <w:sz w:val="20"/>
          <w:u w:val="single"/>
          <w:lang w:val="en-US"/>
        </w:rPr>
        <w:t>,</w:t>
      </w:r>
      <w:hyperlink r:id="rId9" w:history="1">
        <w:r w:rsidRPr="00D57059">
          <w:rPr>
            <w:rStyle w:val="Hipercze"/>
            <w:sz w:val="20"/>
            <w:u w:color="0000FF"/>
            <w:lang w:val="en-US"/>
          </w:rPr>
          <w:t>www.zabrodzie.pl</w:t>
        </w:r>
      </w:hyperlink>
    </w:p>
    <w:p w:rsidR="006E7283" w:rsidRPr="00D57059" w:rsidRDefault="006E7283" w:rsidP="005C33E7">
      <w:pPr>
        <w:pStyle w:val="Tekstpodstawowy"/>
        <w:ind w:left="0"/>
        <w:jc w:val="center"/>
        <w:rPr>
          <w:sz w:val="20"/>
          <w:lang w:val="en-US"/>
        </w:rPr>
      </w:pPr>
    </w:p>
    <w:p w:rsidR="006E7283" w:rsidRPr="00D57059" w:rsidRDefault="006E7283" w:rsidP="005C33E7">
      <w:pPr>
        <w:pStyle w:val="Tekstpodstawowy"/>
        <w:ind w:left="0"/>
        <w:jc w:val="center"/>
        <w:rPr>
          <w:sz w:val="20"/>
          <w:lang w:val="en-US"/>
        </w:rPr>
      </w:pPr>
    </w:p>
    <w:p w:rsidR="006E7283" w:rsidRPr="00D57059" w:rsidRDefault="006E7283">
      <w:pPr>
        <w:pStyle w:val="Tekstpodstawowy"/>
        <w:ind w:left="0"/>
        <w:jc w:val="left"/>
        <w:rPr>
          <w:sz w:val="20"/>
          <w:lang w:val="en-US"/>
        </w:rPr>
      </w:pPr>
    </w:p>
    <w:p w:rsidR="006E7283" w:rsidRPr="00D57059" w:rsidRDefault="00F078D7">
      <w:pPr>
        <w:pStyle w:val="Tekstpodstawowy"/>
        <w:spacing w:before="2"/>
        <w:ind w:left="0"/>
        <w:jc w:val="left"/>
        <w:rPr>
          <w:sz w:val="15"/>
          <w:lang w:val="en-US"/>
        </w:rPr>
      </w:pPr>
      <w:r>
        <w:rPr>
          <w:noProof/>
          <w:lang w:eastAsia="pl-PL"/>
        </w:rPr>
        <mc:AlternateContent>
          <mc:Choice Requires="wps">
            <w:drawing>
              <wp:anchor distT="0" distB="0" distL="0" distR="0" simplePos="0" relativeHeight="487588352" behindDoc="1" locked="0" layoutInCell="1" allowOverlap="1">
                <wp:simplePos x="0" y="0"/>
                <wp:positionH relativeFrom="page">
                  <wp:posOffset>916305</wp:posOffset>
                </wp:positionH>
                <wp:positionV relativeFrom="paragraph">
                  <wp:posOffset>126365</wp:posOffset>
                </wp:positionV>
                <wp:extent cx="5729605" cy="175260"/>
                <wp:effectExtent l="0" t="0" r="0" b="0"/>
                <wp:wrapTopAndBottom/>
                <wp:docPr id="6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17526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line="268" w:lineRule="exact"/>
                              <w:ind w:left="28"/>
                              <w:rPr>
                                <w:b/>
                                <w:sz w:val="24"/>
                              </w:rPr>
                            </w:pPr>
                            <w:r>
                              <w:rPr>
                                <w:color w:val="FFFFFF"/>
                                <w:sz w:val="24"/>
                              </w:rPr>
                              <w:t>Postępowanie nr: RG</w:t>
                            </w:r>
                            <w:r>
                              <w:rPr>
                                <w:b/>
                                <w:color w:val="FFFFFF"/>
                                <w:sz w:val="24"/>
                              </w:rPr>
                              <w:t>.271.3.2023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 o:spid="_x0000_s1026" type="#_x0000_t202" style="position:absolute;margin-left:72.15pt;margin-top:9.95pt;width:451.15pt;height:13.8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" fillcolor="#7a7a7a" stroked="f">
                <v:textbox inset="0,0,0,0">
                  <w:txbxContent>
                    <w:p w:rsidR="00013BE5" w:rsidRDefault="00013BE5">
                      <w:pPr>
                        <w:spacing w:line="268" w:lineRule="exact"/>
                        <w:ind w:left="28"/>
                        <w:rPr>
                          <w:b/>
                          <w:sz w:val="24"/>
                        </w:rPr>
                      </w:pPr>
                      <w:r>
                        <w:rPr>
                          <w:color w:val="FFFFFF"/>
                          <w:sz w:val="24"/>
                        </w:rPr>
                        <w:t>Postępowanie nr: RG</w:t>
                      </w:r>
                      <w:r>
                        <w:rPr>
                          <w:b/>
                          <w:color w:val="FFFFFF"/>
                          <w:sz w:val="24"/>
                        </w:rPr>
                        <w:t>.271.3.2023</w:t>
                      </w:r>
                    </w:p>
                  </w:txbxContent>
                </v:textbox>
                <w10:wrap type="topAndBottom" anchorx="page"/>
              </v:shape>
            </w:pict>
          </mc:Fallback>
        </mc:AlternateContent>
      </w:r>
    </w:p>
    <w:p w:rsidR="006E7283" w:rsidRPr="00D57059" w:rsidRDefault="00574C3F">
      <w:pPr>
        <w:pStyle w:val="Tekstpodstawowy"/>
        <w:spacing w:before="7"/>
        <w:ind w:left="0"/>
        <w:jc w:val="left"/>
        <w:rPr>
          <w:sz w:val="20"/>
          <w:lang w:val="en-US"/>
        </w:rPr>
      </w:pPr>
      <w:r>
        <w:rPr>
          <w:noProof/>
          <w:lang w:eastAsia="pl-PL"/>
        </w:rPr>
        <mc:AlternateContent>
          <mc:Choice Requires="wps">
            <w:drawing>
              <wp:anchor distT="0" distB="0" distL="0" distR="0" simplePos="0" relativeHeight="487588864" behindDoc="1" locked="0" layoutInCell="1" allowOverlap="1" wp14:anchorId="0E26E703" wp14:editId="05792161">
                <wp:simplePos x="0" y="0"/>
                <wp:positionH relativeFrom="page">
                  <wp:posOffset>914400</wp:posOffset>
                </wp:positionH>
                <wp:positionV relativeFrom="paragraph">
                  <wp:posOffset>367665</wp:posOffset>
                </wp:positionV>
                <wp:extent cx="5729605" cy="405130"/>
                <wp:effectExtent l="0" t="0" r="4445" b="0"/>
                <wp:wrapTopAndBottom/>
                <wp:docPr id="6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40513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Pr="00473DD8" w:rsidRDefault="00013BE5" w:rsidP="00574C3F">
                            <w:pPr>
                              <w:pStyle w:val="Nagwek3"/>
                              <w:rPr>
                                <w:rFonts w:ascii="Times New Roman" w:eastAsia="Times New Roman" w:hAnsi="Times New Roman" w:cs="Times New Roman"/>
                                <w:color w:val="000000" w:themeColor="text1"/>
                                <w:sz w:val="27"/>
                                <w:szCs w:val="27"/>
                                <w:lang w:eastAsia="pl-PL"/>
                              </w:rPr>
                            </w:pPr>
                            <w:r w:rsidRPr="00473DD8">
                              <w:rPr>
                                <w:color w:val="000000" w:themeColor="text1"/>
                              </w:rPr>
                              <w:t>Ogłoszenie BZP nr</w:t>
                            </w:r>
                            <w:r w:rsidRPr="00473DD8">
                              <w:rPr>
                                <w:rFonts w:ascii="Times New Roman" w:eastAsia="Times New Roman" w:hAnsi="Times New Roman" w:cs="Times New Roman"/>
                                <w:color w:val="000000" w:themeColor="text1"/>
                                <w:sz w:val="24"/>
                                <w:szCs w:val="24"/>
                                <w:lang w:eastAsia="pl-PL"/>
                              </w:rPr>
                              <w:t xml:space="preserve"> </w:t>
                            </w:r>
                            <w:r w:rsidR="00473DD8" w:rsidRPr="00473DD8">
                              <w:rPr>
                                <w:rFonts w:ascii="ArialMT" w:eastAsiaTheme="minorHAnsi" w:hAnsi="ArialMT" w:cs="ArialMT"/>
                                <w:color w:val="000000" w:themeColor="text1"/>
                                <w:sz w:val="24"/>
                                <w:szCs w:val="24"/>
                              </w:rPr>
                              <w:t>2023/BZP 00136432/01</w:t>
                            </w:r>
                          </w:p>
                          <w:p w:rsidR="00013BE5" w:rsidRPr="00574C3F" w:rsidRDefault="00013BE5" w:rsidP="00574C3F">
                            <w:pPr>
                              <w:pStyle w:val="Nagwek3"/>
                              <w:rPr>
                                <w:rFonts w:ascii="Times New Roman" w:eastAsia="Times New Roman" w:hAnsi="Times New Roman" w:cs="Times New Roman"/>
                                <w:color w:val="auto"/>
                                <w:sz w:val="27"/>
                                <w:szCs w:val="27"/>
                                <w:lang w:eastAsia="pl-PL"/>
                              </w:rPr>
                            </w:pPr>
                            <w:bookmarkStart w:id="0" w:name="_GoBack"/>
                            <w:bookmarkEnd w:id="0"/>
                          </w:p>
                          <w:p w:rsidR="00013BE5" w:rsidRPr="005C33E7" w:rsidRDefault="00013BE5">
                            <w:pPr>
                              <w:pStyle w:val="Tekstpodstawowy"/>
                              <w:spacing w:line="268" w:lineRule="exact"/>
                              <w:ind w:left="28"/>
                              <w:jc w:val="left"/>
                              <w:rPr>
                                <w:color w:val="FF0000"/>
                              </w:rPr>
                            </w:pPr>
                            <w:r>
                              <w:rPr>
                                <w:color w:val="FF000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027" type="#_x0000_t202" style="position:absolute;margin-left:1in;margin-top:28.95pt;width:451.15pt;height:31.9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" fillcolor="#ffe499" stroked="f">
                <v:textbox inset="0,0,0,0">
                  <w:txbxContent>
                    <w:p w:rsidR="00013BE5" w:rsidRPr="00473DD8" w:rsidRDefault="00013BE5" w:rsidP="00574C3F">
                      <w:pPr>
                        <w:pStyle w:val="Nagwek3"/>
                        <w:rPr>
                          <w:rFonts w:ascii="Times New Roman" w:eastAsia="Times New Roman" w:hAnsi="Times New Roman" w:cs="Times New Roman"/>
                          <w:color w:val="000000" w:themeColor="text1"/>
                          <w:sz w:val="27"/>
                          <w:szCs w:val="27"/>
                          <w:lang w:eastAsia="pl-PL"/>
                        </w:rPr>
                      </w:pPr>
                      <w:r w:rsidRPr="00473DD8">
                        <w:rPr>
                          <w:color w:val="000000" w:themeColor="text1"/>
                        </w:rPr>
                        <w:t>Ogłoszenie BZP nr</w:t>
                      </w:r>
                      <w:r w:rsidRPr="00473DD8">
                        <w:rPr>
                          <w:rFonts w:ascii="Times New Roman" w:eastAsia="Times New Roman" w:hAnsi="Times New Roman" w:cs="Times New Roman"/>
                          <w:color w:val="000000" w:themeColor="text1"/>
                          <w:sz w:val="24"/>
                          <w:szCs w:val="24"/>
                          <w:lang w:eastAsia="pl-PL"/>
                        </w:rPr>
                        <w:t xml:space="preserve"> </w:t>
                      </w:r>
                      <w:r w:rsidR="00473DD8" w:rsidRPr="00473DD8">
                        <w:rPr>
                          <w:rFonts w:ascii="ArialMT" w:eastAsiaTheme="minorHAnsi" w:hAnsi="ArialMT" w:cs="ArialMT"/>
                          <w:color w:val="000000" w:themeColor="text1"/>
                          <w:sz w:val="24"/>
                          <w:szCs w:val="24"/>
                        </w:rPr>
                        <w:t>2023/BZP 00136432/01</w:t>
                      </w:r>
                    </w:p>
                    <w:p w:rsidR="00013BE5" w:rsidRPr="00574C3F" w:rsidRDefault="00013BE5" w:rsidP="00574C3F">
                      <w:pPr>
                        <w:pStyle w:val="Nagwek3"/>
                        <w:rPr>
                          <w:rFonts w:ascii="Times New Roman" w:eastAsia="Times New Roman" w:hAnsi="Times New Roman" w:cs="Times New Roman"/>
                          <w:color w:val="auto"/>
                          <w:sz w:val="27"/>
                          <w:szCs w:val="27"/>
                          <w:lang w:eastAsia="pl-PL"/>
                        </w:rPr>
                      </w:pPr>
                      <w:bookmarkStart w:id="1" w:name="_GoBack"/>
                      <w:bookmarkEnd w:id="1"/>
                    </w:p>
                    <w:p w:rsidR="00013BE5" w:rsidRPr="005C33E7" w:rsidRDefault="00013BE5">
                      <w:pPr>
                        <w:pStyle w:val="Tekstpodstawowy"/>
                        <w:spacing w:line="268" w:lineRule="exact"/>
                        <w:ind w:left="28"/>
                        <w:jc w:val="left"/>
                        <w:rPr>
                          <w:color w:val="FF0000"/>
                        </w:rPr>
                      </w:pPr>
                      <w:r>
                        <w:rPr>
                          <w:color w:val="FF0000"/>
                        </w:rPr>
                        <w:t>.............................................</w:t>
                      </w:r>
                    </w:p>
                  </w:txbxContent>
                </v:textbox>
                <w10:wrap type="topAndBottom" anchorx="page"/>
              </v:shape>
            </w:pict>
          </mc:Fallback>
        </mc:AlternateContent>
      </w:r>
    </w:p>
    <w:p w:rsidR="006E7283" w:rsidRPr="00D57059" w:rsidRDefault="006E7283">
      <w:pPr>
        <w:pStyle w:val="Tekstpodstawowy"/>
        <w:ind w:left="0"/>
        <w:jc w:val="left"/>
        <w:rPr>
          <w:sz w:val="20"/>
          <w:lang w:val="en-US"/>
        </w:rPr>
      </w:pPr>
    </w:p>
    <w:p w:rsidR="006E7283" w:rsidRPr="00D57059" w:rsidRDefault="006E7283">
      <w:pPr>
        <w:pStyle w:val="Tekstpodstawowy"/>
        <w:ind w:left="0"/>
        <w:jc w:val="left"/>
        <w:rPr>
          <w:sz w:val="20"/>
          <w:lang w:val="en-US"/>
        </w:rPr>
      </w:pPr>
    </w:p>
    <w:p w:rsidR="006E7283" w:rsidRPr="00D57059" w:rsidRDefault="006E7283">
      <w:pPr>
        <w:pStyle w:val="Tekstpodstawowy"/>
        <w:spacing w:before="6"/>
        <w:ind w:left="0"/>
        <w:jc w:val="left"/>
        <w:rPr>
          <w:sz w:val="26"/>
          <w:lang w:val="en-US"/>
        </w:rPr>
      </w:pPr>
    </w:p>
    <w:p w:rsidR="006E7283" w:rsidRDefault="00F078D7">
      <w:pPr>
        <w:pStyle w:val="Nagwek1"/>
        <w:spacing w:before="90"/>
        <w:ind w:left="660" w:right="620"/>
        <w:jc w:val="center"/>
      </w:pPr>
      <w:r>
        <w:rPr>
          <w:noProof/>
          <w:lang w:eastAsia="pl-PL"/>
        </w:rPr>
        <mc:AlternateContent>
          <mc:Choice Requires="wps">
            <w:drawing>
              <wp:anchor distT="0" distB="0" distL="114300" distR="114300" simplePos="0" relativeHeight="487171072" behindDoc="1" locked="0" layoutInCell="1" allowOverlap="1">
                <wp:simplePos x="0" y="0"/>
                <wp:positionH relativeFrom="page">
                  <wp:posOffset>861060</wp:posOffset>
                </wp:positionH>
                <wp:positionV relativeFrom="paragraph">
                  <wp:posOffset>-1399540</wp:posOffset>
                </wp:positionV>
                <wp:extent cx="5838190" cy="7842250"/>
                <wp:effectExtent l="0" t="0" r="0" b="0"/>
                <wp:wrapNone/>
                <wp:docPr id="66"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38190" cy="7842250"/>
                        </a:xfrm>
                        <a:custGeom>
                          <a:avLst/>
                          <a:gdLst>
                            <a:gd name="T0" fmla="+- 0 1366 1356"/>
                            <a:gd name="T1" fmla="*/ T0 w 9194"/>
                            <a:gd name="T2" fmla="+- 0 -2194 -2204"/>
                            <a:gd name="T3" fmla="*/ -2194 h 12350"/>
                            <a:gd name="T4" fmla="+- 0 1356 1356"/>
                            <a:gd name="T5" fmla="*/ T4 w 9194"/>
                            <a:gd name="T6" fmla="+- 0 -2194 -2204"/>
                            <a:gd name="T7" fmla="*/ -2194 h 12350"/>
                            <a:gd name="T8" fmla="+- 0 1356 1356"/>
                            <a:gd name="T9" fmla="*/ T8 w 9194"/>
                            <a:gd name="T10" fmla="+- 0 10136 -2204"/>
                            <a:gd name="T11" fmla="*/ 10136 h 12350"/>
                            <a:gd name="T12" fmla="+- 0 1366 1356"/>
                            <a:gd name="T13" fmla="*/ T12 w 9194"/>
                            <a:gd name="T14" fmla="+- 0 10136 -2204"/>
                            <a:gd name="T15" fmla="*/ 10136 h 12350"/>
                            <a:gd name="T16" fmla="+- 0 1366 1356"/>
                            <a:gd name="T17" fmla="*/ T16 w 9194"/>
                            <a:gd name="T18" fmla="+- 0 -2194 -2204"/>
                            <a:gd name="T19" fmla="*/ -2194 h 12350"/>
                            <a:gd name="T20" fmla="+- 0 10540 1356"/>
                            <a:gd name="T21" fmla="*/ T20 w 9194"/>
                            <a:gd name="T22" fmla="+- 0 10136 -2204"/>
                            <a:gd name="T23" fmla="*/ 10136 h 12350"/>
                            <a:gd name="T24" fmla="+- 0 1366 1356"/>
                            <a:gd name="T25" fmla="*/ T24 w 9194"/>
                            <a:gd name="T26" fmla="+- 0 10136 -2204"/>
                            <a:gd name="T27" fmla="*/ 10136 h 12350"/>
                            <a:gd name="T28" fmla="+- 0 1356 1356"/>
                            <a:gd name="T29" fmla="*/ T28 w 9194"/>
                            <a:gd name="T30" fmla="+- 0 10136 -2204"/>
                            <a:gd name="T31" fmla="*/ 10136 h 12350"/>
                            <a:gd name="T32" fmla="+- 0 1356 1356"/>
                            <a:gd name="T33" fmla="*/ T32 w 9194"/>
                            <a:gd name="T34" fmla="+- 0 10146 -2204"/>
                            <a:gd name="T35" fmla="*/ 10146 h 12350"/>
                            <a:gd name="T36" fmla="+- 0 1366 1356"/>
                            <a:gd name="T37" fmla="*/ T36 w 9194"/>
                            <a:gd name="T38" fmla="+- 0 10146 -2204"/>
                            <a:gd name="T39" fmla="*/ 10146 h 12350"/>
                            <a:gd name="T40" fmla="+- 0 10540 1356"/>
                            <a:gd name="T41" fmla="*/ T40 w 9194"/>
                            <a:gd name="T42" fmla="+- 0 10146 -2204"/>
                            <a:gd name="T43" fmla="*/ 10146 h 12350"/>
                            <a:gd name="T44" fmla="+- 0 10540 1356"/>
                            <a:gd name="T45" fmla="*/ T44 w 9194"/>
                            <a:gd name="T46" fmla="+- 0 10136 -2204"/>
                            <a:gd name="T47" fmla="*/ 10136 h 12350"/>
                            <a:gd name="T48" fmla="+- 0 10540 1356"/>
                            <a:gd name="T49" fmla="*/ T48 w 9194"/>
                            <a:gd name="T50" fmla="+- 0 -2204 -2204"/>
                            <a:gd name="T51" fmla="*/ -2204 h 12350"/>
                            <a:gd name="T52" fmla="+- 0 1366 1356"/>
                            <a:gd name="T53" fmla="*/ T52 w 9194"/>
                            <a:gd name="T54" fmla="+- 0 -2204 -2204"/>
                            <a:gd name="T55" fmla="*/ -2204 h 12350"/>
                            <a:gd name="T56" fmla="+- 0 1356 1356"/>
                            <a:gd name="T57" fmla="*/ T56 w 9194"/>
                            <a:gd name="T58" fmla="+- 0 -2204 -2204"/>
                            <a:gd name="T59" fmla="*/ -2204 h 12350"/>
                            <a:gd name="T60" fmla="+- 0 1356 1356"/>
                            <a:gd name="T61" fmla="*/ T60 w 9194"/>
                            <a:gd name="T62" fmla="+- 0 -2194 -2204"/>
                            <a:gd name="T63" fmla="*/ -2194 h 12350"/>
                            <a:gd name="T64" fmla="+- 0 1366 1356"/>
                            <a:gd name="T65" fmla="*/ T64 w 9194"/>
                            <a:gd name="T66" fmla="+- 0 -2194 -2204"/>
                            <a:gd name="T67" fmla="*/ -2194 h 12350"/>
                            <a:gd name="T68" fmla="+- 0 10540 1356"/>
                            <a:gd name="T69" fmla="*/ T68 w 9194"/>
                            <a:gd name="T70" fmla="+- 0 -2194 -2204"/>
                            <a:gd name="T71" fmla="*/ -2194 h 12350"/>
                            <a:gd name="T72" fmla="+- 0 10540 1356"/>
                            <a:gd name="T73" fmla="*/ T72 w 9194"/>
                            <a:gd name="T74" fmla="+- 0 -2204 -2204"/>
                            <a:gd name="T75" fmla="*/ -2204 h 12350"/>
                            <a:gd name="T76" fmla="+- 0 10550 1356"/>
                            <a:gd name="T77" fmla="*/ T76 w 9194"/>
                            <a:gd name="T78" fmla="+- 0 10136 -2204"/>
                            <a:gd name="T79" fmla="*/ 10136 h 12350"/>
                            <a:gd name="T80" fmla="+- 0 10540 1356"/>
                            <a:gd name="T81" fmla="*/ T80 w 9194"/>
                            <a:gd name="T82" fmla="+- 0 10136 -2204"/>
                            <a:gd name="T83" fmla="*/ 10136 h 12350"/>
                            <a:gd name="T84" fmla="+- 0 10540 1356"/>
                            <a:gd name="T85" fmla="*/ T84 w 9194"/>
                            <a:gd name="T86" fmla="+- 0 10146 -2204"/>
                            <a:gd name="T87" fmla="*/ 10146 h 12350"/>
                            <a:gd name="T88" fmla="+- 0 10550 1356"/>
                            <a:gd name="T89" fmla="*/ T88 w 9194"/>
                            <a:gd name="T90" fmla="+- 0 10146 -2204"/>
                            <a:gd name="T91" fmla="*/ 10146 h 12350"/>
                            <a:gd name="T92" fmla="+- 0 10550 1356"/>
                            <a:gd name="T93" fmla="*/ T92 w 9194"/>
                            <a:gd name="T94" fmla="+- 0 10136 -2204"/>
                            <a:gd name="T95" fmla="*/ 10136 h 12350"/>
                            <a:gd name="T96" fmla="+- 0 10550 1356"/>
                            <a:gd name="T97" fmla="*/ T96 w 9194"/>
                            <a:gd name="T98" fmla="+- 0 -2194 -2204"/>
                            <a:gd name="T99" fmla="*/ -2194 h 12350"/>
                            <a:gd name="T100" fmla="+- 0 10540 1356"/>
                            <a:gd name="T101" fmla="*/ T100 w 9194"/>
                            <a:gd name="T102" fmla="+- 0 -2194 -2204"/>
                            <a:gd name="T103" fmla="*/ -2194 h 12350"/>
                            <a:gd name="T104" fmla="+- 0 10540 1356"/>
                            <a:gd name="T105" fmla="*/ T104 w 9194"/>
                            <a:gd name="T106" fmla="+- 0 10136 -2204"/>
                            <a:gd name="T107" fmla="*/ 10136 h 12350"/>
                            <a:gd name="T108" fmla="+- 0 10550 1356"/>
                            <a:gd name="T109" fmla="*/ T108 w 9194"/>
                            <a:gd name="T110" fmla="+- 0 10136 -2204"/>
                            <a:gd name="T111" fmla="*/ 10136 h 12350"/>
                            <a:gd name="T112" fmla="+- 0 10550 1356"/>
                            <a:gd name="T113" fmla="*/ T112 w 9194"/>
                            <a:gd name="T114" fmla="+- 0 -2194 -2204"/>
                            <a:gd name="T115" fmla="*/ -2194 h 12350"/>
                            <a:gd name="T116" fmla="+- 0 10550 1356"/>
                            <a:gd name="T117" fmla="*/ T116 w 9194"/>
                            <a:gd name="T118" fmla="+- 0 -2204 -2204"/>
                            <a:gd name="T119" fmla="*/ -2204 h 12350"/>
                            <a:gd name="T120" fmla="+- 0 10540 1356"/>
                            <a:gd name="T121" fmla="*/ T120 w 9194"/>
                            <a:gd name="T122" fmla="+- 0 -2204 -2204"/>
                            <a:gd name="T123" fmla="*/ -2204 h 12350"/>
                            <a:gd name="T124" fmla="+- 0 10540 1356"/>
                            <a:gd name="T125" fmla="*/ T124 w 9194"/>
                            <a:gd name="T126" fmla="+- 0 -2194 -2204"/>
                            <a:gd name="T127" fmla="*/ -2194 h 12350"/>
                            <a:gd name="T128" fmla="+- 0 10550 1356"/>
                            <a:gd name="T129" fmla="*/ T128 w 9194"/>
                            <a:gd name="T130" fmla="+- 0 -2194 -2204"/>
                            <a:gd name="T131" fmla="*/ -2194 h 12350"/>
                            <a:gd name="T132" fmla="+- 0 10550 1356"/>
                            <a:gd name="T133" fmla="*/ T132 w 9194"/>
                            <a:gd name="T134" fmla="+- 0 -2204 -2204"/>
                            <a:gd name="T135" fmla="*/ -2204 h 123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9194" h="12350">
                              <a:moveTo>
                                <a:pt x="10" y="10"/>
                              </a:moveTo>
                              <a:lnTo>
                                <a:pt x="0" y="10"/>
                              </a:lnTo>
                              <a:lnTo>
                                <a:pt x="0" y="12340"/>
                              </a:lnTo>
                              <a:lnTo>
                                <a:pt x="10" y="12340"/>
                              </a:lnTo>
                              <a:lnTo>
                                <a:pt x="10" y="10"/>
                              </a:lnTo>
                              <a:close/>
                              <a:moveTo>
                                <a:pt x="9184" y="12340"/>
                              </a:moveTo>
                              <a:lnTo>
                                <a:pt x="10" y="12340"/>
                              </a:lnTo>
                              <a:lnTo>
                                <a:pt x="0" y="12340"/>
                              </a:lnTo>
                              <a:lnTo>
                                <a:pt x="0" y="12350"/>
                              </a:lnTo>
                              <a:lnTo>
                                <a:pt x="10" y="12350"/>
                              </a:lnTo>
                              <a:lnTo>
                                <a:pt x="9184" y="12350"/>
                              </a:lnTo>
                              <a:lnTo>
                                <a:pt x="9184" y="12340"/>
                              </a:lnTo>
                              <a:close/>
                              <a:moveTo>
                                <a:pt x="9184" y="0"/>
                              </a:moveTo>
                              <a:lnTo>
                                <a:pt x="10" y="0"/>
                              </a:lnTo>
                              <a:lnTo>
                                <a:pt x="0" y="0"/>
                              </a:lnTo>
                              <a:lnTo>
                                <a:pt x="0" y="10"/>
                              </a:lnTo>
                              <a:lnTo>
                                <a:pt x="10" y="10"/>
                              </a:lnTo>
                              <a:lnTo>
                                <a:pt x="9184" y="10"/>
                              </a:lnTo>
                              <a:lnTo>
                                <a:pt x="9184" y="0"/>
                              </a:lnTo>
                              <a:close/>
                              <a:moveTo>
                                <a:pt x="9194" y="12340"/>
                              </a:moveTo>
                              <a:lnTo>
                                <a:pt x="9184" y="12340"/>
                              </a:lnTo>
                              <a:lnTo>
                                <a:pt x="9184" y="12350"/>
                              </a:lnTo>
                              <a:lnTo>
                                <a:pt x="9194" y="12350"/>
                              </a:lnTo>
                              <a:lnTo>
                                <a:pt x="9194" y="12340"/>
                              </a:lnTo>
                              <a:close/>
                              <a:moveTo>
                                <a:pt x="9194" y="10"/>
                              </a:moveTo>
                              <a:lnTo>
                                <a:pt x="9184" y="10"/>
                              </a:lnTo>
                              <a:lnTo>
                                <a:pt x="9184" y="12340"/>
                              </a:lnTo>
                              <a:lnTo>
                                <a:pt x="9194" y="12340"/>
                              </a:lnTo>
                              <a:lnTo>
                                <a:pt x="9194" y="10"/>
                              </a:lnTo>
                              <a:close/>
                              <a:moveTo>
                                <a:pt x="9194" y="0"/>
                              </a:moveTo>
                              <a:lnTo>
                                <a:pt x="9184" y="0"/>
                              </a:lnTo>
                              <a:lnTo>
                                <a:pt x="9184" y="10"/>
                              </a:lnTo>
                              <a:lnTo>
                                <a:pt x="9194" y="10"/>
                              </a:lnTo>
                              <a:lnTo>
                                <a:pt x="91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26" style="position:absolute;margin-left:67.8pt;margin-top:-110.2pt;width:459.7pt;height:617.5pt;z-index:-1614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194,12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" path="m10,10l,10,,12340r10,l10,10xm9184,12340r-9174,l,12340r,10l10,12350r9174,l9184,12340xm9184,l10,,,,,10r10,l9184,10r,-10xm9194,12340r-10,l9184,12350r10,l9194,12340xm9194,10r-10,l9184,12340r10,l9194,10xm9194,r-10,l9184,10r10,l9194,xe" fillcolor="black" stroked="f">
                <v:path arrowok="t" o:connecttype="custom" o:connectlocs="6350,-1393190;0,-1393190;0,6436360;6350,6436360;6350,-1393190;5831840,6436360;6350,6436360;0,6436360;0,6442710;6350,6442710;5831840,6442710;5831840,6436360;5831840,-1399540;6350,-1399540;0,-1399540;0,-1393190;6350,-1393190;5831840,-1393190;5831840,-1399540;5838190,6436360;5831840,6436360;5831840,6442710;5838190,6442710;5838190,6436360;5838190,-1393190;5831840,-1393190;5831840,6436360;5838190,6436360;5838190,-1393190;5838190,-1399540;5831840,-1399540;5831840,-1393190;5838190,-1393190;5838190,-1399540" o:connectangles="0,0,0,0,0,0,0,0,0,0,0,0,0,0,0,0,0,0,0,0,0,0,0,0,0,0,0,0,0,0,0,0,0,0"/>
                <w10:wrap anchorx="page"/>
              </v:shape>
            </w:pict>
          </mc:Fallback>
        </mc:AlternateContent>
      </w:r>
      <w:r w:rsidR="001F6016">
        <w:t>SPECYFIKACJA WARUNKÓW ZAMÓWIENIA</w:t>
      </w:r>
    </w:p>
    <w:p w:rsidR="006E7283" w:rsidRDefault="001F6016">
      <w:pPr>
        <w:spacing w:before="1"/>
        <w:ind w:left="657" w:right="620"/>
        <w:jc w:val="center"/>
        <w:rPr>
          <w:b/>
          <w:sz w:val="24"/>
        </w:rPr>
      </w:pPr>
      <w:r>
        <w:rPr>
          <w:b/>
          <w:sz w:val="24"/>
        </w:rPr>
        <w:t>W POSTĘPOWANIU PUBLICZNYM PROWADZONYM W TRYBIE PODSTAWOWYM</w:t>
      </w:r>
    </w:p>
    <w:p w:rsidR="006E7283" w:rsidRDefault="001F6016">
      <w:pPr>
        <w:ind w:left="662" w:right="620"/>
        <w:jc w:val="center"/>
        <w:rPr>
          <w:b/>
          <w:sz w:val="24"/>
        </w:rPr>
      </w:pPr>
      <w:r>
        <w:rPr>
          <w:b/>
          <w:sz w:val="24"/>
        </w:rPr>
        <w:t>NA:</w:t>
      </w:r>
    </w:p>
    <w:p w:rsidR="006E7283" w:rsidRDefault="006E7283">
      <w:pPr>
        <w:pStyle w:val="Tekstpodstawowy"/>
        <w:ind w:left="0"/>
        <w:jc w:val="left"/>
        <w:rPr>
          <w:b/>
          <w:sz w:val="26"/>
        </w:rPr>
      </w:pPr>
    </w:p>
    <w:p w:rsidR="006E7283" w:rsidRDefault="006E7283">
      <w:pPr>
        <w:pStyle w:val="Tekstpodstawowy"/>
        <w:ind w:left="0"/>
        <w:jc w:val="left"/>
        <w:rPr>
          <w:b/>
          <w:sz w:val="26"/>
        </w:rPr>
      </w:pPr>
    </w:p>
    <w:p w:rsidR="00897145" w:rsidRDefault="00897145">
      <w:pPr>
        <w:pStyle w:val="Tekstpodstawowy"/>
        <w:ind w:left="0"/>
        <w:jc w:val="left"/>
        <w:rPr>
          <w:b/>
          <w:sz w:val="26"/>
        </w:rPr>
      </w:pPr>
    </w:p>
    <w:p w:rsidR="0058197B" w:rsidRDefault="00897145">
      <w:pPr>
        <w:pStyle w:val="Tekstpodstawowy"/>
        <w:spacing w:before="8"/>
        <w:ind w:left="0"/>
        <w:jc w:val="left"/>
        <w:rPr>
          <w:b/>
          <w:sz w:val="35"/>
        </w:rPr>
      </w:pPr>
      <w:r>
        <w:rPr>
          <w:b/>
          <w:sz w:val="35"/>
        </w:rPr>
        <w:t xml:space="preserve">       </w:t>
      </w:r>
    </w:p>
    <w:p w:rsidR="00640546" w:rsidRPr="004C1B42" w:rsidRDefault="00640546" w:rsidP="00640546">
      <w:pPr>
        <w:pStyle w:val="Tekstpodstawowy"/>
        <w:spacing w:before="8"/>
        <w:ind w:left="360"/>
        <w:jc w:val="left"/>
        <w:rPr>
          <w:b/>
          <w:color w:val="000000" w:themeColor="text1"/>
          <w:sz w:val="28"/>
          <w:szCs w:val="28"/>
        </w:rPr>
      </w:pPr>
      <w:r w:rsidRPr="004C1B42">
        <w:rPr>
          <w:b/>
          <w:bCs/>
          <w:color w:val="000000" w:themeColor="text1"/>
          <w:sz w:val="28"/>
          <w:szCs w:val="28"/>
        </w:rPr>
        <w:t>„</w:t>
      </w:r>
      <w:r w:rsidRPr="004C1B42">
        <w:rPr>
          <w:b/>
          <w:i/>
          <w:color w:val="000000" w:themeColor="text1"/>
          <w:sz w:val="28"/>
          <w:szCs w:val="28"/>
        </w:rPr>
        <w:t>Rozbudowa drogi gminnej Choszczowe -Kiciny”.</w:t>
      </w:r>
      <w:r w:rsidRPr="004C1B42">
        <w:rPr>
          <w:b/>
          <w:bCs/>
          <w:color w:val="000000" w:themeColor="text1"/>
          <w:sz w:val="28"/>
          <w:szCs w:val="28"/>
        </w:rPr>
        <w:t xml:space="preserve"> </w:t>
      </w:r>
      <w:r w:rsidRPr="004C1B42">
        <w:rPr>
          <w:b/>
          <w:bCs/>
          <w:i/>
          <w:color w:val="000000" w:themeColor="text1"/>
          <w:sz w:val="28"/>
          <w:szCs w:val="28"/>
        </w:rPr>
        <w:t>w ramach zadania inwestycyjnego pn</w:t>
      </w:r>
      <w:r w:rsidRPr="004C1B42">
        <w:rPr>
          <w:b/>
          <w:bCs/>
          <w:color w:val="000000" w:themeColor="text1"/>
          <w:sz w:val="28"/>
          <w:szCs w:val="28"/>
        </w:rPr>
        <w:t>.:</w:t>
      </w:r>
      <w:r w:rsidRPr="004C1B42">
        <w:rPr>
          <w:b/>
          <w:i/>
          <w:color w:val="000000" w:themeColor="text1"/>
          <w:sz w:val="28"/>
          <w:szCs w:val="28"/>
        </w:rPr>
        <w:t xml:space="preserve"> </w:t>
      </w:r>
      <w:r w:rsidRPr="004C1B42">
        <w:rPr>
          <w:b/>
          <w:bCs/>
          <w:i/>
          <w:color w:val="000000" w:themeColor="text1"/>
          <w:sz w:val="28"/>
          <w:szCs w:val="28"/>
        </w:rPr>
        <w:t>„Przebudowa dróg gminnych na terenie Gminy Zabrodzie-ETAP II” objętego dofinansowaniem z Rządowego Funduszu Polski Ład –Program inwestycji strategicznych.</w:t>
      </w:r>
    </w:p>
    <w:p w:rsidR="006E7283" w:rsidRPr="00640546" w:rsidRDefault="006E7283">
      <w:pPr>
        <w:pStyle w:val="Tekstpodstawowy"/>
        <w:spacing w:before="8"/>
        <w:ind w:left="0"/>
        <w:jc w:val="left"/>
        <w:rPr>
          <w:b/>
          <w:color w:val="000000" w:themeColor="text1"/>
          <w:sz w:val="28"/>
          <w:szCs w:val="28"/>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spacing w:before="4"/>
        <w:ind w:left="0"/>
        <w:jc w:val="left"/>
        <w:rPr>
          <w:i/>
          <w:sz w:val="42"/>
        </w:rPr>
      </w:pPr>
    </w:p>
    <w:p w:rsidR="006E7283" w:rsidRDefault="005C33E7">
      <w:pPr>
        <w:pStyle w:val="Nagwek1"/>
        <w:spacing w:before="1"/>
        <w:ind w:left="659" w:right="620"/>
        <w:jc w:val="center"/>
      </w:pPr>
      <w:r>
        <w:t xml:space="preserve">                                                                                                        </w:t>
      </w:r>
      <w:r w:rsidR="001F6016">
        <w:t>Zatwierdz</w:t>
      </w:r>
      <w:r>
        <w:t>ił</w:t>
      </w:r>
      <w:r w:rsidR="001F6016">
        <w:t>:</w:t>
      </w:r>
    </w:p>
    <w:p w:rsidR="005C33E7" w:rsidRDefault="005C33E7">
      <w:pPr>
        <w:pStyle w:val="Nagwek1"/>
        <w:spacing w:before="1"/>
        <w:ind w:left="659" w:right="620"/>
        <w:jc w:val="center"/>
      </w:pPr>
    </w:p>
    <w:p w:rsidR="005C33E7" w:rsidRDefault="005C33E7" w:rsidP="005C33E7">
      <w:pPr>
        <w:pStyle w:val="Nagwek1"/>
        <w:spacing w:before="1"/>
        <w:ind w:left="659" w:right="620"/>
        <w:jc w:val="right"/>
      </w:pPr>
      <w:r>
        <w:t xml:space="preserve">Krzysztof Jezierski </w:t>
      </w:r>
    </w:p>
    <w:p w:rsidR="005C33E7" w:rsidRDefault="005C33E7" w:rsidP="005C33E7">
      <w:pPr>
        <w:pStyle w:val="Nagwek1"/>
        <w:spacing w:before="1"/>
        <w:ind w:left="659" w:right="620"/>
        <w:jc w:val="right"/>
      </w:pPr>
      <w:r>
        <w:t xml:space="preserve">Wójt Gminy Zabrodzie </w:t>
      </w:r>
    </w:p>
    <w:p w:rsidR="006E7283" w:rsidRDefault="006E7283" w:rsidP="005C33E7">
      <w:pPr>
        <w:pStyle w:val="Tekstpodstawowy"/>
        <w:spacing w:before="6"/>
        <w:ind w:left="0"/>
        <w:jc w:val="right"/>
        <w:rPr>
          <w:b/>
          <w:sz w:val="23"/>
        </w:rPr>
      </w:pPr>
    </w:p>
    <w:p w:rsidR="006E7283" w:rsidRDefault="006E7283">
      <w:pPr>
        <w:pStyle w:val="Tekstpodstawowy"/>
        <w:ind w:left="0"/>
        <w:jc w:val="left"/>
        <w:rPr>
          <w:i/>
          <w:sz w:val="14"/>
        </w:rP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6E7283" w:rsidRPr="00577E5E" w:rsidRDefault="005C33E7">
      <w:pPr>
        <w:pStyle w:val="Nagwek1"/>
        <w:spacing w:before="90"/>
        <w:ind w:left="661" w:right="620"/>
        <w:jc w:val="center"/>
        <w:rPr>
          <w:color w:val="000000" w:themeColor="text1"/>
        </w:rPr>
      </w:pPr>
      <w:r>
        <w:t xml:space="preserve">                                                    </w:t>
      </w:r>
      <w:r w:rsidR="00B94F22">
        <w:t xml:space="preserve">                         </w:t>
      </w:r>
      <w:r w:rsidRPr="00577E5E">
        <w:rPr>
          <w:color w:val="000000" w:themeColor="text1"/>
        </w:rPr>
        <w:t>Zabrodzie,</w:t>
      </w:r>
      <w:r w:rsidR="00587DDE" w:rsidRPr="00577E5E">
        <w:rPr>
          <w:color w:val="000000" w:themeColor="text1"/>
        </w:rPr>
        <w:t xml:space="preserve"> dnia</w:t>
      </w:r>
      <w:r w:rsidR="0058197B" w:rsidRPr="00577E5E">
        <w:rPr>
          <w:color w:val="000000" w:themeColor="text1"/>
        </w:rPr>
        <w:t xml:space="preserve"> 1</w:t>
      </w:r>
      <w:r w:rsidR="00FC0CF1">
        <w:rPr>
          <w:color w:val="000000" w:themeColor="text1"/>
        </w:rPr>
        <w:t>5 marzec</w:t>
      </w:r>
      <w:r w:rsidR="00587DDE" w:rsidRPr="00577E5E">
        <w:rPr>
          <w:color w:val="000000" w:themeColor="text1"/>
        </w:rPr>
        <w:t xml:space="preserve"> </w:t>
      </w:r>
      <w:r w:rsidR="00584E30" w:rsidRPr="00577E5E">
        <w:rPr>
          <w:color w:val="000000" w:themeColor="text1"/>
        </w:rPr>
        <w:t>2023</w:t>
      </w:r>
      <w:r w:rsidR="001F6016" w:rsidRPr="00577E5E">
        <w:rPr>
          <w:color w:val="000000" w:themeColor="text1"/>
        </w:rPr>
        <w:t>r.</w:t>
      </w:r>
    </w:p>
    <w:p w:rsidR="006E7283" w:rsidRPr="00577E5E" w:rsidRDefault="006E7283">
      <w:pPr>
        <w:jc w:val="center"/>
        <w:rPr>
          <w:color w:val="000000" w:themeColor="text1"/>
        </w:rPr>
        <w:sectPr w:rsidR="006E7283" w:rsidRPr="00577E5E" w:rsidSect="00640546">
          <w:type w:val="continuous"/>
          <w:pgSz w:w="11910" w:h="16840"/>
          <w:pgMar w:top="780" w:right="1137" w:bottom="280" w:left="1200" w:header="708" w:footer="708" w:gutter="0"/>
          <w:cols w:space="708"/>
        </w:sectPr>
      </w:pPr>
    </w:p>
    <w:p w:rsidR="006E7283" w:rsidRDefault="00F078D7">
      <w:pPr>
        <w:pStyle w:val="Tekstpodstawowy"/>
        <w:ind w:left="108"/>
        <w:jc w:val="left"/>
        <w:rPr>
          <w:sz w:val="20"/>
        </w:rPr>
      </w:pPr>
      <w:r>
        <w:rPr>
          <w:noProof/>
          <w:sz w:val="20"/>
          <w:lang w:eastAsia="pl-PL"/>
        </w:rPr>
        <w:lastRenderedPageBreak/>
        <mc:AlternateContent>
          <mc:Choice Requires="wps">
            <w:drawing>
              <wp:inline distT="0" distB="0" distL="0" distR="0">
                <wp:extent cx="5850255" cy="389255"/>
                <wp:effectExtent l="0" t="0" r="0" b="1270"/>
                <wp:docPr id="64"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892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I</w:t>
                            </w:r>
                          </w:p>
                          <w:p w:rsidR="00013BE5" w:rsidRDefault="00013BE5">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wps:txbx>
                      <wps:bodyPr rot="0" vert="horz" wrap="square" lIns="0" tIns="0" rIns="0" bIns="0" anchor="t" anchorCtr="0" upright="1">
                        <a:noAutofit/>
                      </wps:bodyPr>
                    </wps:wsp>
                  </a:graphicData>
                </a:graphic>
              </wp:inline>
            </w:drawing>
          </mc:Choice>
          <mc:Fallback>
            <w:pict>
              <v:shape id="Text Box 63" o:spid="_x0000_s1028" type="#_x0000_t202" style="width:460.6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" fillcolor="#7a7a7a" stroked="f">
                <v:textbox inset="0,0,0,0">
                  <w:txbxContent>
                    <w:p w:rsidR="00013BE5" w:rsidRDefault="00013BE5">
                      <w:pPr>
                        <w:spacing w:before="57"/>
                        <w:ind w:left="107"/>
                        <w:rPr>
                          <w:b/>
                          <w:sz w:val="24"/>
                        </w:rPr>
                      </w:pPr>
                      <w:r>
                        <w:rPr>
                          <w:b/>
                          <w:color w:val="FFFFFF"/>
                          <w:sz w:val="24"/>
                        </w:rPr>
                        <w:t>ROZDZIAŁ I</w:t>
                      </w:r>
                    </w:p>
                    <w:p w:rsidR="00013BE5" w:rsidRDefault="00013BE5">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v:textbox>
                <w10:anchorlock/>
              </v:shape>
            </w:pict>
          </mc:Fallback>
        </mc:AlternateContent>
      </w:r>
    </w:p>
    <w:p w:rsidR="006E7283" w:rsidRDefault="001F6016" w:rsidP="00D87FD9">
      <w:pPr>
        <w:pStyle w:val="Tekstpodstawowy"/>
        <w:spacing w:before="131"/>
        <w:jc w:val="left"/>
      </w:pPr>
      <w:r>
        <w:t xml:space="preserve">Gmina </w:t>
      </w:r>
      <w:r w:rsidR="004F36D1">
        <w:t>Zabrodzie</w:t>
      </w:r>
    </w:p>
    <w:p w:rsidR="006E7283" w:rsidRPr="004F36D1" w:rsidRDefault="001F6016" w:rsidP="00D87FD9">
      <w:pPr>
        <w:pStyle w:val="Tekstpodstawowy"/>
        <w:spacing w:before="41"/>
        <w:ind w:right="4741"/>
        <w:jc w:val="left"/>
      </w:pPr>
      <w:r>
        <w:t xml:space="preserve">ul. </w:t>
      </w:r>
      <w:r w:rsidR="004F36D1">
        <w:t xml:space="preserve">Wł. </w:t>
      </w:r>
      <w:r w:rsidR="004F36D1" w:rsidRPr="004F36D1">
        <w:t>St. Reymonta 51</w:t>
      </w:r>
      <w:r w:rsidRPr="004F36D1">
        <w:t>, 0</w:t>
      </w:r>
      <w:r w:rsidR="004F36D1" w:rsidRPr="004F36D1">
        <w:t>7</w:t>
      </w:r>
      <w:r w:rsidRPr="004F36D1">
        <w:t>-2</w:t>
      </w:r>
      <w:r w:rsidR="004F36D1" w:rsidRPr="004F36D1">
        <w:t xml:space="preserve">30 Zabrodzie </w:t>
      </w:r>
      <w:r w:rsidRPr="004F36D1">
        <w:t xml:space="preserve"> </w:t>
      </w:r>
      <w:hyperlink r:id="rId10" w:history="1">
        <w:r w:rsidR="004F36D1" w:rsidRPr="0000346A">
          <w:rPr>
            <w:rStyle w:val="Hipercze"/>
            <w:u w:color="0000FF"/>
          </w:rPr>
          <w:t>www.zabrodzie.pl</w:t>
        </w:r>
        <w:r w:rsidR="004F36D1" w:rsidRPr="0000346A">
          <w:rPr>
            <w:rStyle w:val="Hipercze"/>
          </w:rPr>
          <w:t>,</w:t>
        </w:r>
      </w:hyperlink>
      <w:r w:rsidR="004F36D1">
        <w:t xml:space="preserve"> </w:t>
      </w:r>
      <w:hyperlink r:id="rId11" w:history="1">
        <w:r w:rsidR="004F36D1" w:rsidRPr="0000346A">
          <w:rPr>
            <w:rStyle w:val="Hipercze"/>
            <w:u w:color="0000FF"/>
          </w:rPr>
          <w:t>www.bip.zabrodzie.pl</w:t>
        </w:r>
      </w:hyperlink>
    </w:p>
    <w:p w:rsidR="006E7283" w:rsidRPr="005C33E7" w:rsidRDefault="001F6016" w:rsidP="00D87FD9">
      <w:pPr>
        <w:pStyle w:val="Tekstpodstawowy"/>
        <w:jc w:val="left"/>
        <w:rPr>
          <w:lang w:val="en-US"/>
        </w:rPr>
      </w:pPr>
      <w:r w:rsidRPr="005C33E7">
        <w:rPr>
          <w:lang w:val="en-US"/>
        </w:rPr>
        <w:t>tel.: +48 29</w:t>
      </w:r>
      <w:r w:rsidR="004F36D1">
        <w:rPr>
          <w:lang w:val="en-US"/>
        </w:rPr>
        <w:t> </w:t>
      </w:r>
      <w:r w:rsidRPr="005C33E7">
        <w:rPr>
          <w:lang w:val="en-US"/>
        </w:rPr>
        <w:t>75</w:t>
      </w:r>
      <w:r w:rsidR="004F36D1">
        <w:rPr>
          <w:lang w:val="en-US"/>
        </w:rPr>
        <w:t>7-12-28</w:t>
      </w:r>
    </w:p>
    <w:p w:rsidR="006E7283" w:rsidRPr="00AC27E2" w:rsidRDefault="001F6016" w:rsidP="00D87FD9">
      <w:pPr>
        <w:pStyle w:val="Tekstpodstawowy"/>
        <w:spacing w:before="40"/>
        <w:jc w:val="left"/>
        <w:rPr>
          <w:lang w:val="en-US"/>
        </w:rPr>
      </w:pPr>
      <w:r w:rsidRPr="005C33E7">
        <w:rPr>
          <w:lang w:val="en-US"/>
        </w:rPr>
        <w:t xml:space="preserve">NIP: </w:t>
      </w:r>
      <w:r w:rsidR="004F36D1" w:rsidRPr="00AC27E2">
        <w:rPr>
          <w:lang w:val="en-US"/>
        </w:rPr>
        <w:t xml:space="preserve">NIP 762-190-10-22 </w:t>
      </w:r>
      <w:r w:rsidRPr="005C33E7">
        <w:rPr>
          <w:lang w:val="en-US"/>
        </w:rPr>
        <w:t xml:space="preserve">, REGON: </w:t>
      </w:r>
      <w:r w:rsidR="004F36D1" w:rsidRPr="00AC27E2">
        <w:rPr>
          <w:lang w:val="en-US"/>
        </w:rPr>
        <w:t>550667988</w:t>
      </w:r>
    </w:p>
    <w:p w:rsidR="006E7283" w:rsidRPr="004F36D1" w:rsidRDefault="001F6016" w:rsidP="00D87FD9">
      <w:pPr>
        <w:pStyle w:val="Tekstpodstawowy"/>
        <w:spacing w:before="41"/>
        <w:ind w:right="3960"/>
        <w:jc w:val="left"/>
        <w:rPr>
          <w:color w:val="0000FF"/>
          <w:u w:val="single" w:color="0000FF"/>
          <w:lang w:val="en-US"/>
        </w:rPr>
      </w:pPr>
      <w:r w:rsidRPr="005C33E7">
        <w:rPr>
          <w:lang w:val="en-US"/>
        </w:rPr>
        <w:t>e-mail:</w:t>
      </w:r>
      <w:r w:rsidRPr="005C33E7">
        <w:rPr>
          <w:color w:val="0000FF"/>
          <w:lang w:val="en-US"/>
        </w:rPr>
        <w:t xml:space="preserve"> </w:t>
      </w:r>
      <w:hyperlink r:id="rId12" w:history="1">
        <w:r w:rsidR="004F36D1" w:rsidRPr="0000346A">
          <w:rPr>
            <w:rStyle w:val="Hipercze"/>
            <w:u w:color="0000FF"/>
            <w:lang w:val="en-US"/>
          </w:rPr>
          <w:t>urzad@zabrodzie.pl</w:t>
        </w:r>
      </w:hyperlink>
      <w:r w:rsidRPr="005C33E7">
        <w:rPr>
          <w:lang w:val="en-US"/>
        </w:rPr>
        <w:t>,</w:t>
      </w:r>
      <w:hyperlink r:id="rId13">
        <w:r w:rsidRPr="005C33E7">
          <w:rPr>
            <w:color w:val="0000FF"/>
            <w:lang w:val="en-US"/>
          </w:rPr>
          <w:t xml:space="preserve"> </w:t>
        </w:r>
      </w:hyperlink>
    </w:p>
    <w:p w:rsidR="006E7283" w:rsidRDefault="001F6016" w:rsidP="00D87FD9">
      <w:pPr>
        <w:pStyle w:val="Tekstpodstawowy"/>
        <w:spacing w:before="2"/>
        <w:jc w:val="left"/>
      </w:pPr>
      <w:r>
        <w:t xml:space="preserve">Link do strony BIP: </w:t>
      </w:r>
      <w:r w:rsidR="004F36D1" w:rsidRPr="004F36D1">
        <w:t>http://www.bip.zabrodzie.pl/p,36,zamowienia-publiczne</w:t>
      </w:r>
    </w:p>
    <w:p w:rsidR="006E7283" w:rsidRDefault="00F078D7" w:rsidP="00D87FD9">
      <w:pPr>
        <w:pStyle w:val="Tekstpodstawowy"/>
        <w:spacing w:before="5"/>
        <w:ind w:left="0"/>
        <w:jc w:val="left"/>
        <w:rPr>
          <w:sz w:val="12"/>
        </w:rPr>
      </w:pPr>
      <w:r>
        <w:rPr>
          <w:noProof/>
          <w:lang w:eastAsia="pl-PL"/>
        </w:rPr>
        <mc:AlternateContent>
          <mc:Choice Requires="wps">
            <w:drawing>
              <wp:anchor distT="0" distB="0" distL="0" distR="0" simplePos="0" relativeHeight="487591424" behindDoc="1" locked="0" layoutInCell="1" allowOverlap="1" wp14:anchorId="57A0BFD9" wp14:editId="4CECBE39">
                <wp:simplePos x="0" y="0"/>
                <wp:positionH relativeFrom="page">
                  <wp:posOffset>830580</wp:posOffset>
                </wp:positionH>
                <wp:positionV relativeFrom="paragraph">
                  <wp:posOffset>106045</wp:posOffset>
                </wp:positionV>
                <wp:extent cx="5850255" cy="390525"/>
                <wp:effectExtent l="0" t="0" r="0" b="0"/>
                <wp:wrapTopAndBottom/>
                <wp:docPr id="6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II</w:t>
                            </w:r>
                          </w:p>
                          <w:p w:rsidR="00013BE5" w:rsidRDefault="00013BE5">
                            <w:pPr>
                              <w:ind w:left="107"/>
                              <w:rPr>
                                <w:b/>
                                <w:sz w:val="24"/>
                              </w:rPr>
                            </w:pPr>
                            <w:r>
                              <w:rPr>
                                <w:b/>
                                <w:color w:val="FFFFFF"/>
                                <w:sz w:val="24"/>
                              </w:rPr>
                              <w:t>Tryb udzielenia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29" type="#_x0000_t202" style="position:absolute;margin-left:65.4pt;margin-top:8.35pt;width:460.65pt;height:30.7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" fillcolor="#7a7a7a" stroked="f">
                <v:textbox inset="0,0,0,0">
                  <w:txbxContent>
                    <w:p w:rsidR="00013BE5" w:rsidRDefault="00013BE5">
                      <w:pPr>
                        <w:spacing w:before="57"/>
                        <w:ind w:left="107"/>
                        <w:rPr>
                          <w:b/>
                          <w:sz w:val="24"/>
                        </w:rPr>
                      </w:pPr>
                      <w:r>
                        <w:rPr>
                          <w:b/>
                          <w:color w:val="FFFFFF"/>
                          <w:sz w:val="24"/>
                        </w:rPr>
                        <w:t>ROZDZIAŁ II</w:t>
                      </w:r>
                    </w:p>
                    <w:p w:rsidR="00013BE5" w:rsidRDefault="00013BE5">
                      <w:pPr>
                        <w:ind w:left="107"/>
                        <w:rPr>
                          <w:b/>
                          <w:sz w:val="24"/>
                        </w:rPr>
                      </w:pPr>
                      <w:r>
                        <w:rPr>
                          <w:b/>
                          <w:color w:val="FFFFFF"/>
                          <w:sz w:val="24"/>
                        </w:rPr>
                        <w:t>Tryb udzielenia zamówienia.</w:t>
                      </w:r>
                    </w:p>
                  </w:txbxContent>
                </v:textbox>
                <w10:wrap type="topAndBottom" anchorx="page"/>
              </v:shape>
            </w:pict>
          </mc:Fallback>
        </mc:AlternateContent>
      </w:r>
    </w:p>
    <w:p w:rsidR="006E7283" w:rsidRDefault="001F6016" w:rsidP="004D1CEE">
      <w:pPr>
        <w:pStyle w:val="Akapitzlist"/>
        <w:numPr>
          <w:ilvl w:val="1"/>
          <w:numId w:val="34"/>
        </w:numPr>
        <w:tabs>
          <w:tab w:val="left" w:pos="697"/>
        </w:tabs>
        <w:spacing w:before="128"/>
        <w:ind w:right="173" w:firstLine="0"/>
        <w:rPr>
          <w:sz w:val="24"/>
        </w:rPr>
      </w:pPr>
      <w:r>
        <w:rPr>
          <w:sz w:val="24"/>
        </w:rPr>
        <w:t xml:space="preserve">Przedmiotowe postępowanie prowadzone jest w trybie podstawowym na mocy </w:t>
      </w:r>
      <w:r w:rsidRPr="003E03B5">
        <w:rPr>
          <w:sz w:val="24"/>
        </w:rPr>
        <w:t xml:space="preserve">art. 275 pkt 1 ustawy z dnia </w:t>
      </w:r>
      <w:r w:rsidR="00D57059" w:rsidRPr="003E03B5">
        <w:rPr>
          <w:sz w:val="24"/>
        </w:rPr>
        <w:t>11 września 2019</w:t>
      </w:r>
      <w:r w:rsidRPr="003E03B5">
        <w:rPr>
          <w:sz w:val="24"/>
        </w:rPr>
        <w:t>r. – Prawo publicznych (Dz.U. z 20</w:t>
      </w:r>
      <w:r w:rsidR="001B48C8">
        <w:rPr>
          <w:sz w:val="24"/>
        </w:rPr>
        <w:t>22</w:t>
      </w:r>
      <w:r w:rsidRPr="003E03B5">
        <w:rPr>
          <w:sz w:val="24"/>
        </w:rPr>
        <w:t xml:space="preserve">r. poz. </w:t>
      </w:r>
      <w:r w:rsidR="001B48C8">
        <w:rPr>
          <w:sz w:val="24"/>
        </w:rPr>
        <w:t>1710</w:t>
      </w:r>
      <w:r w:rsidR="004D1CEE">
        <w:rPr>
          <w:sz w:val="24"/>
        </w:rPr>
        <w:t xml:space="preserve">                        </w:t>
      </w:r>
      <w:r w:rsidRPr="003E03B5">
        <w:rPr>
          <w:sz w:val="24"/>
        </w:rPr>
        <w:t xml:space="preserve">z </w:t>
      </w:r>
      <w:proofErr w:type="spellStart"/>
      <w:r w:rsidRPr="003E03B5">
        <w:rPr>
          <w:sz w:val="24"/>
        </w:rPr>
        <w:t>późn</w:t>
      </w:r>
      <w:proofErr w:type="spellEnd"/>
      <w:r w:rsidRPr="003E03B5">
        <w:rPr>
          <w:sz w:val="24"/>
        </w:rPr>
        <w:t xml:space="preserve">. zm.), zwanej dalej ustawą </w:t>
      </w:r>
      <w:proofErr w:type="spellStart"/>
      <w:r w:rsidRPr="003E03B5">
        <w:rPr>
          <w:sz w:val="24"/>
        </w:rPr>
        <w:t>Pzp</w:t>
      </w:r>
      <w:proofErr w:type="spellEnd"/>
      <w:r w:rsidRPr="003E03B5">
        <w:rPr>
          <w:sz w:val="24"/>
        </w:rPr>
        <w:t xml:space="preserve">, aktów </w:t>
      </w:r>
      <w:r>
        <w:rPr>
          <w:sz w:val="24"/>
        </w:rPr>
        <w:t xml:space="preserve">wykonawczych do ustawy </w:t>
      </w:r>
      <w:proofErr w:type="spellStart"/>
      <w:r>
        <w:rPr>
          <w:sz w:val="24"/>
        </w:rPr>
        <w:t>Pzp</w:t>
      </w:r>
      <w:proofErr w:type="spellEnd"/>
      <w:r>
        <w:rPr>
          <w:sz w:val="24"/>
        </w:rPr>
        <w:t xml:space="preserve"> oraz niniejszej specyfikacji warunków</w:t>
      </w:r>
      <w:r>
        <w:rPr>
          <w:spacing w:val="-1"/>
          <w:sz w:val="24"/>
        </w:rPr>
        <w:t xml:space="preserve"> </w:t>
      </w:r>
      <w:r>
        <w:rPr>
          <w:sz w:val="24"/>
        </w:rPr>
        <w:t>zamówienia.</w:t>
      </w:r>
    </w:p>
    <w:p w:rsidR="006E7283" w:rsidRDefault="001F6016" w:rsidP="004D1CEE">
      <w:pPr>
        <w:pStyle w:val="Akapitzlist"/>
        <w:numPr>
          <w:ilvl w:val="1"/>
          <w:numId w:val="34"/>
        </w:numPr>
        <w:tabs>
          <w:tab w:val="left" w:pos="675"/>
        </w:tabs>
        <w:ind w:left="674" w:hanging="459"/>
        <w:rPr>
          <w:sz w:val="24"/>
        </w:rPr>
      </w:pPr>
      <w:r>
        <w:rPr>
          <w:sz w:val="24"/>
        </w:rPr>
        <w:t>Niniejsza specyfikacja warunków zamówienia zwana jest w dalszej części</w:t>
      </w:r>
      <w:r>
        <w:rPr>
          <w:spacing w:val="-7"/>
          <w:sz w:val="24"/>
        </w:rPr>
        <w:t xml:space="preserve"> </w:t>
      </w:r>
      <w:r>
        <w:rPr>
          <w:sz w:val="24"/>
        </w:rPr>
        <w:t>SWZ.</w:t>
      </w:r>
    </w:p>
    <w:p w:rsidR="006E7283" w:rsidRDefault="001F6016" w:rsidP="004D1CEE">
      <w:pPr>
        <w:pStyle w:val="Akapitzlist"/>
        <w:numPr>
          <w:ilvl w:val="1"/>
          <w:numId w:val="34"/>
        </w:numPr>
        <w:tabs>
          <w:tab w:val="left" w:pos="697"/>
        </w:tabs>
        <w:spacing w:before="161"/>
        <w:ind w:right="175" w:firstLine="0"/>
        <w:rPr>
          <w:sz w:val="24"/>
        </w:rPr>
      </w:pPr>
      <w:r>
        <w:rPr>
          <w:sz w:val="24"/>
        </w:rPr>
        <w:t xml:space="preserve">W sprawach nieuregulowanych w niniejszej SWZ stosuje się przepisy ustawy </w:t>
      </w:r>
      <w:proofErr w:type="spellStart"/>
      <w:r>
        <w:rPr>
          <w:sz w:val="24"/>
        </w:rPr>
        <w:t>Pzp</w:t>
      </w:r>
      <w:proofErr w:type="spellEnd"/>
      <w:r>
        <w:rPr>
          <w:sz w:val="24"/>
        </w:rPr>
        <w:t xml:space="preserve"> oraz aktów wykonawczych wydanych do ustawy</w:t>
      </w:r>
      <w:r>
        <w:rPr>
          <w:spacing w:val="-2"/>
          <w:sz w:val="24"/>
        </w:rPr>
        <w:t xml:space="preserve"> </w:t>
      </w:r>
      <w:proofErr w:type="spellStart"/>
      <w:r>
        <w:rPr>
          <w:sz w:val="24"/>
        </w:rPr>
        <w:t>Pzp</w:t>
      </w:r>
      <w:proofErr w:type="spellEnd"/>
      <w:r>
        <w:rPr>
          <w:sz w:val="24"/>
        </w:rPr>
        <w:t>.</w:t>
      </w:r>
    </w:p>
    <w:p w:rsidR="006E7283" w:rsidRDefault="001F6016" w:rsidP="004D1CEE">
      <w:pPr>
        <w:pStyle w:val="Akapitzlist"/>
        <w:numPr>
          <w:ilvl w:val="1"/>
          <w:numId w:val="34"/>
        </w:numPr>
        <w:tabs>
          <w:tab w:val="left" w:pos="788"/>
        </w:tabs>
        <w:spacing w:before="121"/>
        <w:ind w:right="172" w:firstLine="0"/>
        <w:rPr>
          <w:sz w:val="24"/>
        </w:rPr>
      </w:pPr>
      <w:r>
        <w:rPr>
          <w:sz w:val="24"/>
        </w:rPr>
        <w:t>Wartość zamówienia nie przekracza równowartości kwoty wartości zamówienia określonej w przepisach wykonawczych wydanych na podstawie art. 3 ust. 1 i 2 ustawy</w:t>
      </w:r>
      <w:r>
        <w:rPr>
          <w:spacing w:val="-14"/>
          <w:sz w:val="24"/>
        </w:rPr>
        <w:t xml:space="preserve"> </w:t>
      </w:r>
      <w:proofErr w:type="spellStart"/>
      <w:r>
        <w:rPr>
          <w:sz w:val="24"/>
        </w:rPr>
        <w:t>Pzp</w:t>
      </w:r>
      <w:proofErr w:type="spellEnd"/>
      <w:r>
        <w:rPr>
          <w:sz w:val="24"/>
        </w:rPr>
        <w:t>.</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591936" behindDoc="1" locked="0" layoutInCell="1" allowOverlap="1">
                <wp:simplePos x="0" y="0"/>
                <wp:positionH relativeFrom="page">
                  <wp:posOffset>830580</wp:posOffset>
                </wp:positionH>
                <wp:positionV relativeFrom="paragraph">
                  <wp:posOffset>79375</wp:posOffset>
                </wp:positionV>
                <wp:extent cx="5848985" cy="390525"/>
                <wp:effectExtent l="0" t="0" r="0" b="0"/>
                <wp:wrapTopAndBottom/>
                <wp:docPr id="6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III</w:t>
                            </w:r>
                          </w:p>
                          <w:p w:rsidR="00013BE5" w:rsidRDefault="00013BE5">
                            <w:pPr>
                              <w:ind w:left="107"/>
                              <w:rPr>
                                <w:b/>
                                <w:sz w:val="24"/>
                              </w:rPr>
                            </w:pPr>
                            <w:r>
                              <w:rPr>
                                <w:b/>
                                <w:color w:val="FFFFFF"/>
                                <w:sz w:val="24"/>
                              </w:rPr>
                              <w:t>Opis przedmiotu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0" type="#_x0000_t202" style="position:absolute;margin-left:65.4pt;margin-top:6.25pt;width:460.55pt;height:30.7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" fillcolor="#7a7a7a" stroked="f">
                <v:textbox inset="0,0,0,0">
                  <w:txbxContent>
                    <w:p w:rsidR="00013BE5" w:rsidRDefault="00013BE5">
                      <w:pPr>
                        <w:spacing w:before="56"/>
                        <w:ind w:left="107"/>
                        <w:rPr>
                          <w:b/>
                          <w:sz w:val="24"/>
                        </w:rPr>
                      </w:pPr>
                      <w:r>
                        <w:rPr>
                          <w:b/>
                          <w:color w:val="FFFFFF"/>
                          <w:sz w:val="24"/>
                        </w:rPr>
                        <w:t>ROZDZIAŁ III</w:t>
                      </w:r>
                    </w:p>
                    <w:p w:rsidR="00013BE5" w:rsidRDefault="00013BE5">
                      <w:pPr>
                        <w:ind w:left="107"/>
                        <w:rPr>
                          <w:b/>
                          <w:sz w:val="24"/>
                        </w:rPr>
                      </w:pPr>
                      <w:r>
                        <w:rPr>
                          <w:b/>
                          <w:color w:val="FFFFFF"/>
                          <w:sz w:val="24"/>
                        </w:rPr>
                        <w:t>Opis przedmiotu zamówienia.</w:t>
                      </w:r>
                    </w:p>
                  </w:txbxContent>
                </v:textbox>
                <w10:wrap type="topAndBottom" anchorx="page"/>
              </v:shape>
            </w:pict>
          </mc:Fallback>
        </mc:AlternateContent>
      </w:r>
    </w:p>
    <w:p w:rsidR="006E7283" w:rsidRPr="0058197B" w:rsidRDefault="001F6016" w:rsidP="00640546">
      <w:pPr>
        <w:pStyle w:val="Akapitzlist"/>
        <w:numPr>
          <w:ilvl w:val="1"/>
          <w:numId w:val="33"/>
        </w:numPr>
        <w:rPr>
          <w:b/>
          <w:i/>
          <w:sz w:val="24"/>
        </w:rPr>
      </w:pPr>
      <w:r w:rsidRPr="0058197B">
        <w:rPr>
          <w:sz w:val="24"/>
        </w:rPr>
        <w:t xml:space="preserve">Przedmiotem zamówienia jest inwestycja pn.: </w:t>
      </w:r>
      <w:r w:rsidR="00640546" w:rsidRPr="00640546">
        <w:rPr>
          <w:sz w:val="24"/>
        </w:rPr>
        <w:t xml:space="preserve">„Rozbudowa drogi gminnej Choszczowe -Kiciny”. w ramach zadania inwestycyjnego pn.: „Przebudowa dróg gminnych na terenie Gminy Zabrodzie-ETAP II” objętego dofinansowaniem z Rządowego Funduszu Polski Ład –Program inwestycji strategicznych. </w:t>
      </w:r>
    </w:p>
    <w:p w:rsidR="006E7283" w:rsidRPr="0058197B" w:rsidRDefault="001F6016">
      <w:pPr>
        <w:pStyle w:val="Akapitzlist"/>
        <w:numPr>
          <w:ilvl w:val="1"/>
          <w:numId w:val="33"/>
        </w:numPr>
        <w:tabs>
          <w:tab w:val="left" w:pos="757"/>
        </w:tabs>
        <w:spacing w:before="161"/>
        <w:ind w:left="756" w:hanging="541"/>
        <w:rPr>
          <w:sz w:val="24"/>
        </w:rPr>
      </w:pPr>
      <w:r w:rsidRPr="0058197B">
        <w:rPr>
          <w:sz w:val="24"/>
        </w:rPr>
        <w:t>Zakres realizacji przedmiotu zamówienia</w:t>
      </w:r>
      <w:r w:rsidRPr="0058197B">
        <w:rPr>
          <w:spacing w:val="-1"/>
          <w:sz w:val="24"/>
        </w:rPr>
        <w:t xml:space="preserve"> </w:t>
      </w:r>
      <w:r w:rsidRPr="0058197B">
        <w:rPr>
          <w:sz w:val="24"/>
        </w:rPr>
        <w:t>obejmuje:</w:t>
      </w:r>
    </w:p>
    <w:p w:rsidR="00D57059" w:rsidRPr="0058197B" w:rsidRDefault="00897145" w:rsidP="003E03B5">
      <w:pPr>
        <w:pStyle w:val="Akapitzlist"/>
        <w:tabs>
          <w:tab w:val="left" w:pos="757"/>
        </w:tabs>
        <w:spacing w:before="161" w:line="276" w:lineRule="auto"/>
        <w:ind w:left="756"/>
        <w:rPr>
          <w:sz w:val="24"/>
        </w:rPr>
      </w:pPr>
      <w:r w:rsidRPr="0058197B">
        <w:rPr>
          <w:sz w:val="24"/>
        </w:rPr>
        <w:t>„Rozbudowa drogi gminnej Choszczowe -Kiciny”.-</w:t>
      </w:r>
      <w:r w:rsidR="00D57059" w:rsidRPr="0058197B">
        <w:rPr>
          <w:sz w:val="24"/>
        </w:rPr>
        <w:t xml:space="preserve"> Droga o nawierzchni jezdni z betonu asfaltowego o długości </w:t>
      </w:r>
      <w:r w:rsidR="00502A2E" w:rsidRPr="0058197B">
        <w:rPr>
          <w:sz w:val="24"/>
        </w:rPr>
        <w:t>4 584,18</w:t>
      </w:r>
      <w:r w:rsidR="00D57059" w:rsidRPr="0058197B">
        <w:rPr>
          <w:sz w:val="24"/>
        </w:rPr>
        <w:t xml:space="preserve"> m</w:t>
      </w:r>
      <w:r w:rsidR="00502A2E" w:rsidRPr="0058197B">
        <w:rPr>
          <w:sz w:val="24"/>
        </w:rPr>
        <w:t>,</w:t>
      </w:r>
      <w:r w:rsidR="00D57059" w:rsidRPr="0058197B">
        <w:rPr>
          <w:sz w:val="24"/>
        </w:rPr>
        <w:t xml:space="preserve"> o szer. jezdni 5,0m, spadek poprzeczny jezdni jednostronny lub daszkowy</w:t>
      </w:r>
      <w:r w:rsidR="00C904DF" w:rsidRPr="0058197B">
        <w:rPr>
          <w:sz w:val="24"/>
        </w:rPr>
        <w:t xml:space="preserve"> 2%</w:t>
      </w:r>
      <w:r w:rsidR="00D57059" w:rsidRPr="0058197B">
        <w:rPr>
          <w:sz w:val="24"/>
        </w:rPr>
        <w:t>.</w:t>
      </w:r>
      <w:r w:rsidR="004C3FF0" w:rsidRPr="0058197B">
        <w:rPr>
          <w:sz w:val="24"/>
        </w:rPr>
        <w:t xml:space="preserve"> </w:t>
      </w:r>
      <w:r w:rsidR="00C904DF" w:rsidRPr="0058197B">
        <w:rPr>
          <w:sz w:val="24"/>
        </w:rPr>
        <w:t>Pobocza o nawierzchni z mieszanki kruszywa łamanego</w:t>
      </w:r>
      <w:r w:rsidR="00502A2E" w:rsidRPr="0058197B">
        <w:rPr>
          <w:sz w:val="24"/>
        </w:rPr>
        <w:t xml:space="preserve"> szer.0,75m.</w:t>
      </w:r>
      <w:r w:rsidR="00C904DF" w:rsidRPr="0058197B">
        <w:rPr>
          <w:sz w:val="24"/>
        </w:rPr>
        <w:t>.</w:t>
      </w:r>
      <w:r w:rsidR="00FD002A" w:rsidRPr="0058197B">
        <w:rPr>
          <w:sz w:val="24"/>
        </w:rPr>
        <w:t xml:space="preserve"> </w:t>
      </w:r>
      <w:r w:rsidR="00D57059" w:rsidRPr="0058197B">
        <w:rPr>
          <w:sz w:val="24"/>
        </w:rPr>
        <w:t xml:space="preserve">Zjazdy </w:t>
      </w:r>
      <w:r w:rsidR="00502A2E" w:rsidRPr="0058197B">
        <w:rPr>
          <w:sz w:val="24"/>
        </w:rPr>
        <w:t xml:space="preserve">indywidualne </w:t>
      </w:r>
      <w:r w:rsidR="00C904DF" w:rsidRPr="0058197B">
        <w:rPr>
          <w:sz w:val="24"/>
        </w:rPr>
        <w:t>z</w:t>
      </w:r>
      <w:r w:rsidR="00C5792A" w:rsidRPr="0058197B">
        <w:rPr>
          <w:sz w:val="24"/>
        </w:rPr>
        <w:t xml:space="preserve"> </w:t>
      </w:r>
      <w:r w:rsidR="00502A2E" w:rsidRPr="0058197B">
        <w:rPr>
          <w:sz w:val="24"/>
        </w:rPr>
        <w:t>betonu asfaltowego, kostki betonowej, kruszywa łamanego</w:t>
      </w:r>
      <w:r w:rsidR="00C5792A" w:rsidRPr="0058197B">
        <w:rPr>
          <w:sz w:val="24"/>
        </w:rPr>
        <w:t>,</w:t>
      </w:r>
      <w:r w:rsidR="00502A2E" w:rsidRPr="0058197B">
        <w:rPr>
          <w:sz w:val="24"/>
        </w:rPr>
        <w:t xml:space="preserve"> zjazdy publiczne z betonu asfaltowego, budowa rowów przydrożnych , budowa sieci kanalizacji deszczowej na terenie zabudowy, chodnik o nawierzchni z kostki betonowej na obszarze zabudowy, przebudowa obiektu mostowego , betonowego na rurę stalową spiralną</w:t>
      </w:r>
      <w:r w:rsidR="00C904DF" w:rsidRPr="0058197B">
        <w:rPr>
          <w:sz w:val="24"/>
        </w:rPr>
        <w:t>.</w:t>
      </w:r>
      <w:r w:rsidR="00D57059" w:rsidRPr="0058197B">
        <w:rPr>
          <w:sz w:val="24"/>
        </w:rPr>
        <w:t xml:space="preserve"> </w:t>
      </w:r>
      <w:r w:rsidR="00502A2E" w:rsidRPr="0058197B">
        <w:rPr>
          <w:sz w:val="24"/>
        </w:rPr>
        <w:t xml:space="preserve">Przebudowa przepustu betonowego,  budowa kanału technologicznego, wycinka kolidujących drzew. </w:t>
      </w:r>
      <w:r w:rsidR="00075916" w:rsidRPr="0058197B">
        <w:rPr>
          <w:sz w:val="24"/>
        </w:rPr>
        <w:t>Oznakowanie</w:t>
      </w:r>
      <w:r w:rsidR="00502A2E" w:rsidRPr="0058197B">
        <w:rPr>
          <w:sz w:val="24"/>
        </w:rPr>
        <w:t xml:space="preserve"> pionowe i poziome zgodnie z projektem stałej organizacji ruchu.</w:t>
      </w:r>
    </w:p>
    <w:p w:rsidR="00D57059" w:rsidRPr="0058197B" w:rsidRDefault="00D57059" w:rsidP="00D57059">
      <w:pPr>
        <w:pStyle w:val="Akapitzlist"/>
        <w:tabs>
          <w:tab w:val="left" w:pos="757"/>
        </w:tabs>
        <w:spacing w:before="161"/>
        <w:ind w:left="756"/>
        <w:rPr>
          <w:sz w:val="24"/>
        </w:rPr>
      </w:pPr>
    </w:p>
    <w:p w:rsidR="006E7283" w:rsidRPr="0058197B" w:rsidRDefault="001F6016" w:rsidP="008F09E0">
      <w:pPr>
        <w:spacing w:line="276" w:lineRule="auto"/>
        <w:ind w:left="142" w:firstLine="579"/>
        <w:rPr>
          <w:sz w:val="24"/>
        </w:rPr>
      </w:pPr>
      <w:r w:rsidRPr="0058197B">
        <w:t xml:space="preserve">Szczegółowy zakres robót ujęty został w n/w dokumentach i projektach, które stanowią załącznik </w:t>
      </w:r>
      <w:r w:rsidR="00147EE0" w:rsidRPr="0058197B">
        <w:t xml:space="preserve">      </w:t>
      </w:r>
      <w:r w:rsidRPr="0058197B">
        <w:t>nr 9 do SWZ – Opis przedmiotu zamówienia (OPZ):</w:t>
      </w:r>
    </w:p>
    <w:p w:rsidR="006E7283" w:rsidRPr="00F53A4B" w:rsidRDefault="001F6016">
      <w:pPr>
        <w:pStyle w:val="Tekstpodstawowy"/>
        <w:spacing w:before="115" w:line="276" w:lineRule="auto"/>
        <w:ind w:right="179"/>
        <w:rPr>
          <w:color w:val="000000" w:themeColor="text1"/>
        </w:rPr>
      </w:pPr>
      <w:r w:rsidRPr="00F53A4B">
        <w:rPr>
          <w:color w:val="000000" w:themeColor="text1"/>
        </w:rPr>
        <w:t xml:space="preserve">Przed złożeniem oferty Zamawiający zaleca dokonanie wizji lokalnej terenu oraz sprawdzenia zgodności załączonej do SWZ dokumentacji projektowej tj. projektu budowlanego oraz przedmiaru robót ze stanem faktycznym i warunkami terenowymi. Wywiezienie urobku z </w:t>
      </w:r>
      <w:r w:rsidRPr="00F53A4B">
        <w:rPr>
          <w:color w:val="000000" w:themeColor="text1"/>
        </w:rPr>
        <w:lastRenderedPageBreak/>
        <w:t>terenu budowy, składowanie materiałów, transport leży całkowicie po stronie wykonawcy. Nadmiar urobku nadający się do wbudowania zostanie rozplantowany na przylegający</w:t>
      </w:r>
      <w:r w:rsidR="00AC27E2" w:rsidRPr="00F53A4B">
        <w:rPr>
          <w:color w:val="000000" w:themeColor="text1"/>
        </w:rPr>
        <w:t xml:space="preserve">m terenie </w:t>
      </w:r>
      <w:r w:rsidRPr="00F53A4B">
        <w:rPr>
          <w:color w:val="000000" w:themeColor="text1"/>
        </w:rPr>
        <w:t>lub przewiezienia w miejsce wskazane przez</w:t>
      </w:r>
      <w:r w:rsidR="00AC27E2" w:rsidRPr="00F53A4B">
        <w:rPr>
          <w:color w:val="000000" w:themeColor="text1"/>
        </w:rPr>
        <w:t xml:space="preserve"> Zamawiającego na odległość do 5</w:t>
      </w:r>
      <w:r w:rsidRPr="00F53A4B">
        <w:rPr>
          <w:color w:val="000000" w:themeColor="text1"/>
        </w:rPr>
        <w:t xml:space="preserve"> km.</w:t>
      </w:r>
    </w:p>
    <w:p w:rsidR="001F5A79" w:rsidRDefault="001F6016" w:rsidP="001F5A79">
      <w:pPr>
        <w:pStyle w:val="Akapitzlist"/>
        <w:numPr>
          <w:ilvl w:val="1"/>
          <w:numId w:val="33"/>
        </w:numPr>
        <w:tabs>
          <w:tab w:val="left" w:pos="755"/>
        </w:tabs>
        <w:spacing w:before="121"/>
        <w:ind w:hanging="539"/>
        <w:rPr>
          <w:sz w:val="24"/>
        </w:rPr>
      </w:pPr>
      <w:r>
        <w:rPr>
          <w:sz w:val="24"/>
        </w:rPr>
        <w:t>Nazwy i kody stosowane we Wspólnym Słowniku Zamówień</w:t>
      </w:r>
      <w:r>
        <w:rPr>
          <w:spacing w:val="-14"/>
          <w:sz w:val="24"/>
        </w:rPr>
        <w:t xml:space="preserve"> </w:t>
      </w:r>
      <w:r>
        <w:rPr>
          <w:sz w:val="24"/>
        </w:rPr>
        <w:t>(CPV):</w:t>
      </w:r>
    </w:p>
    <w:p w:rsidR="009C4B2E" w:rsidRDefault="009C4B2E" w:rsidP="009C4B2E">
      <w:pPr>
        <w:pStyle w:val="Akapitzlist"/>
        <w:tabs>
          <w:tab w:val="left" w:pos="755"/>
        </w:tabs>
        <w:spacing w:before="121"/>
        <w:ind w:left="754"/>
        <w:rPr>
          <w:sz w:val="24"/>
        </w:rPr>
      </w:pPr>
      <w:r w:rsidRPr="009C4B2E">
        <w:rPr>
          <w:sz w:val="24"/>
        </w:rPr>
        <w:t>45233120-6 Roboty w zakresie budowy dróg</w:t>
      </w:r>
    </w:p>
    <w:p w:rsidR="009C4B2E" w:rsidRDefault="009C4B2E" w:rsidP="009C4B2E">
      <w:pPr>
        <w:pStyle w:val="Akapitzlist"/>
        <w:tabs>
          <w:tab w:val="left" w:pos="755"/>
        </w:tabs>
        <w:spacing w:before="121"/>
        <w:ind w:left="754"/>
        <w:rPr>
          <w:sz w:val="24"/>
        </w:rPr>
      </w:pPr>
      <w:r w:rsidRPr="009C4B2E">
        <w:rPr>
          <w:sz w:val="24"/>
        </w:rPr>
        <w:t>45233220-7 Roboty w zakresie nawierzchni dróg</w:t>
      </w:r>
    </w:p>
    <w:p w:rsidR="001F5A79" w:rsidRPr="00295404" w:rsidRDefault="009C4B2E" w:rsidP="00295404">
      <w:pPr>
        <w:pStyle w:val="Akapitzlist"/>
        <w:tabs>
          <w:tab w:val="left" w:pos="755"/>
        </w:tabs>
        <w:spacing w:before="121"/>
        <w:ind w:left="754"/>
        <w:rPr>
          <w:color w:val="000000" w:themeColor="text1"/>
          <w:sz w:val="24"/>
        </w:rPr>
      </w:pPr>
      <w:r w:rsidRPr="00EF47D9">
        <w:rPr>
          <w:color w:val="000000" w:themeColor="text1"/>
          <w:sz w:val="24"/>
        </w:rPr>
        <w:t>45316213-1 Instal</w:t>
      </w:r>
      <w:r w:rsidR="00295404">
        <w:rPr>
          <w:color w:val="000000" w:themeColor="text1"/>
          <w:sz w:val="24"/>
        </w:rPr>
        <w:t>owanie oznakowania drogowego</w:t>
      </w:r>
    </w:p>
    <w:p w:rsidR="006E7283" w:rsidRDefault="00F078D7">
      <w:pPr>
        <w:pStyle w:val="Tekstpodstawowy"/>
        <w:spacing w:before="1"/>
        <w:ind w:left="0"/>
        <w:jc w:val="left"/>
        <w:rPr>
          <w:i/>
          <w:sz w:val="12"/>
        </w:rPr>
      </w:pPr>
      <w:r>
        <w:rPr>
          <w:noProof/>
          <w:lang w:eastAsia="pl-PL"/>
        </w:rPr>
        <mc:AlternateContent>
          <mc:Choice Requires="wps">
            <w:drawing>
              <wp:anchor distT="0" distB="0" distL="0" distR="0" simplePos="0" relativeHeight="487592448" behindDoc="1" locked="0" layoutInCell="1" allowOverlap="1" wp14:anchorId="271E6F9B" wp14:editId="55AC48CD">
                <wp:simplePos x="0" y="0"/>
                <wp:positionH relativeFrom="page">
                  <wp:posOffset>830580</wp:posOffset>
                </wp:positionH>
                <wp:positionV relativeFrom="paragraph">
                  <wp:posOffset>104140</wp:posOffset>
                </wp:positionV>
                <wp:extent cx="5848985" cy="388620"/>
                <wp:effectExtent l="0" t="0" r="0" b="0"/>
                <wp:wrapTopAndBottom/>
                <wp:docPr id="6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IV</w:t>
                            </w:r>
                          </w:p>
                          <w:p w:rsidR="00013BE5" w:rsidRDefault="00013BE5">
                            <w:pPr>
                              <w:ind w:left="107"/>
                              <w:rPr>
                                <w:b/>
                                <w:sz w:val="24"/>
                              </w:rPr>
                            </w:pPr>
                            <w:r>
                              <w:rPr>
                                <w:b/>
                                <w:color w:val="FFFFFF"/>
                                <w:sz w:val="24"/>
                              </w:rPr>
                              <w:t>Opis części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1" type="#_x0000_t202" style="position:absolute;margin-left:65.4pt;margin-top:8.2pt;width:460.55pt;height:30.6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" fillcolor="#7a7a7a" stroked="f">
                <v:textbox inset="0,0,0,0">
                  <w:txbxContent>
                    <w:p w:rsidR="00013BE5" w:rsidRDefault="00013BE5">
                      <w:pPr>
                        <w:spacing w:before="56"/>
                        <w:ind w:left="107"/>
                        <w:rPr>
                          <w:b/>
                          <w:sz w:val="24"/>
                        </w:rPr>
                      </w:pPr>
                      <w:r>
                        <w:rPr>
                          <w:b/>
                          <w:color w:val="FFFFFF"/>
                          <w:sz w:val="24"/>
                        </w:rPr>
                        <w:t>ROZDZIAŁ IV</w:t>
                      </w:r>
                    </w:p>
                    <w:p w:rsidR="00013BE5" w:rsidRDefault="00013BE5">
                      <w:pPr>
                        <w:ind w:left="107"/>
                        <w:rPr>
                          <w:b/>
                          <w:sz w:val="24"/>
                        </w:rPr>
                      </w:pPr>
                      <w:r>
                        <w:rPr>
                          <w:b/>
                          <w:color w:val="FFFFFF"/>
                          <w:sz w:val="24"/>
                        </w:rPr>
                        <w:t>Opis części zamówienia.</w:t>
                      </w:r>
                    </w:p>
                  </w:txbxContent>
                </v:textbox>
                <w10:wrap type="topAndBottom" anchorx="page"/>
              </v:shape>
            </w:pict>
          </mc:Fallback>
        </mc:AlternateContent>
      </w:r>
    </w:p>
    <w:p w:rsidR="006E7283" w:rsidRDefault="001F6016">
      <w:pPr>
        <w:pStyle w:val="Tekstpodstawowy"/>
        <w:spacing w:before="125"/>
        <w:jc w:val="left"/>
      </w:pPr>
      <w:r>
        <w:t>Zamawiający nie dopuszcza składania ofert częściowych.</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592960" behindDoc="1" locked="0" layoutInCell="1" allowOverlap="1" wp14:anchorId="4D71C2DA" wp14:editId="204D11FE">
                <wp:simplePos x="0" y="0"/>
                <wp:positionH relativeFrom="page">
                  <wp:posOffset>830580</wp:posOffset>
                </wp:positionH>
                <wp:positionV relativeFrom="paragraph">
                  <wp:posOffset>81915</wp:posOffset>
                </wp:positionV>
                <wp:extent cx="5848985" cy="390525"/>
                <wp:effectExtent l="0" t="0" r="0" b="0"/>
                <wp:wrapTopAndBottom/>
                <wp:docPr id="6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V</w:t>
                            </w:r>
                          </w:p>
                          <w:p w:rsidR="00013BE5" w:rsidRDefault="00013BE5">
                            <w:pPr>
                              <w:ind w:left="107"/>
                              <w:rPr>
                                <w:b/>
                                <w:sz w:val="24"/>
                              </w:rPr>
                            </w:pPr>
                            <w:r>
                              <w:rPr>
                                <w:b/>
                                <w:color w:val="FFFFFF"/>
                                <w:sz w:val="24"/>
                              </w:rPr>
                              <w:t>Informacje o ofertach wariantowych.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2" type="#_x0000_t202" style="position:absolute;margin-left:65.4pt;margin-top:6.45pt;width:460.55pt;height:30.7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" fillcolor="#7a7a7a" stroked="f">
                <v:textbox inset="0,0,0,0">
                  <w:txbxContent>
                    <w:p w:rsidR="00013BE5" w:rsidRDefault="00013BE5">
                      <w:pPr>
                        <w:spacing w:before="56"/>
                        <w:ind w:left="107"/>
                        <w:rPr>
                          <w:b/>
                          <w:sz w:val="24"/>
                        </w:rPr>
                      </w:pPr>
                      <w:r>
                        <w:rPr>
                          <w:b/>
                          <w:color w:val="FFFFFF"/>
                          <w:sz w:val="24"/>
                        </w:rPr>
                        <w:t>ROZDZIAŁ V</w:t>
                      </w:r>
                    </w:p>
                    <w:p w:rsidR="00013BE5" w:rsidRDefault="00013BE5">
                      <w:pPr>
                        <w:ind w:left="107"/>
                        <w:rPr>
                          <w:b/>
                          <w:sz w:val="24"/>
                        </w:rPr>
                      </w:pPr>
                      <w:r>
                        <w:rPr>
                          <w:b/>
                          <w:color w:val="FFFFFF"/>
                          <w:sz w:val="24"/>
                        </w:rPr>
                        <w:t>Informacje o ofertach wariantowych.</w:t>
                      </w:r>
                    </w:p>
                  </w:txbxContent>
                </v:textbox>
                <w10:wrap type="topAndBottom" anchorx="page"/>
              </v:shape>
            </w:pict>
          </mc:Fallback>
        </mc:AlternateContent>
      </w:r>
    </w:p>
    <w:p w:rsidR="006E7283" w:rsidRDefault="001F6016">
      <w:pPr>
        <w:pStyle w:val="Tekstpodstawowy"/>
        <w:spacing w:before="125"/>
        <w:jc w:val="left"/>
      </w:pPr>
      <w:r>
        <w:t>Zamawiający nie dopuszcza składania ofert wariantowych.</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593472" behindDoc="1" locked="0" layoutInCell="1" allowOverlap="1" wp14:anchorId="47B80D39" wp14:editId="7AE01646">
                <wp:simplePos x="0" y="0"/>
                <wp:positionH relativeFrom="page">
                  <wp:posOffset>830580</wp:posOffset>
                </wp:positionH>
                <wp:positionV relativeFrom="paragraph">
                  <wp:posOffset>81915</wp:posOffset>
                </wp:positionV>
                <wp:extent cx="5848985" cy="388620"/>
                <wp:effectExtent l="0" t="0" r="0" b="0"/>
                <wp:wrapTopAndBottom/>
                <wp:docPr id="5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VI</w:t>
                            </w:r>
                          </w:p>
                          <w:p w:rsidR="00013BE5" w:rsidRDefault="00013BE5">
                            <w:pPr>
                              <w:ind w:left="107"/>
                              <w:rPr>
                                <w:b/>
                                <w:sz w:val="24"/>
                              </w:rPr>
                            </w:pPr>
                            <w:r>
                              <w:rPr>
                                <w:b/>
                                <w:color w:val="FFFFFF"/>
                                <w:sz w:val="24"/>
                              </w:rPr>
                              <w:t>Informacje o negocjacjach.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3" type="#_x0000_t202" style="position:absolute;margin-left:65.4pt;margin-top:6.45pt;width:460.55pt;height:30.6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" fillcolor="#7a7a7a" stroked="f">
                <v:textbox inset="0,0,0,0">
                  <w:txbxContent>
                    <w:p w:rsidR="00013BE5" w:rsidRDefault="00013BE5">
                      <w:pPr>
                        <w:spacing w:before="56"/>
                        <w:ind w:left="107"/>
                        <w:rPr>
                          <w:b/>
                          <w:sz w:val="24"/>
                        </w:rPr>
                      </w:pPr>
                      <w:r>
                        <w:rPr>
                          <w:b/>
                          <w:color w:val="FFFFFF"/>
                          <w:sz w:val="24"/>
                        </w:rPr>
                        <w:t>ROZDZIAŁ VI</w:t>
                      </w:r>
                    </w:p>
                    <w:p w:rsidR="00013BE5" w:rsidRDefault="00013BE5">
                      <w:pPr>
                        <w:ind w:left="107"/>
                        <w:rPr>
                          <w:b/>
                          <w:sz w:val="24"/>
                        </w:rPr>
                      </w:pPr>
                      <w:r>
                        <w:rPr>
                          <w:b/>
                          <w:color w:val="FFFFFF"/>
                          <w:sz w:val="24"/>
                        </w:rPr>
                        <w:t>Informacje o negocjacjach.</w:t>
                      </w:r>
                    </w:p>
                  </w:txbxContent>
                </v:textbox>
                <w10:wrap type="topAndBottom" anchorx="page"/>
              </v:shape>
            </w:pict>
          </mc:Fallback>
        </mc:AlternateContent>
      </w:r>
    </w:p>
    <w:p w:rsidR="006E7283" w:rsidRDefault="001F6016">
      <w:pPr>
        <w:pStyle w:val="Tekstpodstawowy"/>
        <w:spacing w:before="126"/>
        <w:jc w:val="left"/>
      </w:pPr>
      <w:r>
        <w:t>Zamawiający nie przewiduje prowadzenia negocjacji z Wykonawcami.</w:t>
      </w:r>
    </w:p>
    <w:p w:rsidR="006E7283" w:rsidRDefault="00F078D7">
      <w:pPr>
        <w:pStyle w:val="Tekstpodstawowy"/>
        <w:ind w:left="0"/>
        <w:jc w:val="left"/>
        <w:rPr>
          <w:sz w:val="9"/>
        </w:rPr>
      </w:pPr>
      <w:r>
        <w:rPr>
          <w:noProof/>
          <w:lang w:eastAsia="pl-PL"/>
        </w:rPr>
        <mc:AlternateContent>
          <mc:Choice Requires="wps">
            <w:drawing>
              <wp:anchor distT="0" distB="0" distL="0" distR="0" simplePos="0" relativeHeight="487593984" behindDoc="1" locked="0" layoutInCell="1" allowOverlap="1" wp14:anchorId="01C38214" wp14:editId="4461FC7A">
                <wp:simplePos x="0" y="0"/>
                <wp:positionH relativeFrom="page">
                  <wp:posOffset>830580</wp:posOffset>
                </wp:positionH>
                <wp:positionV relativeFrom="paragraph">
                  <wp:posOffset>81280</wp:posOffset>
                </wp:positionV>
                <wp:extent cx="5848985" cy="390525"/>
                <wp:effectExtent l="0" t="0" r="0" b="0"/>
                <wp:wrapTopAndBottom/>
                <wp:docPr id="58"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VII</w:t>
                            </w:r>
                          </w:p>
                          <w:p w:rsidR="00013BE5" w:rsidRDefault="00013BE5">
                            <w:pPr>
                              <w:ind w:left="107"/>
                              <w:rPr>
                                <w:b/>
                                <w:sz w:val="24"/>
                              </w:rPr>
                            </w:pPr>
                            <w:r>
                              <w:rPr>
                                <w:b/>
                                <w:color w:val="FFFFFF"/>
                                <w:sz w:val="24"/>
                              </w:rPr>
                              <w:t>Termin realizacji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4" type="#_x0000_t202" style="position:absolute;margin-left:65.4pt;margin-top:6.4pt;width:460.55pt;height:30.7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" fillcolor="#7a7a7a" stroked="f">
                <v:textbox inset="0,0,0,0">
                  <w:txbxContent>
                    <w:p w:rsidR="00013BE5" w:rsidRDefault="00013BE5">
                      <w:pPr>
                        <w:spacing w:before="56"/>
                        <w:ind w:left="107"/>
                        <w:rPr>
                          <w:b/>
                          <w:sz w:val="24"/>
                        </w:rPr>
                      </w:pPr>
                      <w:r>
                        <w:rPr>
                          <w:b/>
                          <w:color w:val="FFFFFF"/>
                          <w:sz w:val="24"/>
                        </w:rPr>
                        <w:t>ROZDZIAŁ VII</w:t>
                      </w:r>
                    </w:p>
                    <w:p w:rsidR="00013BE5" w:rsidRDefault="00013BE5">
                      <w:pPr>
                        <w:ind w:left="107"/>
                        <w:rPr>
                          <w:b/>
                          <w:sz w:val="24"/>
                        </w:rPr>
                      </w:pPr>
                      <w:r>
                        <w:rPr>
                          <w:b/>
                          <w:color w:val="FFFFFF"/>
                          <w:sz w:val="24"/>
                        </w:rPr>
                        <w:t>Termin realizacji zamówienia.</w:t>
                      </w:r>
                    </w:p>
                  </w:txbxContent>
                </v:textbox>
                <w10:wrap type="topAndBottom" anchorx="page"/>
              </v:shape>
            </w:pict>
          </mc:Fallback>
        </mc:AlternateContent>
      </w:r>
    </w:p>
    <w:p w:rsidR="006E7283" w:rsidRPr="00577E5E" w:rsidRDefault="001F6016">
      <w:pPr>
        <w:spacing w:before="128" w:line="266" w:lineRule="auto"/>
        <w:ind w:left="216"/>
        <w:rPr>
          <w:b/>
          <w:color w:val="000000" w:themeColor="text1"/>
          <w:sz w:val="24"/>
        </w:rPr>
      </w:pPr>
      <w:r>
        <w:rPr>
          <w:sz w:val="24"/>
        </w:rPr>
        <w:t xml:space="preserve">Zakończenie realizacji zamówienia: </w:t>
      </w:r>
      <w:r w:rsidR="00577E5E" w:rsidRPr="00577E5E">
        <w:rPr>
          <w:b/>
          <w:color w:val="000000" w:themeColor="text1"/>
          <w:sz w:val="24"/>
        </w:rPr>
        <w:t>8 miesięcy</w:t>
      </w:r>
      <w:r w:rsidR="00577E5E" w:rsidRPr="00577E5E">
        <w:rPr>
          <w:color w:val="000000" w:themeColor="text1"/>
          <w:sz w:val="24"/>
        </w:rPr>
        <w:t xml:space="preserve"> </w:t>
      </w:r>
      <w:r w:rsidRPr="00577E5E">
        <w:rPr>
          <w:b/>
          <w:color w:val="000000" w:themeColor="text1"/>
          <w:sz w:val="24"/>
        </w:rPr>
        <w:t>od dnia udzielenia zamówienia (od dnia zawarcia umowy).</w:t>
      </w:r>
    </w:p>
    <w:p w:rsidR="00147EE0" w:rsidRDefault="001F6016" w:rsidP="00147EE0">
      <w:pPr>
        <w:pStyle w:val="Nagwek1"/>
        <w:tabs>
          <w:tab w:val="left" w:pos="9318"/>
        </w:tabs>
        <w:spacing w:before="177"/>
        <w:ind w:left="108"/>
        <w:rPr>
          <w:color w:val="FFFFFF"/>
          <w:shd w:val="clear" w:color="auto" w:fill="7A7A7A"/>
        </w:rPr>
      </w:pPr>
      <w:r>
        <w:rPr>
          <w:b w:val="0"/>
          <w:color w:val="FFFFFF"/>
          <w:shd w:val="clear" w:color="auto" w:fill="7A7A7A"/>
        </w:rPr>
        <w:t xml:space="preserve"> </w:t>
      </w:r>
      <w:r>
        <w:rPr>
          <w:b w:val="0"/>
          <w:color w:val="FFFFFF"/>
          <w:spacing w:val="-12"/>
          <w:shd w:val="clear" w:color="auto" w:fill="7A7A7A"/>
        </w:rPr>
        <w:t xml:space="preserve"> </w:t>
      </w:r>
      <w:r>
        <w:rPr>
          <w:color w:val="FFFFFF"/>
          <w:shd w:val="clear" w:color="auto" w:fill="7A7A7A"/>
        </w:rPr>
        <w:t>ROZDZIAŁ</w:t>
      </w:r>
      <w:r>
        <w:rPr>
          <w:color w:val="FFFFFF"/>
          <w:spacing w:val="-11"/>
          <w:shd w:val="clear" w:color="auto" w:fill="7A7A7A"/>
        </w:rPr>
        <w:t xml:space="preserve"> </w:t>
      </w:r>
      <w:r>
        <w:rPr>
          <w:color w:val="FFFFFF"/>
          <w:shd w:val="clear" w:color="auto" w:fill="7A7A7A"/>
        </w:rPr>
        <w:t>VIII</w:t>
      </w:r>
    </w:p>
    <w:p w:rsidR="006E7283" w:rsidRDefault="00F078D7" w:rsidP="00147EE0">
      <w:pPr>
        <w:pStyle w:val="Nagwek1"/>
        <w:tabs>
          <w:tab w:val="left" w:pos="9318"/>
        </w:tabs>
        <w:spacing w:before="177"/>
        <w:ind w:left="108"/>
        <w:rPr>
          <w:sz w:val="20"/>
        </w:rPr>
      </w:pPr>
      <w:r>
        <w:rPr>
          <w:noProof/>
          <w:sz w:val="20"/>
          <w:lang w:eastAsia="pl-PL"/>
        </w:rPr>
        <mc:AlternateContent>
          <mc:Choice Requires="wps">
            <w:drawing>
              <wp:inline distT="0" distB="0" distL="0" distR="0" wp14:anchorId="0FFE2FA0" wp14:editId="2575D0CA">
                <wp:extent cx="5848985" cy="351155"/>
                <wp:effectExtent l="0" t="0" r="0" b="1270"/>
                <wp:docPr id="57"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ind w:left="107" w:right="1670"/>
                              <w:rPr>
                                <w:b/>
                                <w:sz w:val="24"/>
                              </w:rPr>
                            </w:pPr>
                            <w:r>
                              <w:rPr>
                                <w:b/>
                                <w:color w:val="FFFFFF"/>
                                <w:sz w:val="24"/>
                              </w:rPr>
                              <w:t>Wskazanie osób uprawnionych do porozumiewania się z Wykonawcami. Informacje o środkach komunikacji elektronicznej.</w:t>
                            </w:r>
                          </w:p>
                        </w:txbxContent>
                      </wps:txbx>
                      <wps:bodyPr rot="0" vert="horz" wrap="square" lIns="0" tIns="0" rIns="0" bIns="0" anchor="t" anchorCtr="0" upright="1">
                        <a:noAutofit/>
                      </wps:bodyPr>
                    </wps:wsp>
                  </a:graphicData>
                </a:graphic>
              </wp:inline>
            </w:drawing>
          </mc:Choice>
          <mc:Fallback>
            <w:pict>
              <v:shape id="Text Box 56" o:spid="_x0000_s1035"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" fillcolor="#7a7a7a" stroked="f">
                <v:textbox inset="0,0,0,0">
                  <w:txbxContent>
                    <w:p w:rsidR="00013BE5" w:rsidRDefault="00013BE5">
                      <w:pPr>
                        <w:ind w:left="107" w:right="1670"/>
                        <w:rPr>
                          <w:b/>
                          <w:sz w:val="24"/>
                        </w:rPr>
                      </w:pPr>
                      <w:r>
                        <w:rPr>
                          <w:b/>
                          <w:color w:val="FFFFFF"/>
                          <w:sz w:val="24"/>
                        </w:rPr>
                        <w:t>Wskazanie osób uprawnionych do porozumiewania się z Wykonawcami. Informacje o środkach komunikacji elektronicznej.</w:t>
                      </w:r>
                    </w:p>
                  </w:txbxContent>
                </v:textbox>
                <w10:anchorlock/>
              </v:shape>
            </w:pict>
          </mc:Fallback>
        </mc:AlternateContent>
      </w:r>
    </w:p>
    <w:p w:rsidR="006E7283" w:rsidRDefault="001F6016">
      <w:pPr>
        <w:pStyle w:val="Akapitzlist"/>
        <w:numPr>
          <w:ilvl w:val="1"/>
          <w:numId w:val="31"/>
        </w:numPr>
        <w:tabs>
          <w:tab w:val="left" w:pos="927"/>
        </w:tabs>
        <w:spacing w:before="131"/>
        <w:rPr>
          <w:sz w:val="24"/>
        </w:rPr>
      </w:pPr>
      <w:r>
        <w:rPr>
          <w:color w:val="FFFFFF"/>
          <w:sz w:val="24"/>
          <w:shd w:val="clear" w:color="auto" w:fill="767070"/>
        </w:rPr>
        <w:t>Osobami uprawnionymi do kontaktów z Wykonawcami</w:t>
      </w:r>
      <w:r>
        <w:rPr>
          <w:color w:val="FFFFFF"/>
          <w:spacing w:val="-2"/>
          <w:sz w:val="24"/>
          <w:shd w:val="clear" w:color="auto" w:fill="767070"/>
        </w:rPr>
        <w:t xml:space="preserve"> </w:t>
      </w:r>
      <w:r>
        <w:rPr>
          <w:color w:val="FFFFFF"/>
          <w:sz w:val="24"/>
          <w:shd w:val="clear" w:color="auto" w:fill="767070"/>
        </w:rPr>
        <w:t>są:</w:t>
      </w:r>
    </w:p>
    <w:p w:rsidR="006E7283" w:rsidRDefault="006E7283">
      <w:pPr>
        <w:pStyle w:val="Tekstpodstawowy"/>
        <w:spacing w:before="5"/>
        <w:ind w:left="0"/>
        <w:jc w:val="left"/>
        <w:rPr>
          <w:sz w:val="14"/>
        </w:rPr>
      </w:pPr>
    </w:p>
    <w:tbl>
      <w:tblPr>
        <w:tblStyle w:val="TableNormal"/>
        <w:tblW w:w="0" w:type="auto"/>
        <w:tblInd w:w="259" w:type="dxa"/>
        <w:tblLayout w:type="fixed"/>
        <w:tblLook w:val="01E0" w:firstRow="1" w:lastRow="1" w:firstColumn="1" w:lastColumn="1" w:noHBand="0" w:noVBand="0"/>
      </w:tblPr>
      <w:tblGrid>
        <w:gridCol w:w="9169"/>
      </w:tblGrid>
      <w:tr w:rsidR="006E7283" w:rsidTr="00970A32">
        <w:trPr>
          <w:trHeight w:val="340"/>
        </w:trPr>
        <w:tc>
          <w:tcPr>
            <w:tcW w:w="9169" w:type="dxa"/>
            <w:shd w:val="clear" w:color="auto" w:fill="FFE499"/>
          </w:tcPr>
          <w:p w:rsidR="006E7283" w:rsidRDefault="00D87FD9" w:rsidP="00970A32">
            <w:pPr>
              <w:pStyle w:val="TableParagraph"/>
              <w:spacing w:before="114"/>
              <w:rPr>
                <w:sz w:val="24"/>
              </w:rPr>
            </w:pPr>
            <w:r>
              <w:rPr>
                <w:noProof/>
                <w:lang w:eastAsia="pl-PL"/>
              </w:rPr>
              <mc:AlternateContent>
                <mc:Choice Requires="wps">
                  <w:drawing>
                    <wp:anchor distT="0" distB="0" distL="114300" distR="114300" simplePos="0" relativeHeight="487175680" behindDoc="1" locked="0" layoutInCell="1" allowOverlap="1" wp14:anchorId="53E3A9DD" wp14:editId="5FF85BD9">
                      <wp:simplePos x="0" y="0"/>
                      <wp:positionH relativeFrom="page">
                        <wp:posOffset>-4114</wp:posOffset>
                      </wp:positionH>
                      <wp:positionV relativeFrom="paragraph">
                        <wp:posOffset>3756</wp:posOffset>
                      </wp:positionV>
                      <wp:extent cx="5753100" cy="1327868"/>
                      <wp:effectExtent l="0" t="0" r="0" b="5715"/>
                      <wp:wrapNone/>
                      <wp:docPr id="56"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3100" cy="1327868"/>
                              </a:xfrm>
                              <a:custGeom>
                                <a:avLst/>
                                <a:gdLst>
                                  <a:gd name="T0" fmla="+- 0 10454 1452"/>
                                  <a:gd name="T1" fmla="*/ T0 w 9002"/>
                                  <a:gd name="T2" fmla="+- 0 2460 573"/>
                                  <a:gd name="T3" fmla="*/ 2460 h 3296"/>
                                  <a:gd name="T4" fmla="+- 0 1452 1452"/>
                                  <a:gd name="T5" fmla="*/ T4 w 9002"/>
                                  <a:gd name="T6" fmla="+- 0 2460 573"/>
                                  <a:gd name="T7" fmla="*/ 2460 h 3296"/>
                                  <a:gd name="T8" fmla="+- 0 1452 1452"/>
                                  <a:gd name="T9" fmla="*/ T8 w 9002"/>
                                  <a:gd name="T10" fmla="+- 0 3869 573"/>
                                  <a:gd name="T11" fmla="*/ 3869 h 3296"/>
                                  <a:gd name="T12" fmla="+- 0 10454 1452"/>
                                  <a:gd name="T13" fmla="*/ T12 w 9002"/>
                                  <a:gd name="T14" fmla="+- 0 3869 573"/>
                                  <a:gd name="T15" fmla="*/ 3869 h 3296"/>
                                  <a:gd name="T16" fmla="+- 0 10454 1452"/>
                                  <a:gd name="T17" fmla="*/ T16 w 9002"/>
                                  <a:gd name="T18" fmla="+- 0 2460 573"/>
                                  <a:gd name="T19" fmla="*/ 2460 h 3296"/>
                                  <a:gd name="T20" fmla="+- 0 10454 1452"/>
                                  <a:gd name="T21" fmla="*/ T20 w 9002"/>
                                  <a:gd name="T22" fmla="+- 0 573 573"/>
                                  <a:gd name="T23" fmla="*/ 573 h 3296"/>
                                  <a:gd name="T24" fmla="+- 0 1452 1452"/>
                                  <a:gd name="T25" fmla="*/ T24 w 9002"/>
                                  <a:gd name="T26" fmla="+- 0 573 573"/>
                                  <a:gd name="T27" fmla="*/ 573 h 3296"/>
                                  <a:gd name="T28" fmla="+- 0 1452 1452"/>
                                  <a:gd name="T29" fmla="*/ T28 w 9002"/>
                                  <a:gd name="T30" fmla="+- 0 2460 573"/>
                                  <a:gd name="T31" fmla="*/ 2460 h 3296"/>
                                  <a:gd name="T32" fmla="+- 0 10454 1452"/>
                                  <a:gd name="T33" fmla="*/ T32 w 9002"/>
                                  <a:gd name="T34" fmla="+- 0 2460 573"/>
                                  <a:gd name="T35" fmla="*/ 2460 h 3296"/>
                                  <a:gd name="T36" fmla="+- 0 10454 1452"/>
                                  <a:gd name="T37" fmla="*/ T36 w 9002"/>
                                  <a:gd name="T38" fmla="+- 0 573 573"/>
                                  <a:gd name="T39" fmla="*/ 573 h 3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002" h="3296">
                                    <a:moveTo>
                                      <a:pt x="9002" y="1887"/>
                                    </a:moveTo>
                                    <a:lnTo>
                                      <a:pt x="0" y="1887"/>
                                    </a:lnTo>
                                    <a:lnTo>
                                      <a:pt x="0" y="3296"/>
                                    </a:lnTo>
                                    <a:lnTo>
                                      <a:pt x="9002" y="3296"/>
                                    </a:lnTo>
                                    <a:lnTo>
                                      <a:pt x="9002" y="1887"/>
                                    </a:lnTo>
                                    <a:close/>
                                    <a:moveTo>
                                      <a:pt x="9002" y="0"/>
                                    </a:moveTo>
                                    <a:lnTo>
                                      <a:pt x="0" y="0"/>
                                    </a:lnTo>
                                    <a:lnTo>
                                      <a:pt x="0" y="1887"/>
                                    </a:lnTo>
                                    <a:lnTo>
                                      <a:pt x="9002" y="1887"/>
                                    </a:lnTo>
                                    <a:lnTo>
                                      <a:pt x="9002" y="0"/>
                                    </a:lnTo>
                                    <a:close/>
                                  </a:path>
                                </a:pathLst>
                              </a:custGeom>
                              <a:solidFill>
                                <a:srgbClr val="FFE4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26" style="position:absolute;margin-left:-.3pt;margin-top:.3pt;width:453pt;height:104.55pt;z-index:-1614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02,3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" path="m9002,1887l,1887,,3296r9002,l9002,1887xm9002,l,,,1887r9002,l9002,xe" fillcolor="#ffe499" stroked="f">
                      <v:path arrowok="t" o:connecttype="custom" o:connectlocs="5753100,991067;0,991067;0,1558714;5753100,1558714;5753100,991067;5753100,230846;0,230846;0,991067;5753100,991067;5753100,230846" o:connectangles="0,0,0,0,0,0,0,0,0,0"/>
                      <w10:wrap anchorx="page"/>
                    </v:shape>
                  </w:pict>
                </mc:Fallback>
              </mc:AlternateContent>
            </w:r>
            <w:r w:rsidR="001F6016">
              <w:rPr>
                <w:sz w:val="24"/>
              </w:rPr>
              <w:t>Osoby uprawnione do kontaktów z Wykonawcami:</w:t>
            </w:r>
          </w:p>
          <w:p w:rsidR="00FA0B02" w:rsidRPr="00FA0B02" w:rsidRDefault="00FA0B02" w:rsidP="00970A32">
            <w:pPr>
              <w:widowControl/>
              <w:tabs>
                <w:tab w:val="left" w:pos="180"/>
              </w:tabs>
              <w:suppressAutoHyphens/>
              <w:autoSpaceDE/>
              <w:autoSpaceDN/>
              <w:spacing w:line="276" w:lineRule="auto"/>
              <w:rPr>
                <w:sz w:val="24"/>
                <w:szCs w:val="24"/>
                <w:lang w:val="en-US" w:eastAsia="ar-SA"/>
              </w:rPr>
            </w:pPr>
            <w:r w:rsidRPr="00577E5E">
              <w:rPr>
                <w:b/>
                <w:sz w:val="24"/>
                <w:szCs w:val="24"/>
                <w:lang w:val="en-US" w:eastAsia="ar-SA"/>
              </w:rPr>
              <w:t>Jan Getka</w:t>
            </w:r>
            <w:r w:rsidRPr="00577E5E">
              <w:rPr>
                <w:sz w:val="24"/>
                <w:szCs w:val="24"/>
                <w:lang w:val="en-US" w:eastAsia="ar-SA"/>
              </w:rPr>
              <w:t xml:space="preserve">, </w:t>
            </w:r>
            <w:r w:rsidRPr="00FA0B02">
              <w:rPr>
                <w:sz w:val="24"/>
                <w:szCs w:val="24"/>
                <w:lang w:val="en-US" w:eastAsia="ar-SA"/>
              </w:rPr>
              <w:t xml:space="preserve">tel. 29 642 31 78, e-mail: </w:t>
            </w:r>
            <w:hyperlink r:id="rId14" w:history="1">
              <w:r w:rsidRPr="00FA0B02">
                <w:rPr>
                  <w:sz w:val="24"/>
                  <w:szCs w:val="24"/>
                  <w:u w:val="single"/>
                  <w:lang w:val="en-US" w:eastAsia="ar-SA"/>
                </w:rPr>
                <w:t>j.getka@zabrodzie.pl</w:t>
              </w:r>
            </w:hyperlink>
          </w:p>
          <w:p w:rsidR="00FA0B02" w:rsidRPr="00FA0B02" w:rsidRDefault="00FA0B02" w:rsidP="00970A32">
            <w:pPr>
              <w:widowControl/>
              <w:tabs>
                <w:tab w:val="left" w:pos="180"/>
              </w:tabs>
              <w:suppressAutoHyphens/>
              <w:autoSpaceDE/>
              <w:autoSpaceDN/>
              <w:spacing w:line="276" w:lineRule="auto"/>
              <w:rPr>
                <w:b/>
                <w:sz w:val="24"/>
                <w:szCs w:val="24"/>
                <w:lang w:eastAsia="ar-SA"/>
              </w:rPr>
            </w:pPr>
            <w:r w:rsidRPr="00FA0B02">
              <w:rPr>
                <w:sz w:val="24"/>
                <w:szCs w:val="24"/>
                <w:lang w:val="en-US" w:eastAsia="ar-SA"/>
              </w:rPr>
              <w:t xml:space="preserve"> </w:t>
            </w:r>
            <w:r w:rsidRPr="00FA0B02">
              <w:rPr>
                <w:sz w:val="24"/>
                <w:szCs w:val="24"/>
                <w:lang w:eastAsia="ar-SA"/>
              </w:rPr>
              <w:t>Urząd Gminy Zabrodzi</w:t>
            </w:r>
            <w:r w:rsidR="00970A32">
              <w:rPr>
                <w:sz w:val="24"/>
                <w:szCs w:val="24"/>
                <w:lang w:eastAsia="ar-SA"/>
              </w:rPr>
              <w:t>e ul. Wł. St. Reymonta 51, pok.1</w:t>
            </w:r>
          </w:p>
          <w:p w:rsidR="00BA2099" w:rsidRPr="00FA0B02" w:rsidRDefault="00DF247F" w:rsidP="00970A32">
            <w:pPr>
              <w:widowControl/>
              <w:tabs>
                <w:tab w:val="left" w:pos="180"/>
              </w:tabs>
              <w:suppressAutoHyphens/>
              <w:autoSpaceDE/>
              <w:autoSpaceDN/>
              <w:spacing w:line="276" w:lineRule="auto"/>
              <w:rPr>
                <w:sz w:val="24"/>
                <w:szCs w:val="24"/>
                <w:lang w:eastAsia="ar-SA"/>
              </w:rPr>
            </w:pPr>
            <w:r>
              <w:rPr>
                <w:b/>
                <w:sz w:val="24"/>
                <w:szCs w:val="24"/>
                <w:lang w:eastAsia="ar-SA"/>
              </w:rPr>
              <w:t>Milena Kaczorowska</w:t>
            </w:r>
            <w:r w:rsidR="00FA0B02" w:rsidRPr="00FA0B02">
              <w:rPr>
                <w:sz w:val="24"/>
                <w:szCs w:val="24"/>
                <w:lang w:eastAsia="ar-SA"/>
              </w:rPr>
              <w:t xml:space="preserve"> tel. 29 642 31 </w:t>
            </w:r>
            <w:r w:rsidR="00970A32">
              <w:rPr>
                <w:sz w:val="24"/>
                <w:szCs w:val="24"/>
                <w:lang w:eastAsia="ar-SA"/>
              </w:rPr>
              <w:t>74</w:t>
            </w:r>
            <w:r w:rsidR="00FA0B02" w:rsidRPr="00FA0B02">
              <w:rPr>
                <w:sz w:val="24"/>
                <w:szCs w:val="24"/>
                <w:lang w:eastAsia="ar-SA"/>
              </w:rPr>
              <w:t xml:space="preserve">, </w:t>
            </w:r>
            <w:hyperlink r:id="rId15" w:history="1">
              <w:r w:rsidR="00BA2099" w:rsidRPr="007C0DD2">
                <w:rPr>
                  <w:rStyle w:val="Hipercze"/>
                  <w:sz w:val="24"/>
                  <w:szCs w:val="24"/>
                  <w:lang w:eastAsia="ar-SA"/>
                </w:rPr>
                <w:t>m.kaczorowska@zabrodzie.pl</w:t>
              </w:r>
            </w:hyperlink>
          </w:p>
          <w:p w:rsidR="006E7283" w:rsidRPr="00147EE0" w:rsidRDefault="00FA0B02" w:rsidP="00147EE0">
            <w:pPr>
              <w:widowControl/>
              <w:tabs>
                <w:tab w:val="left" w:pos="180"/>
              </w:tabs>
              <w:suppressAutoHyphens/>
              <w:autoSpaceDE/>
              <w:autoSpaceDN/>
              <w:spacing w:line="276" w:lineRule="auto"/>
              <w:rPr>
                <w:sz w:val="24"/>
                <w:szCs w:val="24"/>
                <w:lang w:eastAsia="ar-SA"/>
              </w:rPr>
            </w:pPr>
            <w:r w:rsidRPr="00FA0B02">
              <w:rPr>
                <w:sz w:val="24"/>
                <w:szCs w:val="24"/>
                <w:lang w:eastAsia="ar-SA"/>
              </w:rPr>
              <w:t>Urząd Gminy Zabrodzie ul. Wł. St. Reymonta 51, pok.</w:t>
            </w:r>
            <w:r w:rsidR="00970A32">
              <w:rPr>
                <w:sz w:val="24"/>
                <w:szCs w:val="24"/>
                <w:lang w:eastAsia="ar-SA"/>
              </w:rPr>
              <w:t>2</w:t>
            </w:r>
            <w:r w:rsidR="00147EE0">
              <w:rPr>
                <w:sz w:val="24"/>
                <w:szCs w:val="24"/>
                <w:lang w:eastAsia="ar-SA"/>
              </w:rPr>
              <w:t xml:space="preserve"> </w:t>
            </w:r>
          </w:p>
        </w:tc>
      </w:tr>
      <w:tr w:rsidR="006E7283" w:rsidTr="00970A32">
        <w:trPr>
          <w:trHeight w:val="39"/>
        </w:trPr>
        <w:tc>
          <w:tcPr>
            <w:tcW w:w="9169" w:type="dxa"/>
            <w:shd w:val="clear" w:color="auto" w:fill="FFE499"/>
          </w:tcPr>
          <w:p w:rsidR="006E7283" w:rsidRDefault="006E7283" w:rsidP="00FA0B02">
            <w:pPr>
              <w:pStyle w:val="TableParagraph"/>
              <w:spacing w:before="146" w:line="362" w:lineRule="auto"/>
              <w:ind w:left="228" w:right="496" w:hanging="120"/>
              <w:rPr>
                <w:sz w:val="24"/>
              </w:rPr>
            </w:pPr>
          </w:p>
        </w:tc>
      </w:tr>
    </w:tbl>
    <w:p w:rsidR="00295404" w:rsidRPr="00D87FD9" w:rsidRDefault="00295404" w:rsidP="00D87FD9">
      <w:pPr>
        <w:pStyle w:val="Akapitzlist"/>
        <w:tabs>
          <w:tab w:val="left" w:pos="929"/>
        </w:tabs>
        <w:spacing w:before="112"/>
        <w:ind w:left="928"/>
        <w:rPr>
          <w:sz w:val="24"/>
        </w:rPr>
      </w:pPr>
    </w:p>
    <w:p w:rsidR="006E7283" w:rsidRDefault="001F6016" w:rsidP="00D87FD9">
      <w:pPr>
        <w:pStyle w:val="Akapitzlist"/>
        <w:numPr>
          <w:ilvl w:val="1"/>
          <w:numId w:val="31"/>
        </w:numPr>
        <w:spacing w:before="112"/>
        <w:ind w:left="928" w:hanging="713"/>
        <w:rPr>
          <w:sz w:val="24"/>
        </w:rPr>
      </w:pPr>
      <w:r>
        <w:rPr>
          <w:color w:val="FFFFFF"/>
          <w:sz w:val="24"/>
          <w:shd w:val="clear" w:color="auto" w:fill="767070"/>
        </w:rPr>
        <w:t>Informacje o środkach komunikacji</w:t>
      </w:r>
      <w:r>
        <w:rPr>
          <w:color w:val="FFFFFF"/>
          <w:spacing w:val="-1"/>
          <w:sz w:val="24"/>
          <w:shd w:val="clear" w:color="auto" w:fill="767070"/>
        </w:rPr>
        <w:t xml:space="preserve"> </w:t>
      </w:r>
      <w:r>
        <w:rPr>
          <w:color w:val="FFFFFF"/>
          <w:sz w:val="24"/>
          <w:shd w:val="clear" w:color="auto" w:fill="767070"/>
        </w:rPr>
        <w:t>elektronicznej.</w:t>
      </w:r>
    </w:p>
    <w:p w:rsidR="003D117A" w:rsidRDefault="003D117A">
      <w:pPr>
        <w:pStyle w:val="Tekstpodstawowy"/>
        <w:spacing w:before="8"/>
        <w:ind w:left="0"/>
        <w:jc w:val="left"/>
        <w:rPr>
          <w:color w:val="FF0000"/>
          <w:sz w:val="8"/>
        </w:rPr>
      </w:pPr>
    </w:p>
    <w:p w:rsidR="003D117A" w:rsidRDefault="003D117A">
      <w:pPr>
        <w:pStyle w:val="Tekstpodstawowy"/>
        <w:spacing w:before="8"/>
        <w:ind w:left="0"/>
        <w:jc w:val="left"/>
        <w:rPr>
          <w:color w:val="FF0000"/>
          <w:sz w:val="8"/>
        </w:rPr>
      </w:pPr>
    </w:p>
    <w:p w:rsidR="003D117A" w:rsidRPr="003D117A" w:rsidRDefault="003D117A" w:rsidP="00D87FD9">
      <w:pPr>
        <w:widowControl/>
        <w:adjustRightInd w:val="0"/>
        <w:jc w:val="both"/>
        <w:rPr>
          <w:rFonts w:eastAsia="Calibri"/>
          <w:b/>
          <w:bCs/>
          <w:sz w:val="24"/>
          <w:szCs w:val="24"/>
        </w:rPr>
      </w:pPr>
      <w:r w:rsidRPr="003D117A">
        <w:rPr>
          <w:rFonts w:eastAsia="Calibri"/>
          <w:b/>
          <w:bCs/>
          <w:sz w:val="24"/>
          <w:szCs w:val="24"/>
        </w:rPr>
        <w:t>Komunikacja w postępowaniu</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1) Wykonawca zamierzający wziąć udział w niniejszym postępowaniu o udzielenie zamówienia publicznego</w:t>
      </w:r>
      <w:r>
        <w:rPr>
          <w:rFonts w:eastAsia="Calibri"/>
          <w:sz w:val="24"/>
          <w:szCs w:val="24"/>
        </w:rPr>
        <w:t xml:space="preserve"> </w:t>
      </w:r>
      <w:r w:rsidRPr="003D117A">
        <w:rPr>
          <w:rFonts w:eastAsia="Calibri"/>
          <w:sz w:val="24"/>
          <w:szCs w:val="24"/>
        </w:rPr>
        <w:t>musi posiadać konto podmiotu „Wykonawca” na Platformie e-Zamówienia. Szczegółowe</w:t>
      </w:r>
      <w:r>
        <w:rPr>
          <w:rFonts w:eastAsia="Calibri"/>
          <w:sz w:val="24"/>
          <w:szCs w:val="24"/>
        </w:rPr>
        <w:t xml:space="preserve"> </w:t>
      </w:r>
      <w:r w:rsidRPr="003D117A">
        <w:rPr>
          <w:rFonts w:eastAsia="Calibri"/>
          <w:sz w:val="24"/>
          <w:szCs w:val="24"/>
        </w:rPr>
        <w:t>informacje na temat zakładania kont podmiotów oraz zasady i warunki korzystania z Platformy</w:t>
      </w:r>
      <w:r>
        <w:rPr>
          <w:rFonts w:eastAsia="Calibri"/>
          <w:sz w:val="24"/>
          <w:szCs w:val="24"/>
        </w:rPr>
        <w:t xml:space="preserve"> </w:t>
      </w:r>
      <w:r w:rsidRPr="003D117A">
        <w:rPr>
          <w:rFonts w:eastAsia="Calibri"/>
          <w:sz w:val="24"/>
          <w:szCs w:val="24"/>
        </w:rPr>
        <w:t>e-Zamówienia określa Regulamin Platformy e-Zamówienia, dostępny na stronie internetowej</w:t>
      </w:r>
      <w:r>
        <w:rPr>
          <w:rFonts w:eastAsia="Calibri"/>
          <w:sz w:val="24"/>
          <w:szCs w:val="24"/>
        </w:rPr>
        <w:t xml:space="preserve"> </w:t>
      </w:r>
      <w:r w:rsidRPr="003D117A">
        <w:rPr>
          <w:rFonts w:eastAsia="Calibri"/>
          <w:sz w:val="24"/>
          <w:szCs w:val="24"/>
        </w:rPr>
        <w:t>https://ezamowienia.gov.pl oraz informacje zamieszczone w zakładce „Centrum Pomocy”.</w:t>
      </w:r>
    </w:p>
    <w:p w:rsidR="003D117A" w:rsidRPr="003D117A" w:rsidRDefault="003D117A" w:rsidP="00D87FD9">
      <w:pPr>
        <w:widowControl/>
        <w:adjustRightInd w:val="0"/>
        <w:jc w:val="both"/>
        <w:rPr>
          <w:rFonts w:eastAsia="Calibri"/>
          <w:sz w:val="24"/>
          <w:szCs w:val="24"/>
        </w:rPr>
      </w:pPr>
      <w:r w:rsidRPr="003D117A">
        <w:rPr>
          <w:rFonts w:eastAsia="Calibri"/>
          <w:sz w:val="24"/>
          <w:szCs w:val="24"/>
        </w:rPr>
        <w:lastRenderedPageBreak/>
        <w:t>2) Przeglądanie i pobieranie publicznej treści dokumentacji postępowania nie wymaga posiadania</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konta na Platformie e-Zamówienia ani logowania.</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 xml:space="preserve">3) Komunikacja w niniejszym postępowaniu, </w:t>
      </w:r>
      <w:r w:rsidRPr="003D117A">
        <w:rPr>
          <w:rFonts w:eastAsia="Calibri"/>
          <w:b/>
          <w:bCs/>
          <w:sz w:val="24"/>
          <w:szCs w:val="24"/>
        </w:rPr>
        <w:t>z wyłączeniem składania ofert</w:t>
      </w:r>
      <w:r w:rsidRPr="003D117A">
        <w:rPr>
          <w:rFonts w:eastAsia="Calibri"/>
          <w:sz w:val="24"/>
          <w:szCs w:val="24"/>
        </w:rPr>
        <w:t>, odbywa się drogą</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elektroniczną za pośrednictwem formularzy do komunikacji dostępnych w zakładce „Formularze”</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(„Formularze do komunikacji”). Za pośrednictwem „Formularzy do komunikacji” odbywa się</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w szczególności przekazywanie wezwań i zawiadomień, zadawanie pytań i udzielanie odpowiedzi.</w:t>
      </w:r>
      <w:r>
        <w:rPr>
          <w:rFonts w:eastAsia="Calibri"/>
          <w:sz w:val="24"/>
          <w:szCs w:val="24"/>
        </w:rPr>
        <w:t xml:space="preserve"> </w:t>
      </w:r>
      <w:r w:rsidRPr="003D117A">
        <w:rPr>
          <w:rFonts w:eastAsia="Calibri"/>
          <w:sz w:val="24"/>
          <w:szCs w:val="24"/>
        </w:rPr>
        <w:t>Formularze do komunikacji umożliwiają również dołączenie załącznika do przesyłanej wiadomości(przycisk „dodaj załącznik”).</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 xml:space="preserve">W przypadku załączników, które są zgodnie z ustawą </w:t>
      </w:r>
      <w:proofErr w:type="spellStart"/>
      <w:r w:rsidRPr="003D117A">
        <w:rPr>
          <w:rFonts w:eastAsia="Calibri"/>
          <w:sz w:val="24"/>
          <w:szCs w:val="24"/>
        </w:rPr>
        <w:t>Pzp</w:t>
      </w:r>
      <w:proofErr w:type="spellEnd"/>
      <w:r w:rsidRPr="003D117A">
        <w:rPr>
          <w:rFonts w:eastAsia="Calibri"/>
          <w:sz w:val="24"/>
          <w:szCs w:val="24"/>
        </w:rPr>
        <w:t xml:space="preserve"> lub rozporządzeniem Prezesa Rady</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Ministrów w sprawie wymagań dla dokumentów elektronicznych opatrzone kwalifikowanym podpisem</w:t>
      </w:r>
      <w:r>
        <w:rPr>
          <w:rFonts w:eastAsia="Calibri"/>
          <w:sz w:val="24"/>
          <w:szCs w:val="24"/>
        </w:rPr>
        <w:t xml:space="preserve"> </w:t>
      </w:r>
      <w:r w:rsidRPr="003D117A">
        <w:rPr>
          <w:rFonts w:eastAsia="Calibri"/>
          <w:sz w:val="24"/>
          <w:szCs w:val="24"/>
        </w:rPr>
        <w:t>elektronicznym, podpisem zaufanym lub podpisem osobistym, mogą być opatrzone, zgodnie</w:t>
      </w:r>
      <w:r>
        <w:rPr>
          <w:rFonts w:eastAsia="Calibri"/>
          <w:sz w:val="24"/>
          <w:szCs w:val="24"/>
        </w:rPr>
        <w:t xml:space="preserve"> </w:t>
      </w:r>
      <w:r w:rsidRPr="003D117A">
        <w:rPr>
          <w:rFonts w:eastAsia="Calibri"/>
          <w:sz w:val="24"/>
          <w:szCs w:val="24"/>
        </w:rPr>
        <w:t>z wyborem wykonawcy/wykonawcy wspólnie ubiegającego się o udzielenie zamówienia/ podmiotu</w:t>
      </w:r>
      <w:r>
        <w:rPr>
          <w:rFonts w:eastAsia="Calibri"/>
          <w:sz w:val="24"/>
          <w:szCs w:val="24"/>
        </w:rPr>
        <w:t xml:space="preserve"> </w:t>
      </w:r>
      <w:r w:rsidRPr="003D117A">
        <w:rPr>
          <w:rFonts w:eastAsia="Calibri"/>
          <w:sz w:val="24"/>
          <w:szCs w:val="24"/>
        </w:rPr>
        <w:t xml:space="preserve">udostępniającego zasoby, </w:t>
      </w:r>
      <w:r w:rsidRPr="003D117A">
        <w:rPr>
          <w:rFonts w:eastAsia="Calibri"/>
          <w:b/>
          <w:bCs/>
          <w:sz w:val="24"/>
          <w:szCs w:val="24"/>
        </w:rPr>
        <w:t xml:space="preserve">podpisem typu zewnętrznego </w:t>
      </w:r>
      <w:r w:rsidRPr="003D117A">
        <w:rPr>
          <w:rFonts w:eastAsia="Calibri"/>
          <w:sz w:val="24"/>
          <w:szCs w:val="24"/>
        </w:rPr>
        <w:t xml:space="preserve">lub </w:t>
      </w:r>
      <w:r w:rsidRPr="003D117A">
        <w:rPr>
          <w:rFonts w:eastAsia="Calibri"/>
          <w:b/>
          <w:bCs/>
          <w:sz w:val="24"/>
          <w:szCs w:val="24"/>
        </w:rPr>
        <w:t>wewnętrznego</w:t>
      </w:r>
      <w:r w:rsidRPr="003D117A">
        <w:rPr>
          <w:rFonts w:eastAsia="Calibri"/>
          <w:sz w:val="24"/>
          <w:szCs w:val="24"/>
        </w:rPr>
        <w:t>. W zależności od</w:t>
      </w:r>
      <w:r>
        <w:rPr>
          <w:rFonts w:eastAsia="Calibri"/>
          <w:sz w:val="24"/>
          <w:szCs w:val="24"/>
        </w:rPr>
        <w:t xml:space="preserve"> </w:t>
      </w:r>
      <w:r w:rsidRPr="003D117A">
        <w:rPr>
          <w:rFonts w:eastAsia="Calibri"/>
          <w:sz w:val="24"/>
          <w:szCs w:val="24"/>
        </w:rPr>
        <w:t>rodzaju podpisu i jego typu (zewnętrzny, wewnętrzny) dodaje się uprzednio podpisane dokumenty</w:t>
      </w:r>
      <w:r>
        <w:rPr>
          <w:rFonts w:eastAsia="Calibri"/>
          <w:sz w:val="24"/>
          <w:szCs w:val="24"/>
        </w:rPr>
        <w:t xml:space="preserve"> </w:t>
      </w:r>
      <w:r w:rsidRPr="003D117A">
        <w:rPr>
          <w:rFonts w:eastAsia="Calibri"/>
          <w:sz w:val="24"/>
          <w:szCs w:val="24"/>
        </w:rPr>
        <w:t>wraz z wygenerowanym plikiem podpisu (typ zewnętrzny) lub dokument z wszytym podpisem (typ</w:t>
      </w:r>
      <w:r w:rsidR="00D87FD9">
        <w:rPr>
          <w:rFonts w:eastAsia="Calibri"/>
          <w:sz w:val="24"/>
          <w:szCs w:val="24"/>
        </w:rPr>
        <w:t xml:space="preserve"> </w:t>
      </w:r>
      <w:r w:rsidRPr="003D117A">
        <w:rPr>
          <w:rFonts w:eastAsia="Calibri"/>
          <w:sz w:val="24"/>
          <w:szCs w:val="24"/>
        </w:rPr>
        <w:t>wewnętrzny).</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4) Możliwość korzystania w postępowaniu z „Formularzy do komunikacji” w pełnym zakresie wymaga</w:t>
      </w:r>
      <w:r w:rsidR="00D87FD9">
        <w:rPr>
          <w:rFonts w:eastAsia="Calibri"/>
          <w:sz w:val="24"/>
          <w:szCs w:val="24"/>
        </w:rPr>
        <w:t xml:space="preserve"> </w:t>
      </w:r>
      <w:r w:rsidRPr="003D117A">
        <w:rPr>
          <w:rFonts w:eastAsia="Calibri"/>
          <w:sz w:val="24"/>
          <w:szCs w:val="24"/>
        </w:rPr>
        <w:t>posiadania konta „Wykonawcy” na Platformie e-Zamówienia oraz zalogowania się na Platformie</w:t>
      </w:r>
      <w:r w:rsidR="00D87FD9">
        <w:rPr>
          <w:rFonts w:eastAsia="Calibri"/>
          <w:sz w:val="24"/>
          <w:szCs w:val="24"/>
        </w:rPr>
        <w:t xml:space="preserve"> </w:t>
      </w:r>
      <w:r w:rsidRPr="003D117A">
        <w:rPr>
          <w:rFonts w:eastAsia="Calibri"/>
          <w:sz w:val="24"/>
          <w:szCs w:val="24"/>
        </w:rPr>
        <w:t>e-Zamówienia. Do korzystania z „Formularzy do komunikacji” służących do zadawania pytań dotyczących</w:t>
      </w:r>
      <w:r w:rsidR="00D87FD9">
        <w:rPr>
          <w:rFonts w:eastAsia="Calibri"/>
          <w:sz w:val="24"/>
          <w:szCs w:val="24"/>
        </w:rPr>
        <w:t xml:space="preserve"> </w:t>
      </w:r>
      <w:r w:rsidRPr="003D117A">
        <w:rPr>
          <w:rFonts w:eastAsia="Calibri"/>
          <w:sz w:val="24"/>
          <w:szCs w:val="24"/>
        </w:rPr>
        <w:t>treści dokumentów zamówienia wystarczające jest posiadanie tzw. konta uproszczonego</w:t>
      </w:r>
      <w:r w:rsidR="00D87FD9">
        <w:rPr>
          <w:rFonts w:eastAsia="Calibri"/>
          <w:sz w:val="24"/>
          <w:szCs w:val="24"/>
        </w:rPr>
        <w:t xml:space="preserve"> </w:t>
      </w:r>
      <w:r w:rsidRPr="003D117A">
        <w:rPr>
          <w:rFonts w:eastAsia="Calibri"/>
          <w:sz w:val="24"/>
          <w:szCs w:val="24"/>
        </w:rPr>
        <w:t>na Platformie e-Zamówienia.</w:t>
      </w:r>
    </w:p>
    <w:p w:rsidR="003D117A" w:rsidRPr="003D117A" w:rsidRDefault="003D117A" w:rsidP="00D87FD9">
      <w:pPr>
        <w:widowControl/>
        <w:adjustRightInd w:val="0"/>
        <w:jc w:val="both"/>
        <w:rPr>
          <w:rFonts w:eastAsia="Calibri"/>
          <w:sz w:val="24"/>
          <w:szCs w:val="24"/>
        </w:rPr>
      </w:pPr>
      <w:r w:rsidRPr="003D117A">
        <w:rPr>
          <w:rFonts w:eastAsia="Calibri"/>
          <w:sz w:val="24"/>
          <w:szCs w:val="24"/>
        </w:rPr>
        <w:t>5) Wszystkie wysłane i odebrane w postępowaniu przez wykonawcę wiadomości widoczne są po zalogowaniu</w:t>
      </w:r>
      <w:r w:rsidR="00D87FD9">
        <w:rPr>
          <w:rFonts w:eastAsia="Calibri"/>
          <w:sz w:val="24"/>
          <w:szCs w:val="24"/>
        </w:rPr>
        <w:t xml:space="preserve"> </w:t>
      </w:r>
      <w:r w:rsidRPr="003D117A">
        <w:rPr>
          <w:rFonts w:eastAsia="Calibri"/>
          <w:sz w:val="24"/>
          <w:szCs w:val="24"/>
        </w:rPr>
        <w:t>w podglądzie postępowania w zakładce „Komunikacja”.</w:t>
      </w:r>
    </w:p>
    <w:p w:rsidR="003D117A" w:rsidRPr="003D117A" w:rsidRDefault="003D117A" w:rsidP="004D1CEE">
      <w:pPr>
        <w:widowControl/>
        <w:adjustRightInd w:val="0"/>
        <w:jc w:val="both"/>
        <w:rPr>
          <w:rFonts w:eastAsia="Calibri"/>
          <w:sz w:val="24"/>
          <w:szCs w:val="24"/>
        </w:rPr>
      </w:pPr>
      <w:r w:rsidRPr="003D117A">
        <w:rPr>
          <w:rFonts w:eastAsia="Calibri"/>
          <w:sz w:val="24"/>
          <w:szCs w:val="24"/>
        </w:rPr>
        <w:t>6) Minimalne wymagania techniczne dotyczące sprzętu używanego w celu korzystania z usług Platformy</w:t>
      </w:r>
      <w:r w:rsidR="00D87FD9">
        <w:rPr>
          <w:rFonts w:eastAsia="Calibri"/>
          <w:sz w:val="24"/>
          <w:szCs w:val="24"/>
        </w:rPr>
        <w:t xml:space="preserve"> </w:t>
      </w:r>
      <w:r w:rsidRPr="003D117A">
        <w:rPr>
          <w:rFonts w:eastAsia="Calibri"/>
          <w:sz w:val="24"/>
          <w:szCs w:val="24"/>
        </w:rPr>
        <w:t>e-Zamówienia oraz informacje dotyczące specyfikacji połączenia określa Regulamin Platformy</w:t>
      </w:r>
      <w:r w:rsidR="00D87FD9">
        <w:rPr>
          <w:rFonts w:eastAsia="Calibri"/>
          <w:sz w:val="24"/>
          <w:szCs w:val="24"/>
        </w:rPr>
        <w:t xml:space="preserve"> </w:t>
      </w:r>
      <w:r w:rsidRPr="003D117A">
        <w:rPr>
          <w:rFonts w:eastAsia="Calibri"/>
          <w:sz w:val="24"/>
          <w:szCs w:val="24"/>
        </w:rPr>
        <w:t>e-Zamówienia.</w:t>
      </w:r>
    </w:p>
    <w:p w:rsidR="003D117A" w:rsidRPr="003D117A" w:rsidRDefault="003D117A" w:rsidP="004D1CEE">
      <w:pPr>
        <w:widowControl/>
        <w:adjustRightInd w:val="0"/>
        <w:jc w:val="both"/>
        <w:rPr>
          <w:rFonts w:eastAsia="Calibri"/>
          <w:sz w:val="24"/>
          <w:szCs w:val="24"/>
        </w:rPr>
      </w:pPr>
      <w:r w:rsidRPr="003D117A">
        <w:rPr>
          <w:rFonts w:eastAsia="Calibri"/>
          <w:sz w:val="24"/>
          <w:szCs w:val="24"/>
        </w:rPr>
        <w:t>7) W przypadku problemów technicznych i awarii związanych z funkcjonowaniem Platformy e-Zamówienia</w:t>
      </w:r>
      <w:r>
        <w:rPr>
          <w:rFonts w:eastAsia="Calibri"/>
          <w:sz w:val="24"/>
          <w:szCs w:val="24"/>
        </w:rPr>
        <w:t xml:space="preserve"> </w:t>
      </w:r>
      <w:r w:rsidRPr="003D117A">
        <w:rPr>
          <w:rFonts w:eastAsia="Calibri"/>
          <w:sz w:val="24"/>
          <w:szCs w:val="24"/>
        </w:rPr>
        <w:t>użytkownicy mogą skorzystać ze wsparcia technicznego dostępnego pod numerem tel.</w:t>
      </w:r>
      <w:r>
        <w:rPr>
          <w:rFonts w:eastAsia="Calibri"/>
          <w:sz w:val="24"/>
          <w:szCs w:val="24"/>
        </w:rPr>
        <w:t xml:space="preserve"> </w:t>
      </w:r>
      <w:r w:rsidRPr="003D117A">
        <w:rPr>
          <w:rFonts w:eastAsia="Calibri"/>
          <w:sz w:val="24"/>
          <w:szCs w:val="24"/>
        </w:rPr>
        <w:t>(32) 77 88 999 lub drogą elektroniczną poprzez formularz udostępniony na stronie internetowej</w:t>
      </w:r>
      <w:r>
        <w:rPr>
          <w:rFonts w:eastAsia="Calibri"/>
          <w:sz w:val="24"/>
          <w:szCs w:val="24"/>
        </w:rPr>
        <w:t xml:space="preserve"> </w:t>
      </w:r>
      <w:r w:rsidRPr="003D117A">
        <w:rPr>
          <w:rFonts w:eastAsia="Calibri"/>
          <w:sz w:val="24"/>
          <w:szCs w:val="24"/>
        </w:rPr>
        <w:t>https://ezamowienia.gov.pl w zakładce „Zgłoś problem”.</w:t>
      </w:r>
    </w:p>
    <w:p w:rsidR="003D117A" w:rsidRPr="003D117A" w:rsidRDefault="003D117A" w:rsidP="004D1CEE">
      <w:pPr>
        <w:widowControl/>
        <w:adjustRightInd w:val="0"/>
        <w:jc w:val="both"/>
        <w:rPr>
          <w:rFonts w:eastAsia="Calibri"/>
          <w:sz w:val="24"/>
          <w:szCs w:val="24"/>
        </w:rPr>
      </w:pPr>
      <w:r w:rsidRPr="003D117A">
        <w:rPr>
          <w:rFonts w:eastAsia="Calibri"/>
          <w:sz w:val="24"/>
          <w:szCs w:val="24"/>
        </w:rPr>
        <w:t>8) W szczególnie uzasadnionych przypadkach uniemożliwiających komunikację wykonawcy i zamawiającego</w:t>
      </w:r>
      <w:r>
        <w:rPr>
          <w:rFonts w:eastAsia="Calibri"/>
          <w:sz w:val="24"/>
          <w:szCs w:val="24"/>
        </w:rPr>
        <w:t xml:space="preserve"> </w:t>
      </w:r>
      <w:r w:rsidRPr="003D117A">
        <w:rPr>
          <w:rFonts w:eastAsia="Calibri"/>
          <w:sz w:val="24"/>
          <w:szCs w:val="24"/>
        </w:rPr>
        <w:t>za pośrednictwem Platformy e-Zamówienia, zamawiający dopuszcza komunikację za</w:t>
      </w:r>
      <w:r w:rsidR="00D87FD9">
        <w:rPr>
          <w:rFonts w:eastAsia="Calibri"/>
          <w:sz w:val="24"/>
          <w:szCs w:val="24"/>
        </w:rPr>
        <w:t xml:space="preserve"> </w:t>
      </w:r>
      <w:r w:rsidRPr="003D117A">
        <w:rPr>
          <w:rFonts w:eastAsia="Calibri"/>
          <w:sz w:val="24"/>
          <w:szCs w:val="24"/>
        </w:rPr>
        <w:t>pomocą poczty elektronicznej na adres e-mail: urzad@</w:t>
      </w:r>
      <w:r w:rsidR="00FC0CF1">
        <w:rPr>
          <w:rFonts w:eastAsia="Calibri"/>
          <w:sz w:val="24"/>
          <w:szCs w:val="24"/>
        </w:rPr>
        <w:t>zabrodzie.pl</w:t>
      </w:r>
      <w:r w:rsidRPr="004269E3">
        <w:rPr>
          <w:rFonts w:eastAsia="Calibri"/>
          <w:color w:val="FF0000"/>
          <w:sz w:val="24"/>
          <w:szCs w:val="24"/>
        </w:rPr>
        <w:t xml:space="preserve"> </w:t>
      </w:r>
      <w:r w:rsidRPr="003D117A">
        <w:rPr>
          <w:rFonts w:eastAsia="Calibri"/>
          <w:sz w:val="24"/>
          <w:szCs w:val="24"/>
        </w:rPr>
        <w:t>(nie dotyczy składania ofert).</w:t>
      </w:r>
    </w:p>
    <w:p w:rsidR="003D117A" w:rsidRPr="003D117A" w:rsidRDefault="003D117A" w:rsidP="004D1CEE">
      <w:pPr>
        <w:widowControl/>
        <w:adjustRightInd w:val="0"/>
        <w:jc w:val="both"/>
        <w:rPr>
          <w:rFonts w:eastAsia="Calibri"/>
          <w:sz w:val="24"/>
          <w:szCs w:val="24"/>
        </w:rPr>
      </w:pPr>
      <w:r w:rsidRPr="003D117A">
        <w:rPr>
          <w:rFonts w:eastAsia="Calibri"/>
          <w:sz w:val="24"/>
          <w:szCs w:val="24"/>
        </w:rPr>
        <w:t>9) Maksymalny rozmiar plików przesyłanych za pośrednictwem „Formularzy do komunikacji” wynosi</w:t>
      </w:r>
      <w:r w:rsidR="00D87FD9">
        <w:rPr>
          <w:rFonts w:eastAsia="Calibri"/>
          <w:sz w:val="24"/>
          <w:szCs w:val="24"/>
        </w:rPr>
        <w:t xml:space="preserve"> </w:t>
      </w:r>
      <w:r w:rsidRPr="003D117A">
        <w:rPr>
          <w:rFonts w:eastAsia="Calibri"/>
          <w:sz w:val="24"/>
          <w:szCs w:val="24"/>
        </w:rPr>
        <w:t>150 MB (wielkość ta dotyczy plików przesyłanych jako załączniki do jednego formularza).</w:t>
      </w:r>
    </w:p>
    <w:p w:rsidR="003D117A" w:rsidRPr="003D117A" w:rsidRDefault="003D117A" w:rsidP="004D1CEE">
      <w:pPr>
        <w:widowControl/>
        <w:adjustRightInd w:val="0"/>
        <w:jc w:val="both"/>
        <w:rPr>
          <w:rFonts w:eastAsia="Calibri"/>
          <w:sz w:val="24"/>
          <w:szCs w:val="24"/>
        </w:rPr>
      </w:pPr>
      <w:r w:rsidRPr="003D117A">
        <w:rPr>
          <w:rFonts w:eastAsia="Calibri"/>
          <w:sz w:val="24"/>
          <w:szCs w:val="24"/>
        </w:rPr>
        <w:t>10) Identyfikator (ID) postępowania na Platformie e-Zamówienia:</w:t>
      </w:r>
    </w:p>
    <w:p w:rsidR="003D117A" w:rsidRDefault="003D117A" w:rsidP="00D87FD9">
      <w:pPr>
        <w:pStyle w:val="Tekstpodstawowy"/>
        <w:spacing w:before="8"/>
        <w:ind w:left="0"/>
        <w:rPr>
          <w:color w:val="FF0000"/>
          <w:sz w:val="8"/>
        </w:rPr>
      </w:pPr>
    </w:p>
    <w:p w:rsidR="003D117A" w:rsidRDefault="003D117A">
      <w:pPr>
        <w:pStyle w:val="Tekstpodstawowy"/>
        <w:spacing w:before="8"/>
        <w:ind w:left="0"/>
        <w:jc w:val="left"/>
        <w:rPr>
          <w:color w:val="FF0000"/>
          <w:sz w:val="8"/>
        </w:rPr>
      </w:pPr>
    </w:p>
    <w:p w:rsidR="006E7283" w:rsidRPr="001B48C8" w:rsidRDefault="00F078D7">
      <w:pPr>
        <w:pStyle w:val="Tekstpodstawowy"/>
        <w:spacing w:before="8"/>
        <w:ind w:left="0"/>
        <w:jc w:val="left"/>
        <w:rPr>
          <w:color w:val="FF0000"/>
          <w:sz w:val="8"/>
        </w:rPr>
      </w:pPr>
      <w:r w:rsidRPr="001B48C8">
        <w:rPr>
          <w:noProof/>
          <w:color w:val="FF0000"/>
          <w:lang w:eastAsia="pl-PL"/>
        </w:rPr>
        <mc:AlternateContent>
          <mc:Choice Requires="wps">
            <w:drawing>
              <wp:anchor distT="0" distB="0" distL="0" distR="0" simplePos="0" relativeHeight="487595520" behindDoc="1" locked="0" layoutInCell="1" allowOverlap="1" wp14:anchorId="52ED475D" wp14:editId="73D7AA33">
                <wp:simplePos x="0" y="0"/>
                <wp:positionH relativeFrom="page">
                  <wp:posOffset>830580</wp:posOffset>
                </wp:positionH>
                <wp:positionV relativeFrom="paragraph">
                  <wp:posOffset>79375</wp:posOffset>
                </wp:positionV>
                <wp:extent cx="5848985" cy="390525"/>
                <wp:effectExtent l="0" t="0" r="0" b="0"/>
                <wp:wrapTopAndBottom/>
                <wp:docPr id="5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IX</w:t>
                            </w:r>
                          </w:p>
                          <w:p w:rsidR="00013BE5" w:rsidRDefault="00013BE5">
                            <w:pPr>
                              <w:ind w:left="107"/>
                              <w:rPr>
                                <w:b/>
                                <w:sz w:val="24"/>
                              </w:rPr>
                            </w:pPr>
                            <w:r>
                              <w:rPr>
                                <w:b/>
                                <w:color w:val="FFFFFF"/>
                                <w:sz w:val="24"/>
                              </w:rPr>
                              <w:t>Opis warunków udziału w postępowaniu.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margin-left:65.4pt;margin-top:6.25pt;width:460.55pt;height:30.7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" fillcolor="#7a7a7a" stroked="f">
                <v:textbox inset="0,0,0,0">
                  <w:txbxContent>
                    <w:p w:rsidR="00013BE5" w:rsidRDefault="00013BE5">
                      <w:pPr>
                        <w:spacing w:before="56"/>
                        <w:ind w:left="107"/>
                        <w:rPr>
                          <w:b/>
                          <w:sz w:val="24"/>
                        </w:rPr>
                      </w:pPr>
                      <w:r>
                        <w:rPr>
                          <w:b/>
                          <w:color w:val="FFFFFF"/>
                          <w:sz w:val="24"/>
                        </w:rPr>
                        <w:t>ROZDZIAŁ IX</w:t>
                      </w:r>
                    </w:p>
                    <w:p w:rsidR="00013BE5" w:rsidRDefault="00013BE5">
                      <w:pPr>
                        <w:ind w:left="107"/>
                        <w:rPr>
                          <w:b/>
                          <w:sz w:val="24"/>
                        </w:rPr>
                      </w:pPr>
                      <w:r>
                        <w:rPr>
                          <w:b/>
                          <w:color w:val="FFFFFF"/>
                          <w:sz w:val="24"/>
                        </w:rPr>
                        <w:t>Opis warunków udziału w postępowaniu.</w:t>
                      </w:r>
                    </w:p>
                  </w:txbxContent>
                </v:textbox>
                <w10:wrap type="topAndBottom" anchorx="page"/>
              </v:shape>
            </w:pict>
          </mc:Fallback>
        </mc:AlternateContent>
      </w:r>
    </w:p>
    <w:p w:rsidR="006E7283" w:rsidRPr="003D117A" w:rsidRDefault="001F6016" w:rsidP="00D87FD9">
      <w:pPr>
        <w:pStyle w:val="Akapitzlist"/>
        <w:numPr>
          <w:ilvl w:val="1"/>
          <w:numId w:val="30"/>
        </w:numPr>
        <w:tabs>
          <w:tab w:val="left" w:pos="865"/>
        </w:tabs>
        <w:spacing w:before="128"/>
        <w:ind w:right="173" w:firstLine="0"/>
        <w:rPr>
          <w:color w:val="000000" w:themeColor="text1"/>
          <w:sz w:val="24"/>
        </w:rPr>
      </w:pPr>
      <w:r w:rsidRPr="003D117A">
        <w:rPr>
          <w:color w:val="000000" w:themeColor="text1"/>
          <w:sz w:val="24"/>
        </w:rPr>
        <w:t xml:space="preserve">O udzielenie Zamówienia mogą ubiegać się Wykonawcy, którzy nie podlegają wykluczeniu z postępowania o udzielenie zamówienia na podstawie rozdz. </w:t>
      </w:r>
      <w:r w:rsidRPr="003D117A">
        <w:rPr>
          <w:color w:val="000000" w:themeColor="text1"/>
          <w:spacing w:val="-3"/>
          <w:sz w:val="24"/>
        </w:rPr>
        <w:t xml:space="preserve">IX </w:t>
      </w:r>
      <w:r w:rsidRPr="003D117A">
        <w:rPr>
          <w:color w:val="000000" w:themeColor="text1"/>
          <w:sz w:val="24"/>
        </w:rPr>
        <w:t xml:space="preserve">pkt 1 (obligatoryjne przesłanki i fakultatywne przesłanki) oraz spełniają przez Zamawiającego warunki udziału w postępowaniu, określone w rozdz. </w:t>
      </w:r>
      <w:r w:rsidRPr="003D117A">
        <w:rPr>
          <w:color w:val="000000" w:themeColor="text1"/>
          <w:spacing w:val="-3"/>
          <w:sz w:val="24"/>
        </w:rPr>
        <w:t xml:space="preserve">IX </w:t>
      </w:r>
      <w:r w:rsidRPr="003D117A">
        <w:rPr>
          <w:color w:val="000000" w:themeColor="text1"/>
          <w:sz w:val="24"/>
        </w:rPr>
        <w:t>pkt 2 niniejszego</w:t>
      </w:r>
      <w:r w:rsidRPr="003D117A">
        <w:rPr>
          <w:color w:val="000000" w:themeColor="text1"/>
          <w:spacing w:val="-1"/>
          <w:sz w:val="24"/>
        </w:rPr>
        <w:t xml:space="preserve"> </w:t>
      </w:r>
      <w:r w:rsidRPr="003D117A">
        <w:rPr>
          <w:color w:val="000000" w:themeColor="text1"/>
          <w:sz w:val="24"/>
        </w:rPr>
        <w:t>rozdziału.</w:t>
      </w:r>
    </w:p>
    <w:p w:rsidR="006E7283" w:rsidRPr="003D117A" w:rsidRDefault="001F6016">
      <w:pPr>
        <w:pStyle w:val="Akapitzlist"/>
        <w:numPr>
          <w:ilvl w:val="1"/>
          <w:numId w:val="30"/>
        </w:numPr>
        <w:tabs>
          <w:tab w:val="left" w:pos="769"/>
        </w:tabs>
        <w:ind w:left="768" w:hanging="553"/>
        <w:rPr>
          <w:color w:val="000000" w:themeColor="text1"/>
          <w:sz w:val="24"/>
        </w:rPr>
      </w:pPr>
      <w:r w:rsidRPr="003D117A">
        <w:rPr>
          <w:color w:val="000000" w:themeColor="text1"/>
          <w:sz w:val="24"/>
          <w:shd w:val="clear" w:color="auto" w:fill="7A7A7A"/>
        </w:rPr>
        <w:t>PODSTAWY</w:t>
      </w:r>
      <w:r w:rsidRPr="003D117A">
        <w:rPr>
          <w:color w:val="000000" w:themeColor="text1"/>
          <w:spacing w:val="-1"/>
          <w:sz w:val="24"/>
          <w:shd w:val="clear" w:color="auto" w:fill="7A7A7A"/>
        </w:rPr>
        <w:t xml:space="preserve"> </w:t>
      </w:r>
      <w:r w:rsidRPr="003D117A">
        <w:rPr>
          <w:color w:val="000000" w:themeColor="text1"/>
          <w:sz w:val="24"/>
          <w:shd w:val="clear" w:color="auto" w:fill="7A7A7A"/>
        </w:rPr>
        <w:t>WYKLUCZENIA.</w:t>
      </w:r>
    </w:p>
    <w:p w:rsidR="003D117A" w:rsidRDefault="001F6016" w:rsidP="003D117A">
      <w:pPr>
        <w:pStyle w:val="Akapitzlist"/>
        <w:numPr>
          <w:ilvl w:val="2"/>
          <w:numId w:val="30"/>
        </w:numPr>
        <w:tabs>
          <w:tab w:val="left" w:pos="949"/>
        </w:tabs>
        <w:spacing w:before="161"/>
        <w:ind w:hanging="733"/>
        <w:rPr>
          <w:sz w:val="24"/>
        </w:rPr>
      </w:pPr>
      <w:r>
        <w:rPr>
          <w:sz w:val="24"/>
          <w:shd w:val="clear" w:color="auto" w:fill="FFE499"/>
        </w:rPr>
        <w:t>Obligatoryjne przesłanki wykluczenia Wykonawcy w niniejszym</w:t>
      </w:r>
      <w:r>
        <w:rPr>
          <w:spacing w:val="-13"/>
          <w:sz w:val="24"/>
          <w:shd w:val="clear" w:color="auto" w:fill="FFE499"/>
        </w:rPr>
        <w:t xml:space="preserve"> </w:t>
      </w:r>
      <w:r>
        <w:rPr>
          <w:sz w:val="24"/>
          <w:shd w:val="clear" w:color="auto" w:fill="FFE499"/>
        </w:rPr>
        <w:t>postępowaniu:</w:t>
      </w:r>
    </w:p>
    <w:p w:rsidR="003D117A" w:rsidRPr="003D117A" w:rsidRDefault="003D117A" w:rsidP="00D87FD9">
      <w:pPr>
        <w:pStyle w:val="Akapitzlist"/>
        <w:spacing w:before="161"/>
        <w:ind w:left="426" w:firstLine="522"/>
        <w:rPr>
          <w:sz w:val="24"/>
        </w:rPr>
      </w:pPr>
      <w:r w:rsidRPr="003D117A">
        <w:rPr>
          <w:sz w:val="24"/>
        </w:rPr>
        <w:t xml:space="preserve">Zamawiający wykluczy z postępowania wykonawców, wobec których zachodzą podstawy wykluczenia, o których mowa w art. 108 ust. 1 ustawy </w:t>
      </w:r>
      <w:proofErr w:type="spellStart"/>
      <w:r w:rsidRPr="003D117A">
        <w:rPr>
          <w:sz w:val="24"/>
        </w:rPr>
        <w:t>Pzp</w:t>
      </w:r>
      <w:proofErr w:type="spellEnd"/>
      <w:r w:rsidRPr="003D117A">
        <w:rPr>
          <w:sz w:val="24"/>
        </w:rPr>
        <w:t xml:space="preserve"> oraz w art. 7 ust. 1 </w:t>
      </w:r>
      <w:r w:rsidRPr="003D117A">
        <w:rPr>
          <w:sz w:val="24"/>
        </w:rPr>
        <w:lastRenderedPageBreak/>
        <w:t xml:space="preserve">ustawy z dnia 13 kwietnia 2022 r. o szczególnych rozwiązaniach w zakresie przeciwdziałania wspieraniu agresji na Ukrainę oraz służących ochronie bezpieczeństwa narodowego (Dz. U. Poz. 835 z </w:t>
      </w:r>
      <w:proofErr w:type="spellStart"/>
      <w:r w:rsidRPr="003D117A">
        <w:rPr>
          <w:sz w:val="24"/>
        </w:rPr>
        <w:t>późn</w:t>
      </w:r>
      <w:proofErr w:type="spellEnd"/>
      <w:r w:rsidRPr="003D117A">
        <w:rPr>
          <w:sz w:val="24"/>
        </w:rPr>
        <w:t>. zm.).</w:t>
      </w:r>
    </w:p>
    <w:p w:rsidR="006E7283" w:rsidRDefault="001F6016" w:rsidP="00D87FD9">
      <w:pPr>
        <w:pStyle w:val="Tekstpodstawowy"/>
        <w:spacing w:before="161"/>
        <w:jc w:val="left"/>
      </w:pPr>
      <w:r>
        <w:t xml:space="preserve">Z postępowania o udzielenie zamówienia wyklucza się Wykonawcę (→ art. 108 ust. 1 ustawy </w:t>
      </w:r>
      <w:proofErr w:type="spellStart"/>
      <w:r>
        <w:t>Pzp</w:t>
      </w:r>
      <w:proofErr w:type="spellEnd"/>
      <w:r>
        <w:t>):</w:t>
      </w:r>
    </w:p>
    <w:p w:rsidR="006E7283" w:rsidRDefault="001F6016" w:rsidP="00D87FD9">
      <w:pPr>
        <w:pStyle w:val="Akapitzlist"/>
        <w:numPr>
          <w:ilvl w:val="0"/>
          <w:numId w:val="29"/>
        </w:numPr>
        <w:tabs>
          <w:tab w:val="left" w:pos="477"/>
        </w:tabs>
        <w:spacing w:before="121"/>
        <w:ind w:hanging="261"/>
        <w:rPr>
          <w:sz w:val="24"/>
        </w:rPr>
      </w:pPr>
      <w:r>
        <w:rPr>
          <w:sz w:val="24"/>
        </w:rPr>
        <w:t>będącego osobą fizyczną, którego prawomocnie skazano za</w:t>
      </w:r>
      <w:r>
        <w:rPr>
          <w:spacing w:val="-4"/>
          <w:sz w:val="24"/>
        </w:rPr>
        <w:t xml:space="preserve"> </w:t>
      </w:r>
      <w:r>
        <w:rPr>
          <w:sz w:val="24"/>
        </w:rPr>
        <w:t>przestępstwo:</w:t>
      </w:r>
    </w:p>
    <w:p w:rsidR="006E7283" w:rsidRDefault="001F6016" w:rsidP="00D87FD9">
      <w:pPr>
        <w:pStyle w:val="Akapitzlist"/>
        <w:numPr>
          <w:ilvl w:val="0"/>
          <w:numId w:val="28"/>
        </w:numPr>
        <w:tabs>
          <w:tab w:val="left" w:pos="478"/>
        </w:tabs>
        <w:spacing w:before="161"/>
        <w:ind w:right="183" w:firstLine="0"/>
        <w:rPr>
          <w:sz w:val="24"/>
        </w:rPr>
      </w:pPr>
      <w:r>
        <w:rPr>
          <w:sz w:val="24"/>
        </w:rPr>
        <w:t xml:space="preserve">udziału w zorganizowanej grupie przestępczej albo związku mającym na celu popełnienie przestępstwa lub przestępstwa skarbowego, o którym mowa w </w:t>
      </w:r>
      <w:hyperlink r:id="rId16">
        <w:r>
          <w:rPr>
            <w:sz w:val="24"/>
          </w:rPr>
          <w:t xml:space="preserve">art. 258 </w:t>
        </w:r>
      </w:hyperlink>
      <w:r>
        <w:rPr>
          <w:sz w:val="24"/>
        </w:rPr>
        <w:t>Kodeksu</w:t>
      </w:r>
      <w:r>
        <w:rPr>
          <w:spacing w:val="-17"/>
          <w:sz w:val="24"/>
        </w:rPr>
        <w:t xml:space="preserve"> </w:t>
      </w:r>
      <w:r>
        <w:rPr>
          <w:sz w:val="24"/>
        </w:rPr>
        <w:t>karnego,</w:t>
      </w:r>
    </w:p>
    <w:p w:rsidR="006E7283" w:rsidRDefault="001F6016" w:rsidP="00D87FD9">
      <w:pPr>
        <w:pStyle w:val="Akapitzlist"/>
        <w:numPr>
          <w:ilvl w:val="0"/>
          <w:numId w:val="28"/>
        </w:numPr>
        <w:tabs>
          <w:tab w:val="left" w:pos="477"/>
        </w:tabs>
        <w:spacing w:before="119"/>
        <w:ind w:left="476" w:hanging="261"/>
        <w:rPr>
          <w:sz w:val="24"/>
        </w:rPr>
      </w:pPr>
      <w:r>
        <w:rPr>
          <w:sz w:val="24"/>
        </w:rPr>
        <w:t xml:space="preserve">handlu ludźmi, o którym mowa w </w:t>
      </w:r>
      <w:hyperlink r:id="rId17">
        <w:r>
          <w:rPr>
            <w:sz w:val="24"/>
          </w:rPr>
          <w:t xml:space="preserve">art. 189a </w:t>
        </w:r>
      </w:hyperlink>
      <w:r>
        <w:rPr>
          <w:sz w:val="24"/>
        </w:rPr>
        <w:t>Kodeksu</w:t>
      </w:r>
      <w:r>
        <w:rPr>
          <w:spacing w:val="-2"/>
          <w:sz w:val="24"/>
        </w:rPr>
        <w:t xml:space="preserve"> </w:t>
      </w:r>
      <w:r>
        <w:rPr>
          <w:sz w:val="24"/>
        </w:rPr>
        <w:t>karnego,</w:t>
      </w:r>
    </w:p>
    <w:p w:rsidR="006E7283" w:rsidRDefault="001F6016" w:rsidP="00D87FD9">
      <w:pPr>
        <w:pStyle w:val="Akapitzlist"/>
        <w:numPr>
          <w:ilvl w:val="0"/>
          <w:numId w:val="28"/>
        </w:numPr>
        <w:tabs>
          <w:tab w:val="left" w:pos="505"/>
        </w:tabs>
        <w:spacing w:before="163"/>
        <w:ind w:right="172" w:firstLine="0"/>
        <w:rPr>
          <w:sz w:val="24"/>
        </w:rPr>
      </w:pPr>
      <w:r>
        <w:rPr>
          <w:sz w:val="24"/>
        </w:rPr>
        <w:t xml:space="preserve">o którym mowa w </w:t>
      </w:r>
      <w:hyperlink r:id="rId18">
        <w:r>
          <w:rPr>
            <w:sz w:val="24"/>
          </w:rPr>
          <w:t>art. 228-230a,</w:t>
        </w:r>
      </w:hyperlink>
      <w:r>
        <w:rPr>
          <w:sz w:val="24"/>
        </w:rPr>
        <w:t xml:space="preserve"> </w:t>
      </w:r>
      <w:hyperlink r:id="rId19">
        <w:r>
          <w:rPr>
            <w:sz w:val="24"/>
          </w:rPr>
          <w:t>art. 250a</w:t>
        </w:r>
      </w:hyperlink>
      <w:r>
        <w:rPr>
          <w:sz w:val="24"/>
        </w:rPr>
        <w:t xml:space="preserve"> Kodeksu karnego lub w </w:t>
      </w:r>
      <w:hyperlink r:id="rId20">
        <w:r>
          <w:rPr>
            <w:sz w:val="24"/>
          </w:rPr>
          <w:t>art. 46</w:t>
        </w:r>
      </w:hyperlink>
      <w:r>
        <w:rPr>
          <w:sz w:val="24"/>
        </w:rPr>
        <w:t xml:space="preserve"> lub </w:t>
      </w:r>
      <w:hyperlink r:id="rId21">
        <w:r>
          <w:rPr>
            <w:sz w:val="24"/>
          </w:rPr>
          <w:t>art. 48</w:t>
        </w:r>
      </w:hyperlink>
      <w:r>
        <w:rPr>
          <w:sz w:val="24"/>
        </w:rPr>
        <w:t xml:space="preserve"> ustawy z dnia 25 czerwca 2010 r. o</w:t>
      </w:r>
      <w:r>
        <w:rPr>
          <w:spacing w:val="-6"/>
          <w:sz w:val="24"/>
        </w:rPr>
        <w:t xml:space="preserve"> </w:t>
      </w:r>
      <w:r>
        <w:rPr>
          <w:sz w:val="24"/>
        </w:rPr>
        <w:t>sporcie,</w:t>
      </w:r>
    </w:p>
    <w:p w:rsidR="006E7283" w:rsidRDefault="001F6016" w:rsidP="00D87FD9">
      <w:pPr>
        <w:pStyle w:val="Akapitzlist"/>
        <w:numPr>
          <w:ilvl w:val="0"/>
          <w:numId w:val="28"/>
        </w:numPr>
        <w:tabs>
          <w:tab w:val="left" w:pos="519"/>
        </w:tabs>
        <w:spacing w:before="119"/>
        <w:ind w:right="174" w:firstLine="0"/>
        <w:rPr>
          <w:sz w:val="24"/>
        </w:rPr>
      </w:pPr>
      <w:r>
        <w:rPr>
          <w:sz w:val="24"/>
        </w:rPr>
        <w:t xml:space="preserve">finansowania przestępstwa o charakterze terrorystycznym, o którym mowa w </w:t>
      </w:r>
      <w:hyperlink r:id="rId22">
        <w:r>
          <w:rPr>
            <w:sz w:val="24"/>
          </w:rPr>
          <w:t>art. 165a</w:t>
        </w:r>
      </w:hyperlink>
      <w:r>
        <w:rPr>
          <w:sz w:val="24"/>
        </w:rPr>
        <w:t xml:space="preserve"> Kodeksu karnego, lub przestępstwo udaremniania lub utrudniania stwierdzenia przestępnego pochodzenia pieniędzy lub ukrywania ich pochodzenia, o którym mowa w </w:t>
      </w:r>
      <w:hyperlink r:id="rId23">
        <w:r>
          <w:rPr>
            <w:sz w:val="24"/>
          </w:rPr>
          <w:t xml:space="preserve">art. 299 </w:t>
        </w:r>
      </w:hyperlink>
      <w:r>
        <w:rPr>
          <w:sz w:val="24"/>
        </w:rPr>
        <w:t>Kodeksu karnego,</w:t>
      </w:r>
    </w:p>
    <w:p w:rsidR="006E7283" w:rsidRDefault="001F6016" w:rsidP="00D87FD9">
      <w:pPr>
        <w:pStyle w:val="Akapitzlist"/>
        <w:numPr>
          <w:ilvl w:val="0"/>
          <w:numId w:val="28"/>
        </w:numPr>
        <w:tabs>
          <w:tab w:val="left" w:pos="505"/>
        </w:tabs>
        <w:ind w:right="176" w:firstLine="0"/>
        <w:rPr>
          <w:sz w:val="24"/>
        </w:rPr>
      </w:pPr>
      <w:r>
        <w:rPr>
          <w:sz w:val="24"/>
        </w:rPr>
        <w:t xml:space="preserve">o charakterze terrorystycznym, o którym mowa w </w:t>
      </w:r>
      <w:hyperlink r:id="rId24">
        <w:r>
          <w:rPr>
            <w:sz w:val="24"/>
          </w:rPr>
          <w:t>art. 115 § 20</w:t>
        </w:r>
      </w:hyperlink>
      <w:r>
        <w:rPr>
          <w:sz w:val="24"/>
        </w:rPr>
        <w:t xml:space="preserve"> Kodeksu karnego, lub mające na celu popełnienie tego</w:t>
      </w:r>
      <w:r>
        <w:rPr>
          <w:spacing w:val="-3"/>
          <w:sz w:val="24"/>
        </w:rPr>
        <w:t xml:space="preserve"> </w:t>
      </w:r>
      <w:r>
        <w:rPr>
          <w:sz w:val="24"/>
        </w:rPr>
        <w:t>przestępstwa,</w:t>
      </w:r>
    </w:p>
    <w:p w:rsidR="006E7283" w:rsidRDefault="001F6016" w:rsidP="00D87FD9">
      <w:pPr>
        <w:pStyle w:val="Akapitzlist"/>
        <w:numPr>
          <w:ilvl w:val="0"/>
          <w:numId w:val="28"/>
        </w:numPr>
        <w:tabs>
          <w:tab w:val="left" w:pos="464"/>
        </w:tabs>
        <w:ind w:right="174" w:firstLine="0"/>
        <w:rPr>
          <w:sz w:val="24"/>
        </w:rPr>
      </w:pPr>
      <w:r>
        <w:rPr>
          <w:sz w:val="24"/>
        </w:rPr>
        <w:t xml:space="preserve">powierzenia wykonywania pracy małoletniemu cudzoziemcowi, o którym mowa w </w:t>
      </w:r>
      <w:hyperlink r:id="rId25">
        <w:r>
          <w:rPr>
            <w:sz w:val="24"/>
          </w:rPr>
          <w:t>art. 9</w:t>
        </w:r>
      </w:hyperlink>
      <w:hyperlink r:id="rId26">
        <w:r>
          <w:rPr>
            <w:sz w:val="24"/>
          </w:rPr>
          <w:t xml:space="preserve"> ust. 2</w:t>
        </w:r>
      </w:hyperlink>
      <w:r>
        <w:rPr>
          <w:sz w:val="24"/>
        </w:rPr>
        <w:t xml:space="preserve"> ustawy z dnia 15 czerwca 2012 r. o skutkach powierzania wykonywania pracy cudzoziemcom przebywającym wbrew przepisom na terytorium Rzeczypospolitej Polskiej (Dz.U. </w:t>
      </w:r>
      <w:hyperlink r:id="rId27">
        <w:r>
          <w:rPr>
            <w:sz w:val="24"/>
          </w:rPr>
          <w:t>poz.</w:t>
        </w:r>
        <w:r>
          <w:rPr>
            <w:spacing w:val="-1"/>
            <w:sz w:val="24"/>
          </w:rPr>
          <w:t xml:space="preserve"> </w:t>
        </w:r>
        <w:r>
          <w:rPr>
            <w:sz w:val="24"/>
          </w:rPr>
          <w:t>769</w:t>
        </w:r>
      </w:hyperlink>
      <w:r>
        <w:rPr>
          <w:sz w:val="24"/>
        </w:rPr>
        <w:t>),</w:t>
      </w:r>
    </w:p>
    <w:p w:rsidR="006E7283" w:rsidRDefault="001F6016" w:rsidP="00D87FD9">
      <w:pPr>
        <w:pStyle w:val="Akapitzlist"/>
        <w:numPr>
          <w:ilvl w:val="0"/>
          <w:numId w:val="28"/>
        </w:numPr>
        <w:tabs>
          <w:tab w:val="left" w:pos="507"/>
        </w:tabs>
        <w:spacing w:before="60"/>
        <w:ind w:right="178" w:firstLine="0"/>
      </w:pPr>
      <w:r w:rsidRPr="003E03B5">
        <w:rPr>
          <w:sz w:val="24"/>
        </w:rPr>
        <w:t xml:space="preserve">przeciwko obrotowi gospodarczemu, o których mowa w </w:t>
      </w:r>
      <w:hyperlink r:id="rId28">
        <w:r w:rsidRPr="003E03B5">
          <w:rPr>
            <w:sz w:val="24"/>
          </w:rPr>
          <w:t>art. 296-307</w:t>
        </w:r>
      </w:hyperlink>
      <w:r w:rsidRPr="003E03B5">
        <w:rPr>
          <w:sz w:val="24"/>
        </w:rPr>
        <w:t xml:space="preserve"> Kodeksu karnego, przestępstwo oszustwa, o którym mowa w </w:t>
      </w:r>
      <w:hyperlink r:id="rId29">
        <w:r w:rsidRPr="003E03B5">
          <w:rPr>
            <w:sz w:val="24"/>
          </w:rPr>
          <w:t xml:space="preserve">art. 286 </w:t>
        </w:r>
      </w:hyperlink>
      <w:r w:rsidRPr="003E03B5">
        <w:rPr>
          <w:sz w:val="24"/>
        </w:rPr>
        <w:t>Kodeksu karnego, przestępstwo</w:t>
      </w:r>
      <w:r w:rsidRPr="003E03B5">
        <w:rPr>
          <w:spacing w:val="4"/>
          <w:sz w:val="24"/>
        </w:rPr>
        <w:t xml:space="preserve"> </w:t>
      </w:r>
      <w:r w:rsidRPr="003E03B5">
        <w:rPr>
          <w:sz w:val="24"/>
        </w:rPr>
        <w:t>przeciwko</w:t>
      </w:r>
      <w:r w:rsidR="003E03B5">
        <w:rPr>
          <w:sz w:val="24"/>
        </w:rPr>
        <w:t xml:space="preserve"> </w:t>
      </w:r>
      <w:r>
        <w:t xml:space="preserve">wiarygodności dokumentów, o których mowa w </w:t>
      </w:r>
      <w:hyperlink r:id="rId30">
        <w:r>
          <w:t>art. 270-277d</w:t>
        </w:r>
      </w:hyperlink>
      <w:r>
        <w:t xml:space="preserve"> Kodeksu karnego, lub przestępstwo skarbowe,</w:t>
      </w:r>
    </w:p>
    <w:p w:rsidR="006E7283" w:rsidRDefault="001F6016" w:rsidP="00D87FD9">
      <w:pPr>
        <w:pStyle w:val="Akapitzlist"/>
        <w:numPr>
          <w:ilvl w:val="0"/>
          <w:numId w:val="28"/>
        </w:numPr>
        <w:tabs>
          <w:tab w:val="left" w:pos="486"/>
        </w:tabs>
        <w:spacing w:before="119"/>
        <w:ind w:right="171" w:firstLine="0"/>
        <w:rPr>
          <w:sz w:val="24"/>
        </w:rPr>
      </w:pPr>
      <w:r>
        <w:rPr>
          <w:sz w:val="24"/>
        </w:rPr>
        <w:t xml:space="preserve">o którym mowa w </w:t>
      </w:r>
      <w:hyperlink r:id="rId31">
        <w:r>
          <w:rPr>
            <w:sz w:val="24"/>
          </w:rPr>
          <w:t xml:space="preserve">art. 9 ust. 1 i 3 </w:t>
        </w:r>
      </w:hyperlink>
      <w:r>
        <w:rPr>
          <w:sz w:val="24"/>
        </w:rPr>
        <w:t xml:space="preserve">lub </w:t>
      </w:r>
      <w:hyperlink r:id="rId32">
        <w:r>
          <w:rPr>
            <w:sz w:val="24"/>
          </w:rPr>
          <w:t xml:space="preserve">art. 10 </w:t>
        </w:r>
      </w:hyperlink>
      <w:r>
        <w:rPr>
          <w:sz w:val="24"/>
        </w:rPr>
        <w:t>ustawy z dnia 15 czerwca 2012 r. o skutkach powierzania wykonywania pracy cudzoziemcom przebywającym wbrew przepisom na terytorium Rzeczypospolitej</w:t>
      </w:r>
      <w:r>
        <w:rPr>
          <w:spacing w:val="-1"/>
          <w:sz w:val="24"/>
        </w:rPr>
        <w:t xml:space="preserve"> </w:t>
      </w:r>
      <w:r>
        <w:rPr>
          <w:sz w:val="24"/>
        </w:rPr>
        <w:t>Polskiej</w:t>
      </w:r>
    </w:p>
    <w:p w:rsidR="006E7283" w:rsidRDefault="001F6016" w:rsidP="00D87FD9">
      <w:pPr>
        <w:pStyle w:val="Akapitzlist"/>
        <w:numPr>
          <w:ilvl w:val="0"/>
          <w:numId w:val="32"/>
        </w:numPr>
        <w:tabs>
          <w:tab w:val="left" w:pos="356"/>
        </w:tabs>
        <w:spacing w:before="121"/>
        <w:ind w:left="355"/>
        <w:rPr>
          <w:sz w:val="24"/>
        </w:rPr>
      </w:pPr>
      <w:r>
        <w:rPr>
          <w:sz w:val="24"/>
        </w:rPr>
        <w:t>lub za odpowiedni czyn zabroniony określony w przepisach prawa</w:t>
      </w:r>
      <w:r>
        <w:rPr>
          <w:spacing w:val="-9"/>
          <w:sz w:val="24"/>
        </w:rPr>
        <w:t xml:space="preserve"> </w:t>
      </w:r>
      <w:r>
        <w:rPr>
          <w:sz w:val="24"/>
        </w:rPr>
        <w:t>obcego;</w:t>
      </w:r>
    </w:p>
    <w:p w:rsidR="006E7283" w:rsidRDefault="001F6016" w:rsidP="00D87FD9">
      <w:pPr>
        <w:pStyle w:val="Akapitzlist"/>
        <w:numPr>
          <w:ilvl w:val="0"/>
          <w:numId w:val="29"/>
        </w:numPr>
        <w:tabs>
          <w:tab w:val="left" w:pos="478"/>
        </w:tabs>
        <w:spacing w:before="160"/>
        <w:ind w:left="216" w:right="179" w:firstLine="0"/>
        <w:rPr>
          <w:sz w:val="24"/>
        </w:rPr>
      </w:pPr>
      <w:r>
        <w:rPr>
          <w:sz w:val="24"/>
        </w:rPr>
        <w:t>jeżeli urzędującego członka jego organu zarządzającego lub nadzorczego, wspólnika spółki w spółce jawnej lub partnerskiej albo komplementariusza w spółce komandytowej lub komandytowo-akcyjnej lub prokurenta prawomocnie skazano za przestępstwo, o którym mowa w pkt</w:t>
      </w:r>
      <w:r>
        <w:rPr>
          <w:spacing w:val="-1"/>
          <w:sz w:val="24"/>
        </w:rPr>
        <w:t xml:space="preserve"> </w:t>
      </w:r>
      <w:r>
        <w:rPr>
          <w:sz w:val="24"/>
        </w:rPr>
        <w:t>1;</w:t>
      </w:r>
    </w:p>
    <w:p w:rsidR="006E7283" w:rsidRDefault="001F6016" w:rsidP="00D87FD9">
      <w:pPr>
        <w:pStyle w:val="Akapitzlist"/>
        <w:numPr>
          <w:ilvl w:val="0"/>
          <w:numId w:val="29"/>
        </w:numPr>
        <w:tabs>
          <w:tab w:val="left" w:pos="486"/>
        </w:tabs>
        <w:spacing w:before="121"/>
        <w:ind w:left="216" w:right="174" w:firstLine="0"/>
        <w:rPr>
          <w:sz w:val="24"/>
        </w:rPr>
      </w:pPr>
      <w:r>
        <w:rPr>
          <w:sz w:val="24"/>
        </w:rPr>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w:t>
      </w:r>
      <w:r>
        <w:rPr>
          <w:spacing w:val="-6"/>
          <w:sz w:val="24"/>
        </w:rPr>
        <w:t xml:space="preserve"> </w:t>
      </w:r>
      <w:r>
        <w:rPr>
          <w:sz w:val="24"/>
        </w:rPr>
        <w:t>należności;</w:t>
      </w:r>
    </w:p>
    <w:p w:rsidR="006E7283" w:rsidRDefault="001F6016" w:rsidP="00D87FD9">
      <w:pPr>
        <w:pStyle w:val="Akapitzlist"/>
        <w:numPr>
          <w:ilvl w:val="0"/>
          <w:numId w:val="29"/>
        </w:numPr>
        <w:tabs>
          <w:tab w:val="left" w:pos="477"/>
        </w:tabs>
        <w:spacing w:before="121"/>
        <w:ind w:hanging="261"/>
        <w:rPr>
          <w:sz w:val="24"/>
        </w:rPr>
      </w:pPr>
      <w:r>
        <w:rPr>
          <w:sz w:val="24"/>
        </w:rPr>
        <w:t>wobec którego prawomocnie orzeczono zakaz ubiegania się o zamówienia</w:t>
      </w:r>
      <w:r>
        <w:rPr>
          <w:spacing w:val="-7"/>
          <w:sz w:val="24"/>
        </w:rPr>
        <w:t xml:space="preserve"> </w:t>
      </w:r>
      <w:r>
        <w:rPr>
          <w:sz w:val="24"/>
        </w:rPr>
        <w:t>publiczne;</w:t>
      </w:r>
    </w:p>
    <w:p w:rsidR="006E7283" w:rsidRDefault="001F6016" w:rsidP="00D87FD9">
      <w:pPr>
        <w:pStyle w:val="Akapitzlist"/>
        <w:numPr>
          <w:ilvl w:val="0"/>
          <w:numId w:val="29"/>
        </w:numPr>
        <w:tabs>
          <w:tab w:val="left" w:pos="601"/>
        </w:tabs>
        <w:spacing w:before="161"/>
        <w:ind w:left="216" w:right="178" w:firstLine="0"/>
        <w:rPr>
          <w:sz w:val="24"/>
        </w:rPr>
      </w:pPr>
      <w:r>
        <w:rPr>
          <w:sz w:val="24"/>
        </w:rPr>
        <w:t xml:space="preserve">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w:t>
      </w:r>
      <w:r>
        <w:rPr>
          <w:sz w:val="24"/>
        </w:rPr>
        <w:lastRenderedPageBreak/>
        <w:t>oferty, oferty częściowe lub wnioski o dopuszczenie do udziału w postępowaniu, chyba że wykażą, że przygotowali te oferty lub wnioski niezależnie od</w:t>
      </w:r>
      <w:r>
        <w:rPr>
          <w:spacing w:val="-7"/>
          <w:sz w:val="24"/>
        </w:rPr>
        <w:t xml:space="preserve"> </w:t>
      </w:r>
      <w:r>
        <w:rPr>
          <w:sz w:val="24"/>
        </w:rPr>
        <w:t>siebie;</w:t>
      </w:r>
    </w:p>
    <w:p w:rsidR="006E7283" w:rsidRDefault="001F6016" w:rsidP="00D87FD9">
      <w:pPr>
        <w:pStyle w:val="Akapitzlist"/>
        <w:numPr>
          <w:ilvl w:val="0"/>
          <w:numId w:val="29"/>
        </w:numPr>
        <w:tabs>
          <w:tab w:val="left" w:pos="490"/>
        </w:tabs>
        <w:spacing w:before="119"/>
        <w:ind w:left="216" w:right="177" w:firstLine="0"/>
        <w:rPr>
          <w:sz w:val="24"/>
        </w:rPr>
      </w:pPr>
      <w:r>
        <w:rPr>
          <w:sz w:val="24"/>
        </w:rPr>
        <w:t xml:space="preserve">jeżeli, w przypadkach, o których mowa w </w:t>
      </w:r>
      <w:hyperlink r:id="rId33">
        <w:r>
          <w:rPr>
            <w:sz w:val="24"/>
          </w:rPr>
          <w:t>art. 85 ust. 1</w:t>
        </w:r>
      </w:hyperlink>
      <w:r>
        <w:rPr>
          <w:sz w:val="24"/>
        </w:rPr>
        <w:t>,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w:t>
      </w:r>
      <w:r>
        <w:rPr>
          <w:spacing w:val="-1"/>
          <w:sz w:val="24"/>
        </w:rPr>
        <w:t xml:space="preserve"> </w:t>
      </w:r>
      <w:r>
        <w:rPr>
          <w:sz w:val="24"/>
        </w:rPr>
        <w:t>zamówienia.</w:t>
      </w:r>
    </w:p>
    <w:p w:rsidR="006E7283" w:rsidRDefault="001F6016" w:rsidP="00D87FD9">
      <w:pPr>
        <w:pStyle w:val="Tekstpodstawowy"/>
        <w:spacing w:before="121"/>
        <w:ind w:right="175"/>
      </w:pPr>
      <w:r>
        <w:t xml:space="preserve">2. Z postępowania o udzielenie zamówienia, w przypadku zamówienia o wartości równej lub przekraczającej wyrażoną w złotych równowartość kwoty dla robót budowlanych - 20 000 000 euro, a dla dostaw lub usług - 10 000 000 euro, wyklucza się wykonawcę, który udaremnia lub utrudnia stwierdzenie przestępnego pochodzenia pieniędzy lub ukrywa ich pochodzenie, w związku z brakiem możliwości ustalenia beneficjenta rzeczywistego, w rozumieniu </w:t>
      </w:r>
      <w:hyperlink r:id="rId34">
        <w:r>
          <w:t>art. 2 ust. 2 pkt 1</w:t>
        </w:r>
      </w:hyperlink>
      <w:r>
        <w:t xml:space="preserve"> ustawy z dnia 1 marca 2018 r. o przeciwdziałaniu praniu pieniędzy oraz finansowaniu terroryzmu (Dz.U. z 2019 r. </w:t>
      </w:r>
      <w:hyperlink r:id="rId35">
        <w:r>
          <w:t>poz. 1115</w:t>
        </w:r>
      </w:hyperlink>
      <w:r>
        <w:t xml:space="preserve">, </w:t>
      </w:r>
      <w:hyperlink r:id="rId36">
        <w:r>
          <w:t>1520</w:t>
        </w:r>
      </w:hyperlink>
      <w:r>
        <w:t xml:space="preserve">, </w:t>
      </w:r>
      <w:hyperlink r:id="rId37">
        <w:r>
          <w:t xml:space="preserve">1655 </w:t>
        </w:r>
      </w:hyperlink>
      <w:r>
        <w:t>i</w:t>
      </w:r>
      <w:r>
        <w:rPr>
          <w:spacing w:val="-6"/>
        </w:rPr>
        <w:t xml:space="preserve"> </w:t>
      </w:r>
      <w:hyperlink r:id="rId38">
        <w:r>
          <w:t>1798</w:t>
        </w:r>
      </w:hyperlink>
      <w:r>
        <w:t>).</w:t>
      </w:r>
    </w:p>
    <w:p w:rsidR="006E7283" w:rsidRDefault="001F6016">
      <w:pPr>
        <w:pStyle w:val="Akapitzlist"/>
        <w:numPr>
          <w:ilvl w:val="2"/>
          <w:numId w:val="30"/>
        </w:numPr>
        <w:tabs>
          <w:tab w:val="left" w:pos="949"/>
          <w:tab w:val="left" w:pos="9318"/>
        </w:tabs>
        <w:spacing w:before="119"/>
        <w:ind w:hanging="762"/>
        <w:rPr>
          <w:sz w:val="24"/>
        </w:rPr>
      </w:pPr>
      <w:r>
        <w:rPr>
          <w:sz w:val="24"/>
          <w:shd w:val="clear" w:color="auto" w:fill="FFE499"/>
        </w:rPr>
        <w:t>Fakultatywne przesłanki wykluczenia Wykonawcy w niniejszym</w:t>
      </w:r>
      <w:r>
        <w:rPr>
          <w:spacing w:val="-12"/>
          <w:sz w:val="24"/>
          <w:shd w:val="clear" w:color="auto" w:fill="FFE499"/>
        </w:rPr>
        <w:t xml:space="preserve"> </w:t>
      </w:r>
      <w:r>
        <w:rPr>
          <w:sz w:val="24"/>
          <w:shd w:val="clear" w:color="auto" w:fill="FFE499"/>
        </w:rPr>
        <w:t>postępowaniu:</w:t>
      </w:r>
      <w:r>
        <w:rPr>
          <w:sz w:val="24"/>
          <w:shd w:val="clear" w:color="auto" w:fill="FFE499"/>
        </w:rPr>
        <w:tab/>
      </w:r>
    </w:p>
    <w:p w:rsidR="006E7283" w:rsidRDefault="001F6016" w:rsidP="00D87FD9">
      <w:pPr>
        <w:pStyle w:val="Tekstpodstawowy"/>
        <w:spacing w:before="164"/>
      </w:pPr>
      <w:r>
        <w:t>1. Z postępowania o udzielenie zamówienia wyklucza się Wykonawcę:</w:t>
      </w:r>
    </w:p>
    <w:p w:rsidR="006E7283" w:rsidRDefault="001F6016" w:rsidP="00D87FD9">
      <w:pPr>
        <w:pStyle w:val="Akapitzlist"/>
        <w:numPr>
          <w:ilvl w:val="0"/>
          <w:numId w:val="27"/>
        </w:numPr>
        <w:tabs>
          <w:tab w:val="left" w:pos="613"/>
        </w:tabs>
        <w:spacing w:before="60"/>
        <w:ind w:right="174" w:firstLine="0"/>
        <w:rPr>
          <w:sz w:val="24"/>
        </w:rPr>
      </w:pPr>
      <w:r>
        <w:rPr>
          <w:sz w:val="24"/>
        </w:rPr>
        <w:t xml:space="preserve">który naruszył obowiązki dotyczące płatności podatków, opłat lub składek na ubezpieczenia społeczne lub zdrowotne, z wyjątkiem przypadku, o którym mowa w </w:t>
      </w:r>
      <w:hyperlink r:id="rId39">
        <w:r>
          <w:rPr>
            <w:sz w:val="24"/>
          </w:rPr>
          <w:t>art. 108</w:t>
        </w:r>
      </w:hyperlink>
      <w:hyperlink r:id="rId40">
        <w:r>
          <w:rPr>
            <w:sz w:val="24"/>
          </w:rPr>
          <w:t xml:space="preserve"> ust. 1 pkt 3,</w:t>
        </w:r>
      </w:hyperlink>
      <w:r>
        <w:rPr>
          <w:sz w:val="24"/>
        </w:rPr>
        <w:t xml:space="preserve">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 (→ art. 109 ust. 1 pkt 1 ustawy</w:t>
      </w:r>
      <w:r>
        <w:rPr>
          <w:spacing w:val="-10"/>
          <w:sz w:val="24"/>
        </w:rPr>
        <w:t xml:space="preserve"> </w:t>
      </w:r>
      <w:proofErr w:type="spellStart"/>
      <w:r>
        <w:rPr>
          <w:sz w:val="24"/>
        </w:rPr>
        <w:t>Pzp</w:t>
      </w:r>
      <w:proofErr w:type="spellEnd"/>
      <w:r>
        <w:rPr>
          <w:sz w:val="24"/>
        </w:rPr>
        <w:t>);</w:t>
      </w:r>
    </w:p>
    <w:p w:rsidR="006E7283" w:rsidRDefault="001F6016" w:rsidP="00D87FD9">
      <w:pPr>
        <w:pStyle w:val="Akapitzlist"/>
        <w:numPr>
          <w:ilvl w:val="0"/>
          <w:numId w:val="27"/>
        </w:numPr>
        <w:tabs>
          <w:tab w:val="left" w:pos="477"/>
        </w:tabs>
        <w:spacing w:before="118"/>
        <w:ind w:right="176" w:firstLine="0"/>
        <w:rPr>
          <w:sz w:val="24"/>
        </w:rPr>
      </w:pPr>
      <w:r>
        <w:rPr>
          <w:sz w:val="24"/>
        </w:rP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 art. 109 ust. 1 pkt 4 ustawy</w:t>
      </w:r>
      <w:r>
        <w:rPr>
          <w:spacing w:val="-5"/>
          <w:sz w:val="24"/>
        </w:rPr>
        <w:t xml:space="preserve"> </w:t>
      </w:r>
      <w:proofErr w:type="spellStart"/>
      <w:r>
        <w:rPr>
          <w:sz w:val="24"/>
        </w:rPr>
        <w:t>Pzp</w:t>
      </w:r>
      <w:proofErr w:type="spellEnd"/>
      <w:r>
        <w:rPr>
          <w:sz w:val="24"/>
        </w:rPr>
        <w:t>);</w:t>
      </w:r>
    </w:p>
    <w:p w:rsidR="006E7283" w:rsidRDefault="001F6016">
      <w:pPr>
        <w:pStyle w:val="Akapitzlist"/>
        <w:numPr>
          <w:ilvl w:val="1"/>
          <w:numId w:val="30"/>
        </w:numPr>
        <w:tabs>
          <w:tab w:val="left" w:pos="769"/>
        </w:tabs>
        <w:spacing w:before="121"/>
        <w:ind w:left="768" w:hanging="553"/>
        <w:rPr>
          <w:color w:val="FFFFFF"/>
          <w:sz w:val="24"/>
        </w:rPr>
      </w:pPr>
      <w:r>
        <w:rPr>
          <w:color w:val="FFFFFF"/>
          <w:sz w:val="24"/>
          <w:shd w:val="clear" w:color="auto" w:fill="7A7A7A"/>
        </w:rPr>
        <w:t>WARUNKI UDZIAŁU W</w:t>
      </w:r>
      <w:r>
        <w:rPr>
          <w:color w:val="FFFFFF"/>
          <w:spacing w:val="-5"/>
          <w:sz w:val="24"/>
          <w:shd w:val="clear" w:color="auto" w:fill="7A7A7A"/>
        </w:rPr>
        <w:t xml:space="preserve"> </w:t>
      </w:r>
      <w:r>
        <w:rPr>
          <w:color w:val="FFFFFF"/>
          <w:sz w:val="24"/>
          <w:shd w:val="clear" w:color="auto" w:fill="7A7A7A"/>
        </w:rPr>
        <w:t>POSTĘPOWANIU.</w:t>
      </w:r>
    </w:p>
    <w:p w:rsidR="006E7283" w:rsidRDefault="001F6016">
      <w:pPr>
        <w:pStyle w:val="Tekstpodstawowy"/>
        <w:spacing w:before="163" w:line="276" w:lineRule="auto"/>
        <w:jc w:val="left"/>
      </w:pPr>
      <w:r>
        <w:t>O udzielenie zamówienia mogą ubiegać się Wykonawcy, którzy spełniają określone przez Zamawiającego warunki udziału w postępowaniu w zakresie:</w:t>
      </w:r>
    </w:p>
    <w:p w:rsidR="006E7283" w:rsidRDefault="00F078D7">
      <w:pPr>
        <w:pStyle w:val="Akapitzlist"/>
        <w:numPr>
          <w:ilvl w:val="2"/>
          <w:numId w:val="30"/>
        </w:numPr>
        <w:tabs>
          <w:tab w:val="left" w:pos="951"/>
          <w:tab w:val="left" w:pos="9318"/>
        </w:tabs>
        <w:spacing w:before="119" w:line="379" w:lineRule="auto"/>
        <w:ind w:left="216" w:right="145" w:hanging="29"/>
        <w:rPr>
          <w:sz w:val="24"/>
        </w:rPr>
      </w:pPr>
      <w:r>
        <w:rPr>
          <w:noProof/>
          <w:lang w:eastAsia="pl-PL"/>
        </w:rPr>
        <mc:AlternateContent>
          <mc:Choice Requires="wps">
            <w:drawing>
              <wp:anchor distT="0" distB="0" distL="0" distR="0" simplePos="0" relativeHeight="487596032" behindDoc="1" locked="0" layoutInCell="1" allowOverlap="1" wp14:anchorId="0215364A" wp14:editId="02D05E66">
                <wp:simplePos x="0" y="0"/>
                <wp:positionH relativeFrom="page">
                  <wp:posOffset>881380</wp:posOffset>
                </wp:positionH>
                <wp:positionV relativeFrom="paragraph">
                  <wp:posOffset>635635</wp:posOffset>
                </wp:positionV>
                <wp:extent cx="5798185" cy="402590"/>
                <wp:effectExtent l="0" t="0" r="0" b="0"/>
                <wp:wrapTopAndBottom/>
                <wp:docPr id="5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line="276" w:lineRule="auto"/>
                              <w:ind w:left="28" w:right="12"/>
                              <w:jc w:val="left"/>
                            </w:pPr>
                            <w:r>
                              <w:t>IX.3.2. Uprawnień do prowadzenia określonej działalności gospodarczej lub zawodowej, o ile wynika to z odrębnych przepisów:</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7" type="#_x0000_t202" style="position:absolute;left:0;text-align:left;margin-left:69.4pt;margin-top:50.05pt;width:456.55pt;height:31.7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" fillcolor="#ffe499" stroked="f">
                <v:textbox inset="0,0,0,0">
                  <w:txbxContent>
                    <w:p w:rsidR="00013BE5" w:rsidRDefault="00013BE5">
                      <w:pPr>
                        <w:pStyle w:val="Tekstpodstawowy"/>
                        <w:spacing w:line="276" w:lineRule="auto"/>
                        <w:ind w:left="28" w:right="12"/>
                        <w:jc w:val="left"/>
                      </w:pPr>
                      <w:r>
                        <w:t>IX.3.2. Uprawnień do prowadzenia określonej działalności gospodarczej lub zawodowej, o ile wynika to z odrębnych przepisów:</w:t>
                      </w:r>
                    </w:p>
                  </w:txbxContent>
                </v:textbox>
                <w10:wrap type="topAndBottom" anchorx="page"/>
              </v:shape>
            </w:pict>
          </mc:Fallback>
        </mc:AlternateContent>
      </w:r>
      <w:r w:rsidR="001F6016">
        <w:rPr>
          <w:sz w:val="24"/>
          <w:shd w:val="clear" w:color="auto" w:fill="FFE499"/>
        </w:rPr>
        <w:t>Zdolności występowania w</w:t>
      </w:r>
      <w:r w:rsidR="001F6016">
        <w:rPr>
          <w:spacing w:val="-13"/>
          <w:sz w:val="24"/>
          <w:shd w:val="clear" w:color="auto" w:fill="FFE499"/>
        </w:rPr>
        <w:t xml:space="preserve"> </w:t>
      </w:r>
      <w:r w:rsidR="001F6016">
        <w:rPr>
          <w:sz w:val="24"/>
          <w:shd w:val="clear" w:color="auto" w:fill="FFE499"/>
        </w:rPr>
        <w:t>obrocie</w:t>
      </w:r>
      <w:r w:rsidR="001F6016">
        <w:rPr>
          <w:spacing w:val="-2"/>
          <w:sz w:val="24"/>
          <w:shd w:val="clear" w:color="auto" w:fill="FFE499"/>
        </w:rPr>
        <w:t xml:space="preserve"> </w:t>
      </w:r>
      <w:r w:rsidR="001F6016">
        <w:rPr>
          <w:sz w:val="24"/>
          <w:shd w:val="clear" w:color="auto" w:fill="FFE499"/>
        </w:rPr>
        <w:t>gospodarczym:</w:t>
      </w:r>
      <w:r w:rsidR="001F6016">
        <w:rPr>
          <w:sz w:val="24"/>
          <w:shd w:val="clear" w:color="auto" w:fill="FFE499"/>
        </w:rPr>
        <w:tab/>
      </w:r>
      <w:r w:rsidR="001F6016">
        <w:rPr>
          <w:sz w:val="24"/>
        </w:rPr>
        <w:t xml:space="preserve"> Zamawiający nie stawia warunku w tym</w:t>
      </w:r>
      <w:r w:rsidR="001F6016">
        <w:rPr>
          <w:spacing w:val="-6"/>
          <w:sz w:val="24"/>
        </w:rPr>
        <w:t xml:space="preserve"> </w:t>
      </w:r>
      <w:r w:rsidR="001F6016">
        <w:rPr>
          <w:sz w:val="24"/>
        </w:rPr>
        <w:t>zakresie.</w:t>
      </w:r>
    </w:p>
    <w:p w:rsidR="006E7283" w:rsidRDefault="001F6016">
      <w:pPr>
        <w:pStyle w:val="Tekstpodstawowy"/>
        <w:spacing w:before="99"/>
      </w:pPr>
      <w:r>
        <w:t>Zamawiający nie stawia warunku w tym</w:t>
      </w:r>
      <w:r>
        <w:rPr>
          <w:spacing w:val="-23"/>
        </w:rPr>
        <w:t xml:space="preserve"> </w:t>
      </w:r>
      <w:r>
        <w:t>zakresie.</w:t>
      </w:r>
    </w:p>
    <w:p w:rsidR="006E7283" w:rsidRDefault="001F6016">
      <w:pPr>
        <w:pStyle w:val="Akapitzlist"/>
        <w:numPr>
          <w:ilvl w:val="2"/>
          <w:numId w:val="26"/>
        </w:numPr>
        <w:tabs>
          <w:tab w:val="left" w:pos="949"/>
          <w:tab w:val="left" w:pos="9318"/>
        </w:tabs>
        <w:spacing w:before="161"/>
        <w:ind w:left="216" w:hanging="29"/>
        <w:rPr>
          <w:sz w:val="24"/>
        </w:rPr>
      </w:pPr>
      <w:r>
        <w:rPr>
          <w:sz w:val="24"/>
          <w:shd w:val="clear" w:color="auto" w:fill="FFE499"/>
        </w:rPr>
        <w:t>Sytuacji ekonomicznej lub</w:t>
      </w:r>
      <w:r>
        <w:rPr>
          <w:spacing w:val="-9"/>
          <w:sz w:val="24"/>
          <w:shd w:val="clear" w:color="auto" w:fill="FFE499"/>
        </w:rPr>
        <w:t xml:space="preserve"> </w:t>
      </w:r>
      <w:r>
        <w:rPr>
          <w:sz w:val="24"/>
          <w:shd w:val="clear" w:color="auto" w:fill="FFE499"/>
        </w:rPr>
        <w:t>finansowej:</w:t>
      </w:r>
      <w:r>
        <w:rPr>
          <w:sz w:val="24"/>
          <w:shd w:val="clear" w:color="auto" w:fill="FFE499"/>
        </w:rPr>
        <w:tab/>
      </w:r>
    </w:p>
    <w:p w:rsidR="006E7283" w:rsidRPr="003E03B5" w:rsidRDefault="001F6016">
      <w:pPr>
        <w:pStyle w:val="Tekstpodstawowy"/>
        <w:spacing w:before="163" w:line="276" w:lineRule="auto"/>
        <w:ind w:right="174"/>
        <w:rPr>
          <w:color w:val="000000" w:themeColor="text1"/>
        </w:rPr>
      </w:pPr>
      <w:r>
        <w:t xml:space="preserve">Wykonawca spełni warunek, jeżeli wykaże, że posiada opłaconą polisę, a w przypadku jej braku inny dokument potwierdzający, że jest ubezpieczony od odpowiedzialności cywilnej   w zakresie prowadzonej działalności gospodarczej związanej z przedmiotem zamówienia,      o wartości ubezpieczenia na kwotę nie mniejszą niż </w:t>
      </w:r>
      <w:r w:rsidRPr="003E03B5">
        <w:rPr>
          <w:color w:val="000000" w:themeColor="text1"/>
        </w:rPr>
        <w:t>1</w:t>
      </w:r>
      <w:r w:rsidR="00E35FA4" w:rsidRPr="003E03B5">
        <w:rPr>
          <w:color w:val="000000" w:themeColor="text1"/>
        </w:rPr>
        <w:t xml:space="preserve"> </w:t>
      </w:r>
      <w:r w:rsidRPr="003E03B5">
        <w:rPr>
          <w:color w:val="000000" w:themeColor="text1"/>
        </w:rPr>
        <w:t>00</w:t>
      </w:r>
      <w:r w:rsidR="00E35FA4" w:rsidRPr="003E03B5">
        <w:rPr>
          <w:color w:val="000000" w:themeColor="text1"/>
        </w:rPr>
        <w:t>0</w:t>
      </w:r>
      <w:r w:rsidRPr="003E03B5">
        <w:rPr>
          <w:color w:val="000000" w:themeColor="text1"/>
        </w:rPr>
        <w:t xml:space="preserve"> 000,00 zł (słownie: </w:t>
      </w:r>
      <w:r w:rsidR="00E35FA4" w:rsidRPr="003E03B5">
        <w:rPr>
          <w:color w:val="000000" w:themeColor="text1"/>
        </w:rPr>
        <w:t>milion złotych</w:t>
      </w:r>
      <w:r w:rsidRPr="003E03B5">
        <w:rPr>
          <w:color w:val="000000" w:themeColor="text1"/>
        </w:rPr>
        <w:t xml:space="preserve"> 00/100</w:t>
      </w:r>
      <w:r w:rsidRPr="003E03B5">
        <w:rPr>
          <w:color w:val="000000" w:themeColor="text1"/>
          <w:spacing w:val="1"/>
        </w:rPr>
        <w:t xml:space="preserve"> </w:t>
      </w:r>
      <w:r w:rsidRPr="003E03B5">
        <w:rPr>
          <w:color w:val="000000" w:themeColor="text1"/>
        </w:rPr>
        <w:t>gr).</w:t>
      </w:r>
    </w:p>
    <w:p w:rsidR="006E7283" w:rsidRDefault="001F6016" w:rsidP="00D87FD9">
      <w:pPr>
        <w:pStyle w:val="Akapitzlist"/>
        <w:numPr>
          <w:ilvl w:val="2"/>
          <w:numId w:val="26"/>
        </w:numPr>
        <w:tabs>
          <w:tab w:val="left" w:pos="951"/>
          <w:tab w:val="left" w:pos="9318"/>
        </w:tabs>
        <w:ind w:left="216" w:right="145" w:hanging="29"/>
        <w:rPr>
          <w:sz w:val="24"/>
        </w:rPr>
      </w:pPr>
      <w:r>
        <w:rPr>
          <w:sz w:val="24"/>
          <w:shd w:val="clear" w:color="auto" w:fill="FFE499"/>
        </w:rPr>
        <w:lastRenderedPageBreak/>
        <w:t>Zdolności technicznej</w:t>
      </w:r>
      <w:r>
        <w:rPr>
          <w:spacing w:val="-6"/>
          <w:sz w:val="24"/>
          <w:shd w:val="clear" w:color="auto" w:fill="FFE499"/>
        </w:rPr>
        <w:t xml:space="preserve"> </w:t>
      </w:r>
      <w:r>
        <w:rPr>
          <w:sz w:val="24"/>
          <w:shd w:val="clear" w:color="auto" w:fill="FFE499"/>
        </w:rPr>
        <w:t>lub</w:t>
      </w:r>
      <w:r>
        <w:rPr>
          <w:spacing w:val="-3"/>
          <w:sz w:val="24"/>
          <w:shd w:val="clear" w:color="auto" w:fill="FFE499"/>
        </w:rPr>
        <w:t xml:space="preserve"> </w:t>
      </w:r>
      <w:r>
        <w:rPr>
          <w:sz w:val="24"/>
          <w:shd w:val="clear" w:color="auto" w:fill="FFE499"/>
        </w:rPr>
        <w:t>zawodowej:</w:t>
      </w:r>
      <w:r>
        <w:rPr>
          <w:sz w:val="24"/>
          <w:shd w:val="clear" w:color="auto" w:fill="FFE499"/>
        </w:rPr>
        <w:tab/>
      </w:r>
      <w:r>
        <w:rPr>
          <w:sz w:val="24"/>
        </w:rPr>
        <w:t xml:space="preserve"> Wykonawca spełni warunek, jeżeli wykaże,</w:t>
      </w:r>
      <w:r>
        <w:rPr>
          <w:spacing w:val="-2"/>
          <w:sz w:val="24"/>
        </w:rPr>
        <w:t xml:space="preserve"> </w:t>
      </w:r>
      <w:r>
        <w:rPr>
          <w:sz w:val="24"/>
        </w:rPr>
        <w:t>że:</w:t>
      </w:r>
    </w:p>
    <w:p w:rsidR="006E7283" w:rsidRDefault="001F6016" w:rsidP="00D87FD9">
      <w:pPr>
        <w:pStyle w:val="Akapitzlist"/>
        <w:numPr>
          <w:ilvl w:val="0"/>
          <w:numId w:val="25"/>
        </w:numPr>
        <w:tabs>
          <w:tab w:val="left" w:pos="560"/>
        </w:tabs>
        <w:spacing w:before="0"/>
        <w:ind w:hanging="344"/>
        <w:rPr>
          <w:sz w:val="24"/>
        </w:rPr>
      </w:pPr>
      <w:r>
        <w:rPr>
          <w:sz w:val="24"/>
        </w:rPr>
        <w:t>w</w:t>
      </w:r>
      <w:r>
        <w:rPr>
          <w:spacing w:val="35"/>
          <w:sz w:val="24"/>
        </w:rPr>
        <w:t xml:space="preserve"> </w:t>
      </w:r>
      <w:r>
        <w:rPr>
          <w:sz w:val="24"/>
        </w:rPr>
        <w:t>okresie</w:t>
      </w:r>
      <w:r>
        <w:rPr>
          <w:spacing w:val="35"/>
          <w:sz w:val="24"/>
        </w:rPr>
        <w:t xml:space="preserve"> </w:t>
      </w:r>
      <w:r>
        <w:rPr>
          <w:sz w:val="24"/>
        </w:rPr>
        <w:t>ostatnich</w:t>
      </w:r>
      <w:r>
        <w:rPr>
          <w:spacing w:val="38"/>
          <w:sz w:val="24"/>
        </w:rPr>
        <w:t xml:space="preserve"> </w:t>
      </w:r>
      <w:r>
        <w:rPr>
          <w:sz w:val="24"/>
        </w:rPr>
        <w:t>5</w:t>
      </w:r>
      <w:r>
        <w:rPr>
          <w:spacing w:val="36"/>
          <w:sz w:val="24"/>
        </w:rPr>
        <w:t xml:space="preserve"> </w:t>
      </w:r>
      <w:r>
        <w:rPr>
          <w:sz w:val="24"/>
        </w:rPr>
        <w:t>lat</w:t>
      </w:r>
      <w:r>
        <w:rPr>
          <w:spacing w:val="36"/>
          <w:sz w:val="24"/>
        </w:rPr>
        <w:t xml:space="preserve"> </w:t>
      </w:r>
      <w:r>
        <w:rPr>
          <w:sz w:val="24"/>
        </w:rPr>
        <w:t>przed</w:t>
      </w:r>
      <w:r>
        <w:rPr>
          <w:spacing w:val="37"/>
          <w:sz w:val="24"/>
        </w:rPr>
        <w:t xml:space="preserve"> </w:t>
      </w:r>
      <w:r>
        <w:rPr>
          <w:sz w:val="24"/>
        </w:rPr>
        <w:t>upływem</w:t>
      </w:r>
      <w:r>
        <w:rPr>
          <w:spacing w:val="38"/>
          <w:sz w:val="24"/>
        </w:rPr>
        <w:t xml:space="preserve"> </w:t>
      </w:r>
      <w:r>
        <w:rPr>
          <w:sz w:val="24"/>
        </w:rPr>
        <w:t>terminu</w:t>
      </w:r>
      <w:r>
        <w:rPr>
          <w:spacing w:val="36"/>
          <w:sz w:val="24"/>
        </w:rPr>
        <w:t xml:space="preserve"> </w:t>
      </w:r>
      <w:r>
        <w:rPr>
          <w:sz w:val="24"/>
        </w:rPr>
        <w:t>składania</w:t>
      </w:r>
      <w:r>
        <w:rPr>
          <w:spacing w:val="35"/>
          <w:sz w:val="24"/>
        </w:rPr>
        <w:t xml:space="preserve"> </w:t>
      </w:r>
      <w:r>
        <w:rPr>
          <w:sz w:val="24"/>
        </w:rPr>
        <w:t>ofert,</w:t>
      </w:r>
      <w:r>
        <w:rPr>
          <w:spacing w:val="35"/>
          <w:sz w:val="24"/>
        </w:rPr>
        <w:t xml:space="preserve"> </w:t>
      </w:r>
      <w:r>
        <w:rPr>
          <w:sz w:val="24"/>
        </w:rPr>
        <w:t>a</w:t>
      </w:r>
      <w:r>
        <w:rPr>
          <w:spacing w:val="36"/>
          <w:sz w:val="24"/>
        </w:rPr>
        <w:t xml:space="preserve"> </w:t>
      </w:r>
      <w:r>
        <w:rPr>
          <w:sz w:val="24"/>
        </w:rPr>
        <w:t>jeżeli</w:t>
      </w:r>
      <w:r>
        <w:rPr>
          <w:spacing w:val="36"/>
          <w:sz w:val="24"/>
        </w:rPr>
        <w:t xml:space="preserve"> </w:t>
      </w:r>
      <w:r>
        <w:rPr>
          <w:sz w:val="24"/>
        </w:rPr>
        <w:t>okres</w:t>
      </w:r>
    </w:p>
    <w:p w:rsidR="006E7283" w:rsidRDefault="001F6016" w:rsidP="00D87FD9">
      <w:pPr>
        <w:pStyle w:val="Tekstpodstawowy"/>
        <w:spacing w:before="41"/>
      </w:pPr>
      <w:r>
        <w:t>prowadzenia działalności jest krótszy – w tym okresie, wykonał co najmniej:</w:t>
      </w:r>
    </w:p>
    <w:p w:rsidR="006E7283" w:rsidRPr="003E03B5" w:rsidRDefault="00E35FA4" w:rsidP="004C3FF0">
      <w:pPr>
        <w:pStyle w:val="Akapitzlist"/>
        <w:numPr>
          <w:ilvl w:val="0"/>
          <w:numId w:val="32"/>
        </w:numPr>
        <w:tabs>
          <w:tab w:val="left" w:pos="387"/>
        </w:tabs>
        <w:spacing w:before="161"/>
        <w:ind w:right="175" w:firstLine="0"/>
        <w:rPr>
          <w:color w:val="000000" w:themeColor="text1"/>
          <w:sz w:val="24"/>
        </w:rPr>
      </w:pPr>
      <w:r>
        <w:rPr>
          <w:sz w:val="24"/>
        </w:rPr>
        <w:t xml:space="preserve">jedną </w:t>
      </w:r>
      <w:r w:rsidR="001F6016">
        <w:rPr>
          <w:sz w:val="24"/>
        </w:rPr>
        <w:t xml:space="preserve"> robot</w:t>
      </w:r>
      <w:r>
        <w:rPr>
          <w:sz w:val="24"/>
        </w:rPr>
        <w:t>ę budowlaną związaną</w:t>
      </w:r>
      <w:r w:rsidR="001F6016">
        <w:rPr>
          <w:sz w:val="24"/>
        </w:rPr>
        <w:t xml:space="preserve"> z budową, rozbudową</w:t>
      </w:r>
      <w:r>
        <w:rPr>
          <w:sz w:val="24"/>
        </w:rPr>
        <w:t xml:space="preserve"> , </w:t>
      </w:r>
      <w:r w:rsidR="001F6016">
        <w:rPr>
          <w:sz w:val="24"/>
        </w:rPr>
        <w:t xml:space="preserve"> lub przebudową </w:t>
      </w:r>
      <w:r w:rsidR="00023D58">
        <w:rPr>
          <w:sz w:val="24"/>
        </w:rPr>
        <w:t>dróg</w:t>
      </w:r>
      <w:r>
        <w:rPr>
          <w:sz w:val="24"/>
        </w:rPr>
        <w:t xml:space="preserve"> o w</w:t>
      </w:r>
      <w:r w:rsidR="001F6016">
        <w:rPr>
          <w:sz w:val="24"/>
        </w:rPr>
        <w:t xml:space="preserve">artości minimum </w:t>
      </w:r>
      <w:r w:rsidR="00A871DF" w:rsidRPr="003E03B5">
        <w:rPr>
          <w:color w:val="000000" w:themeColor="text1"/>
          <w:sz w:val="24"/>
        </w:rPr>
        <w:t xml:space="preserve">1 </w:t>
      </w:r>
      <w:r w:rsidR="001F6016" w:rsidRPr="003E03B5">
        <w:rPr>
          <w:color w:val="000000" w:themeColor="text1"/>
          <w:sz w:val="24"/>
        </w:rPr>
        <w:t>00</w:t>
      </w:r>
      <w:r w:rsidR="00A871DF" w:rsidRPr="003E03B5">
        <w:rPr>
          <w:color w:val="000000" w:themeColor="text1"/>
          <w:sz w:val="24"/>
        </w:rPr>
        <w:t>0</w:t>
      </w:r>
      <w:r w:rsidR="001F6016" w:rsidRPr="003E03B5">
        <w:rPr>
          <w:color w:val="000000" w:themeColor="text1"/>
          <w:sz w:val="24"/>
        </w:rPr>
        <w:t xml:space="preserve"> 000,00 zł (słownie: </w:t>
      </w:r>
      <w:r w:rsidR="00A871DF" w:rsidRPr="003E03B5">
        <w:rPr>
          <w:color w:val="000000" w:themeColor="text1"/>
          <w:sz w:val="24"/>
        </w:rPr>
        <w:t>milion złotych</w:t>
      </w:r>
      <w:r w:rsidR="001F6016" w:rsidRPr="003E03B5">
        <w:rPr>
          <w:color w:val="000000" w:themeColor="text1"/>
          <w:sz w:val="24"/>
        </w:rPr>
        <w:t xml:space="preserve">) </w:t>
      </w:r>
      <w:r w:rsidRPr="003E03B5">
        <w:rPr>
          <w:color w:val="000000" w:themeColor="text1"/>
          <w:sz w:val="24"/>
        </w:rPr>
        <w:t>brutto.</w:t>
      </w:r>
    </w:p>
    <w:p w:rsidR="006E7283" w:rsidRDefault="001F6016" w:rsidP="004C3FF0">
      <w:pPr>
        <w:pStyle w:val="Akapitzlist"/>
        <w:numPr>
          <w:ilvl w:val="0"/>
          <w:numId w:val="25"/>
        </w:numPr>
        <w:tabs>
          <w:tab w:val="left" w:pos="603"/>
        </w:tabs>
        <w:spacing w:before="121"/>
        <w:ind w:left="216" w:right="180" w:firstLine="0"/>
        <w:rPr>
          <w:sz w:val="24"/>
        </w:rPr>
      </w:pPr>
      <w:r>
        <w:rPr>
          <w:sz w:val="24"/>
        </w:rPr>
        <w:t>dysponuje następującymi osobami skierowanymi przez Wykonawcę do realizacji zamówienia publicznego, w szczególności odpowiedzialnych za kierowanie robotami budowlanymi:</w:t>
      </w:r>
    </w:p>
    <w:p w:rsidR="006E7283" w:rsidRDefault="001F6016" w:rsidP="004C3FF0">
      <w:pPr>
        <w:pStyle w:val="Akapitzlist"/>
        <w:numPr>
          <w:ilvl w:val="0"/>
          <w:numId w:val="32"/>
        </w:numPr>
        <w:tabs>
          <w:tab w:val="left" w:pos="500"/>
        </w:tabs>
        <w:spacing w:before="121"/>
        <w:ind w:right="181" w:firstLine="0"/>
        <w:rPr>
          <w:sz w:val="24"/>
        </w:rPr>
      </w:pPr>
      <w:r>
        <w:rPr>
          <w:sz w:val="24"/>
        </w:rPr>
        <w:t>kierownik budowy, posiadający uprawnienia do pełnienia samodzielnych funkcji technicznych w budownictwie o specjalności</w:t>
      </w:r>
      <w:r>
        <w:rPr>
          <w:spacing w:val="-1"/>
          <w:sz w:val="24"/>
        </w:rPr>
        <w:t xml:space="preserve"> </w:t>
      </w:r>
      <w:r w:rsidR="002131E4">
        <w:rPr>
          <w:spacing w:val="-1"/>
          <w:sz w:val="24"/>
        </w:rPr>
        <w:t>budowlanej</w:t>
      </w:r>
      <w:r>
        <w:rPr>
          <w:sz w:val="24"/>
        </w:rPr>
        <w:t>.</w:t>
      </w:r>
    </w:p>
    <w:p w:rsidR="006E7283" w:rsidRDefault="001F6016" w:rsidP="00D87FD9">
      <w:pPr>
        <w:pStyle w:val="Akapitzlist"/>
        <w:numPr>
          <w:ilvl w:val="0"/>
          <w:numId w:val="24"/>
        </w:numPr>
        <w:tabs>
          <w:tab w:val="left" w:pos="644"/>
        </w:tabs>
        <w:spacing w:before="79"/>
        <w:ind w:right="173"/>
      </w:pPr>
      <w:r>
        <w:t xml:space="preserve">W przypadku warunku zdolności technicznej lub zawodowej, w zakresie dysponowania osobami skierowanymi przez Wykonawcę do realizacji zamówienia publicznego, odpowiedzialnych </w:t>
      </w:r>
      <w:r>
        <w:rPr>
          <w:spacing w:val="-3"/>
        </w:rPr>
        <w:t xml:space="preserve">za </w:t>
      </w:r>
      <w:r>
        <w:t xml:space="preserve">kierowanie robotami budowlanymi, Zamawiający uznaje wymagane uprawnienia do kierowania robotami budowlanymi określone w rozporządzeniu Ministra Inwestycji i Rozwoju z dnia 29 kwietnia 2019r. (Dz.U. z 2019 r. poz. 831) w sprawie samodzielnych funkcji technicznych w budownictwie oraz uprawnienia obowiązujące wydane na podstawie wcześniej obowiązujących przepisów prawnych, a także zgodnie z art. 12a ustawy z dnia 7 lipca 1994r. – Prawo budowlane (Dz.U. z 2020 r. poz. 1333, z </w:t>
      </w:r>
      <w:proofErr w:type="spellStart"/>
      <w:r>
        <w:t>późn</w:t>
      </w:r>
      <w:proofErr w:type="spellEnd"/>
      <w:r>
        <w:t xml:space="preserve">. zm.), Zamawiający uznaje również wymagane uprawnienia budowlane do kierowania robotami budowlanymi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2015r. o zasadach uznawania kwalifikacji zawodowych nabytych w państwach członkowskich Unii Europejskiej (Dz.U. z 2020 r. poz. 220, z </w:t>
      </w:r>
      <w:proofErr w:type="spellStart"/>
      <w:r>
        <w:t>późn</w:t>
      </w:r>
      <w:proofErr w:type="spellEnd"/>
      <w:r>
        <w:t>.</w:t>
      </w:r>
      <w:r>
        <w:rPr>
          <w:spacing w:val="-10"/>
        </w:rPr>
        <w:t xml:space="preserve"> </w:t>
      </w:r>
      <w:r>
        <w:t>zm.).</w:t>
      </w:r>
    </w:p>
    <w:p w:rsidR="006E7283" w:rsidRDefault="001F6016" w:rsidP="00D87FD9">
      <w:pPr>
        <w:pStyle w:val="Akapitzlist"/>
        <w:numPr>
          <w:ilvl w:val="0"/>
          <w:numId w:val="24"/>
        </w:numPr>
        <w:tabs>
          <w:tab w:val="left" w:pos="644"/>
        </w:tabs>
        <w:spacing w:before="121"/>
        <w:ind w:right="173"/>
      </w:pPr>
      <w:r>
        <w:t>W przypadku osób, które są obywatelami państw członkowskich Unii Europejskiej, Konfederacji Szwajcarskiej oraz państwa członkowskich Europejskiego Porozumienia o Wolnym Handlu (EFTA) – stron umowy o Europejskim Obszarze Gospodarczym (w rozumieniu art. 4a ust. 2 ustawy z dnia 15 grudnia 2000r. o samorządach zawodowych architektów oraz inżynierów budownictwa (Dz.U. z 2019 r. poz. 1117), osoby wyznaczone do realizacji zamówienia posiadają uprawnienia budowlane do kierowania robotami budowlanymi,</w:t>
      </w:r>
      <w:r>
        <w:rPr>
          <w:spacing w:val="-3"/>
        </w:rPr>
        <w:t xml:space="preserve"> </w:t>
      </w:r>
      <w:r>
        <w:t>jeżeli:</w:t>
      </w:r>
    </w:p>
    <w:p w:rsidR="006E7283" w:rsidRDefault="001F6016" w:rsidP="00D87FD9">
      <w:pPr>
        <w:pStyle w:val="Akapitzlist"/>
        <w:numPr>
          <w:ilvl w:val="1"/>
          <w:numId w:val="24"/>
        </w:numPr>
        <w:tabs>
          <w:tab w:val="left" w:pos="788"/>
        </w:tabs>
        <w:spacing w:before="119"/>
        <w:ind w:right="175" w:firstLine="0"/>
      </w:pPr>
      <w:r>
        <w:t>nabyły kwalifikacje zawodowe do wykonywania działalności w budownictwie, równoznacznej wykonywaniu samodzielnych funkcji technicznych w budownictwie na terytorium Rzeczypospolitej Polskiej, odpowiadające posiadaniu uprawnień budowlanych do kierowania robotami budowlanymi</w:t>
      </w:r>
      <w:r>
        <w:rPr>
          <w:spacing w:val="1"/>
        </w:rPr>
        <w:t xml:space="preserve"> </w:t>
      </w:r>
      <w:r>
        <w:t>oraz</w:t>
      </w:r>
    </w:p>
    <w:p w:rsidR="006E7283" w:rsidRDefault="001F6016" w:rsidP="00D87FD9">
      <w:pPr>
        <w:pStyle w:val="Akapitzlist"/>
        <w:numPr>
          <w:ilvl w:val="1"/>
          <w:numId w:val="24"/>
        </w:numPr>
        <w:tabs>
          <w:tab w:val="left" w:pos="810"/>
        </w:tabs>
        <w:spacing w:before="121"/>
        <w:ind w:right="173" w:firstLine="0"/>
      </w:pPr>
      <w:r>
        <w:t xml:space="preserve">posiadają odpowiednią decyzję o uznaniu kwalifikacji zawodowych lub w przypadku braku decyzji o uznaniu kwalifikacji zawodowych – zostały spełnione w stosunku do tych </w:t>
      </w:r>
      <w:r>
        <w:rPr>
          <w:spacing w:val="-3"/>
        </w:rPr>
        <w:t xml:space="preserve">osób </w:t>
      </w:r>
      <w:r>
        <w:t>wymagania, o których mowa w art. 20a ust. 2-6 ustawy z dnia 15 grudnia 2000r. o samorządach zawodowych architektów oraz inżynierów budownictwa (Dz.U. z 2019 r. poz. 1117), dotyczące świadczenia usług</w:t>
      </w:r>
      <w:r>
        <w:rPr>
          <w:spacing w:val="-4"/>
        </w:rPr>
        <w:t xml:space="preserve"> </w:t>
      </w:r>
      <w:r>
        <w:t>transgranicznych.</w:t>
      </w:r>
    </w:p>
    <w:p w:rsidR="006E7283" w:rsidRDefault="001F6016" w:rsidP="00D87FD9">
      <w:pPr>
        <w:pStyle w:val="Akapitzlist"/>
        <w:numPr>
          <w:ilvl w:val="1"/>
          <w:numId w:val="30"/>
        </w:numPr>
        <w:tabs>
          <w:tab w:val="left" w:pos="769"/>
        </w:tabs>
        <w:ind w:left="768" w:hanging="553"/>
        <w:rPr>
          <w:color w:val="FFFFFF"/>
          <w:sz w:val="24"/>
        </w:rPr>
      </w:pPr>
      <w:r>
        <w:rPr>
          <w:color w:val="FFFFFF"/>
          <w:sz w:val="24"/>
          <w:shd w:val="clear" w:color="auto" w:fill="7A7A7A"/>
        </w:rPr>
        <w:t>WSPÓLNE UBIEGANIE SIĘ O UDZIELENIE</w:t>
      </w:r>
      <w:r>
        <w:rPr>
          <w:color w:val="FFFFFF"/>
          <w:spacing w:val="-1"/>
          <w:sz w:val="24"/>
          <w:shd w:val="clear" w:color="auto" w:fill="7A7A7A"/>
        </w:rPr>
        <w:t xml:space="preserve"> </w:t>
      </w:r>
      <w:r>
        <w:rPr>
          <w:color w:val="FFFFFF"/>
          <w:sz w:val="24"/>
          <w:shd w:val="clear" w:color="auto" w:fill="7A7A7A"/>
        </w:rPr>
        <w:t>ZAMÓWIENIA.</w:t>
      </w:r>
    </w:p>
    <w:p w:rsidR="006E7283" w:rsidRDefault="001F6016" w:rsidP="00D87FD9">
      <w:pPr>
        <w:pStyle w:val="Akapitzlist"/>
        <w:numPr>
          <w:ilvl w:val="2"/>
          <w:numId w:val="30"/>
        </w:numPr>
        <w:tabs>
          <w:tab w:val="left" w:pos="970"/>
        </w:tabs>
        <w:spacing w:before="159"/>
        <w:ind w:left="216" w:right="175" w:firstLine="0"/>
        <w:rPr>
          <w:sz w:val="24"/>
        </w:rPr>
      </w:pPr>
      <w:r>
        <w:rPr>
          <w:sz w:val="24"/>
        </w:rPr>
        <w:t>Warunek dotyczący uprawnień do prowadzenia określonej działalności gospodarczej lub zawodowej, jest spełniony, jeżeli co najmniej jeden z wykonawców wspólnie ubiegających się o udzielenie zamówienia posiada uprawnienia do prowadzenia określonej działalności gospodarczej lub zawodowej i zrealizuje roboty budowlane, dostawy lub usługi, do których realizacji te uprawnienia są wymagane.</w:t>
      </w:r>
    </w:p>
    <w:p w:rsidR="006E7283" w:rsidRDefault="001F6016" w:rsidP="00D87FD9">
      <w:pPr>
        <w:pStyle w:val="Akapitzlist"/>
        <w:numPr>
          <w:ilvl w:val="2"/>
          <w:numId w:val="30"/>
        </w:numPr>
        <w:tabs>
          <w:tab w:val="left" w:pos="987"/>
        </w:tabs>
        <w:ind w:left="216" w:right="176" w:firstLine="0"/>
        <w:rPr>
          <w:sz w:val="24"/>
        </w:rPr>
      </w:pPr>
      <w:r>
        <w:rPr>
          <w:sz w:val="24"/>
        </w:rPr>
        <w:t>W odniesieniu do warunków dotyczących wykształcenia, kwalifikacji zawodowych lub doświadczenia Wykonawcy wspólnie ubiegający się o udzielenie zamówienia mogą polegać na zdolnościach tych z wykonawców, którzy wykonają roboty budowlane lub usługi, do realizacji których te zdolności są</w:t>
      </w:r>
      <w:r>
        <w:rPr>
          <w:spacing w:val="-3"/>
          <w:sz w:val="24"/>
        </w:rPr>
        <w:t xml:space="preserve"> </w:t>
      </w:r>
      <w:r>
        <w:rPr>
          <w:sz w:val="24"/>
        </w:rPr>
        <w:t>wymagane.</w:t>
      </w:r>
    </w:p>
    <w:p w:rsidR="006E7283" w:rsidRDefault="001F6016" w:rsidP="00D87FD9">
      <w:pPr>
        <w:pStyle w:val="Akapitzlist"/>
        <w:numPr>
          <w:ilvl w:val="2"/>
          <w:numId w:val="30"/>
        </w:numPr>
        <w:tabs>
          <w:tab w:val="left" w:pos="985"/>
        </w:tabs>
        <w:ind w:left="216" w:right="178" w:firstLine="0"/>
        <w:rPr>
          <w:sz w:val="24"/>
        </w:rPr>
      </w:pPr>
      <w:r>
        <w:rPr>
          <w:sz w:val="24"/>
        </w:rPr>
        <w:lastRenderedPageBreak/>
        <w:t>W przypadkach, o których mowa powyżej, Wykonawcy wspólnie ubiegający się o udzielenie zamówienia dołączają odpowiednio do wniosku o dopuszczenie do udziału w postępowaniu albo do oferty oświadczenie, z którego wynika, które roboty budowlane, dostawy lub usługi wykonają poszczególni</w:t>
      </w:r>
      <w:r>
        <w:rPr>
          <w:spacing w:val="-6"/>
          <w:sz w:val="24"/>
        </w:rPr>
        <w:t xml:space="preserve"> </w:t>
      </w:r>
      <w:r>
        <w:rPr>
          <w:sz w:val="24"/>
        </w:rPr>
        <w:t>Wykonawcy.</w:t>
      </w:r>
    </w:p>
    <w:p w:rsidR="006E7283" w:rsidRDefault="001F6016" w:rsidP="00D87FD9">
      <w:pPr>
        <w:pStyle w:val="Akapitzlist"/>
        <w:numPr>
          <w:ilvl w:val="1"/>
          <w:numId w:val="30"/>
        </w:numPr>
        <w:tabs>
          <w:tab w:val="left" w:pos="769"/>
        </w:tabs>
        <w:spacing w:before="123"/>
        <w:ind w:left="768" w:hanging="553"/>
        <w:rPr>
          <w:color w:val="FFFFFF"/>
          <w:sz w:val="24"/>
        </w:rPr>
      </w:pPr>
      <w:r>
        <w:rPr>
          <w:color w:val="FFFFFF"/>
          <w:sz w:val="24"/>
          <w:shd w:val="clear" w:color="auto" w:fill="7A7A7A"/>
        </w:rPr>
        <w:t>KORZYSTANIE Z ZASOBÓW INNYCH</w:t>
      </w:r>
      <w:r>
        <w:rPr>
          <w:color w:val="FFFFFF"/>
          <w:spacing w:val="3"/>
          <w:sz w:val="24"/>
          <w:shd w:val="clear" w:color="auto" w:fill="7A7A7A"/>
        </w:rPr>
        <w:t xml:space="preserve"> </w:t>
      </w:r>
      <w:r>
        <w:rPr>
          <w:color w:val="FFFFFF"/>
          <w:sz w:val="24"/>
          <w:shd w:val="clear" w:color="auto" w:fill="7A7A7A"/>
        </w:rPr>
        <w:t>PODMIOTÓW.</w:t>
      </w:r>
    </w:p>
    <w:p w:rsidR="006E7283" w:rsidRDefault="001F6016" w:rsidP="004D1CEE">
      <w:pPr>
        <w:pStyle w:val="Akapitzlist"/>
        <w:numPr>
          <w:ilvl w:val="2"/>
          <w:numId w:val="30"/>
        </w:numPr>
        <w:tabs>
          <w:tab w:val="left" w:pos="1098"/>
        </w:tabs>
        <w:spacing w:before="77"/>
        <w:ind w:left="216" w:right="177" w:firstLine="0"/>
        <w:rPr>
          <w:sz w:val="24"/>
        </w:rPr>
      </w:pPr>
      <w:r>
        <w:rPr>
          <w:sz w:val="24"/>
        </w:rPr>
        <w:t>Wykonawca może w celu potwierdzenia spełniania warunków udziału w postępowaniu lub kryteriów selekcji, w stosownych sytuacjach oraz w odniesieniu do konkretnego zamówienia, lub jego części, polegać na zdolnościach technicznych lub zawodowych lub sytuacji finansowej lub ekonomicznej podmiotów udostępniających zasoby, niezależnie od charakteru prawnego łączących go z nimi stosunków</w:t>
      </w:r>
      <w:r>
        <w:rPr>
          <w:spacing w:val="-2"/>
          <w:sz w:val="24"/>
        </w:rPr>
        <w:t xml:space="preserve"> </w:t>
      </w:r>
      <w:r>
        <w:rPr>
          <w:sz w:val="24"/>
        </w:rPr>
        <w:t>prawnych.</w:t>
      </w:r>
    </w:p>
    <w:p w:rsidR="006E7283" w:rsidRDefault="001F6016" w:rsidP="004D1CEE">
      <w:pPr>
        <w:pStyle w:val="Akapitzlist"/>
        <w:numPr>
          <w:ilvl w:val="2"/>
          <w:numId w:val="30"/>
        </w:numPr>
        <w:tabs>
          <w:tab w:val="left" w:pos="987"/>
        </w:tabs>
        <w:spacing w:before="121"/>
        <w:ind w:left="216" w:right="177" w:firstLine="0"/>
        <w:rPr>
          <w:sz w:val="24"/>
        </w:rPr>
      </w:pPr>
      <w:r>
        <w:rPr>
          <w:sz w:val="24"/>
        </w:rPr>
        <w:t>W odniesieniu do warunków dotyczących wykształcenia, kwalifikacji zawodowych lub doświadczenia Wykonawcy mogą polegać na zdolnościach podmiotów udostępniających zasoby, jeśli podmioty te wykonają roboty budowlane lub usługi, do realizacji których te zdolności są</w:t>
      </w:r>
      <w:r>
        <w:rPr>
          <w:spacing w:val="-2"/>
          <w:sz w:val="24"/>
        </w:rPr>
        <w:t xml:space="preserve"> </w:t>
      </w:r>
      <w:r>
        <w:rPr>
          <w:sz w:val="24"/>
        </w:rPr>
        <w:t>wymagane.</w:t>
      </w:r>
    </w:p>
    <w:p w:rsidR="006E7283" w:rsidRDefault="001F6016" w:rsidP="004D1CEE">
      <w:pPr>
        <w:pStyle w:val="Akapitzlist"/>
        <w:numPr>
          <w:ilvl w:val="2"/>
          <w:numId w:val="30"/>
        </w:numPr>
        <w:tabs>
          <w:tab w:val="left" w:pos="966"/>
        </w:tabs>
        <w:spacing w:before="117"/>
        <w:ind w:left="216" w:right="178" w:firstLine="0"/>
        <w:rPr>
          <w:sz w:val="24"/>
        </w:rPr>
      </w:pPr>
      <w:r>
        <w:rPr>
          <w:sz w:val="24"/>
        </w:rPr>
        <w:t>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w:t>
      </w:r>
      <w:r>
        <w:rPr>
          <w:spacing w:val="-1"/>
          <w:sz w:val="24"/>
        </w:rPr>
        <w:t xml:space="preserve"> </w:t>
      </w:r>
      <w:r>
        <w:rPr>
          <w:sz w:val="24"/>
        </w:rPr>
        <w:t>podmiotów.</w:t>
      </w:r>
    </w:p>
    <w:p w:rsidR="006E7283" w:rsidRDefault="001F6016" w:rsidP="004D1CEE">
      <w:pPr>
        <w:pStyle w:val="Akapitzlist"/>
        <w:numPr>
          <w:ilvl w:val="2"/>
          <w:numId w:val="30"/>
        </w:numPr>
        <w:tabs>
          <w:tab w:val="left" w:pos="963"/>
        </w:tabs>
        <w:spacing w:before="121"/>
        <w:ind w:left="216" w:right="175" w:firstLine="0"/>
        <w:rPr>
          <w:sz w:val="24"/>
        </w:rPr>
      </w:pPr>
      <w:r>
        <w:rPr>
          <w:sz w:val="24"/>
        </w:rPr>
        <w:t xml:space="preserve">Zobowiązanie podmiotu udostępniającego zasoby, o którym mowa w rozdz. IX pkt 4 </w:t>
      </w:r>
      <w:proofErr w:type="spellStart"/>
      <w:r>
        <w:rPr>
          <w:sz w:val="24"/>
        </w:rPr>
        <w:t>ppkt</w:t>
      </w:r>
      <w:proofErr w:type="spellEnd"/>
      <w:r>
        <w:rPr>
          <w:sz w:val="24"/>
        </w:rPr>
        <w:t xml:space="preserve"> 3, potwierdza, że stosunek łączący Wykonawcę z podmiotami udostępniającymi zasoby gwarantuje rzeczywisty dostęp do tych zasobów oraz określa w</w:t>
      </w:r>
      <w:r>
        <w:rPr>
          <w:spacing w:val="-9"/>
          <w:sz w:val="24"/>
        </w:rPr>
        <w:t xml:space="preserve"> </w:t>
      </w:r>
      <w:r>
        <w:rPr>
          <w:sz w:val="24"/>
        </w:rPr>
        <w:t>szczególności:</w:t>
      </w:r>
    </w:p>
    <w:p w:rsidR="006E7283" w:rsidRDefault="001F6016" w:rsidP="004D1CEE">
      <w:pPr>
        <w:pStyle w:val="Akapitzlist"/>
        <w:numPr>
          <w:ilvl w:val="0"/>
          <w:numId w:val="23"/>
        </w:numPr>
        <w:tabs>
          <w:tab w:val="left" w:pos="476"/>
        </w:tabs>
        <w:rPr>
          <w:sz w:val="24"/>
        </w:rPr>
      </w:pPr>
      <w:r>
        <w:rPr>
          <w:sz w:val="24"/>
        </w:rPr>
        <w:t>zakres dostępnych Wykonawcy zasobów podmiotu udostępniającego</w:t>
      </w:r>
      <w:r>
        <w:rPr>
          <w:spacing w:val="-9"/>
          <w:sz w:val="24"/>
        </w:rPr>
        <w:t xml:space="preserve"> </w:t>
      </w:r>
      <w:r>
        <w:rPr>
          <w:sz w:val="24"/>
        </w:rPr>
        <w:t>zasoby;</w:t>
      </w:r>
    </w:p>
    <w:p w:rsidR="006E7283" w:rsidRDefault="001F6016" w:rsidP="004D1CEE">
      <w:pPr>
        <w:pStyle w:val="Akapitzlist"/>
        <w:numPr>
          <w:ilvl w:val="0"/>
          <w:numId w:val="23"/>
        </w:numPr>
        <w:tabs>
          <w:tab w:val="left" w:pos="488"/>
        </w:tabs>
        <w:ind w:left="216" w:right="178" w:firstLine="0"/>
        <w:rPr>
          <w:sz w:val="24"/>
        </w:rPr>
      </w:pPr>
      <w:r>
        <w:rPr>
          <w:sz w:val="24"/>
        </w:rPr>
        <w:t>sposób i okres udostępnienia Wykonawcy i wykorzystania przez niego zasobów podmiotu udostępniającego te zasoby przy wykonywaniu</w:t>
      </w:r>
      <w:r>
        <w:rPr>
          <w:spacing w:val="-11"/>
          <w:sz w:val="24"/>
        </w:rPr>
        <w:t xml:space="preserve"> </w:t>
      </w:r>
      <w:r>
        <w:rPr>
          <w:sz w:val="24"/>
        </w:rPr>
        <w:t>zamówienia;</w:t>
      </w:r>
    </w:p>
    <w:p w:rsidR="006E7283" w:rsidRDefault="001F6016" w:rsidP="004D1CEE">
      <w:pPr>
        <w:pStyle w:val="Akapitzlist"/>
        <w:numPr>
          <w:ilvl w:val="0"/>
          <w:numId w:val="23"/>
        </w:numPr>
        <w:tabs>
          <w:tab w:val="left" w:pos="579"/>
        </w:tabs>
        <w:ind w:left="216" w:right="179" w:firstLine="0"/>
        <w:rPr>
          <w:sz w:val="24"/>
        </w:rPr>
      </w:pPr>
      <w:r>
        <w:rPr>
          <w:sz w:val="24"/>
        </w:rPr>
        <w:t>czy i w jakim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w:t>
      </w:r>
    </w:p>
    <w:p w:rsidR="006E7283" w:rsidRDefault="00F078D7" w:rsidP="00D87FD9">
      <w:pPr>
        <w:pStyle w:val="Tekstpodstawowy"/>
        <w:spacing w:before="1"/>
        <w:ind w:left="0"/>
        <w:jc w:val="left"/>
        <w:rPr>
          <w:sz w:val="9"/>
        </w:rPr>
      </w:pPr>
      <w:r>
        <w:rPr>
          <w:noProof/>
          <w:lang w:eastAsia="pl-PL"/>
        </w:rPr>
        <mc:AlternateContent>
          <mc:Choice Requires="wps">
            <w:drawing>
              <wp:anchor distT="0" distB="0" distL="0" distR="0" simplePos="0" relativeHeight="487596544" behindDoc="1" locked="0" layoutInCell="1" allowOverlap="1" wp14:anchorId="3801FE6D" wp14:editId="3F8A6F25">
                <wp:simplePos x="0" y="0"/>
                <wp:positionH relativeFrom="page">
                  <wp:posOffset>830580</wp:posOffset>
                </wp:positionH>
                <wp:positionV relativeFrom="paragraph">
                  <wp:posOffset>81915</wp:posOffset>
                </wp:positionV>
                <wp:extent cx="5848985" cy="565785"/>
                <wp:effectExtent l="0" t="0" r="0" b="0"/>
                <wp:wrapTopAndBottom/>
                <wp:docPr id="5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X</w:t>
                            </w:r>
                          </w:p>
                          <w:p w:rsidR="00013BE5" w:rsidRDefault="00013BE5">
                            <w:pPr>
                              <w:ind w:left="107" w:right="456"/>
                              <w:rPr>
                                <w:b/>
                                <w:sz w:val="24"/>
                              </w:rPr>
                            </w:pPr>
                            <w:r>
                              <w:rPr>
                                <w:b/>
                                <w:color w:val="FFFFFF"/>
                                <w:sz w:val="24"/>
                              </w:rPr>
                              <w:t>Wykaz oświadczeń i dokumentów potwierdzających spełnianie warunków udziału w postępowaniu oraz brak podstaw do wykluczenia.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8" type="#_x0000_t202" style="position:absolute;margin-left:65.4pt;margin-top:6.45pt;width:460.55pt;height:44.5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" fillcolor="#7a7a7a" stroked="f">
                <v:textbox inset="0,0,0,0">
                  <w:txbxContent>
                    <w:p w:rsidR="00013BE5" w:rsidRDefault="00013BE5">
                      <w:pPr>
                        <w:spacing w:before="57"/>
                        <w:ind w:left="107"/>
                        <w:rPr>
                          <w:b/>
                          <w:sz w:val="24"/>
                        </w:rPr>
                      </w:pPr>
                      <w:r>
                        <w:rPr>
                          <w:b/>
                          <w:color w:val="FFFFFF"/>
                          <w:sz w:val="24"/>
                        </w:rPr>
                        <w:t>ROZDZIAŁ X</w:t>
                      </w:r>
                    </w:p>
                    <w:p w:rsidR="00013BE5" w:rsidRDefault="00013BE5">
                      <w:pPr>
                        <w:ind w:left="107" w:right="456"/>
                        <w:rPr>
                          <w:b/>
                          <w:sz w:val="24"/>
                        </w:rPr>
                      </w:pPr>
                      <w:r>
                        <w:rPr>
                          <w:b/>
                          <w:color w:val="FFFFFF"/>
                          <w:sz w:val="24"/>
                        </w:rPr>
                        <w:t>Wykaz oświadczeń i dokumentów potwierdzających spełnianie warunków udziału w postępowaniu oraz brak podstaw do wykluczenia.</w:t>
                      </w:r>
                    </w:p>
                  </w:txbxContent>
                </v:textbox>
                <w10:wrap type="topAndBottom" anchorx="page"/>
              </v:shape>
            </w:pict>
          </mc:Fallback>
        </mc:AlternateContent>
      </w:r>
    </w:p>
    <w:p w:rsidR="006E7283" w:rsidRDefault="001F6016" w:rsidP="00D87FD9">
      <w:pPr>
        <w:pStyle w:val="Tekstpodstawowy"/>
        <w:spacing w:before="128"/>
        <w:jc w:val="left"/>
      </w:pPr>
      <w:r>
        <w:rPr>
          <w:color w:val="FFFFFF"/>
          <w:shd w:val="clear" w:color="auto" w:fill="7A7A7A"/>
        </w:rPr>
        <w:t>X.1. DOKUMENTY SKŁADAJĄCE SIĘ NA TREŚĆ OFERTY.</w:t>
      </w:r>
    </w:p>
    <w:p w:rsidR="006E7283" w:rsidRDefault="00F078D7" w:rsidP="00D87FD9">
      <w:pPr>
        <w:pStyle w:val="Tekstpodstawowy"/>
        <w:spacing w:before="4"/>
        <w:ind w:left="0"/>
        <w:jc w:val="left"/>
        <w:rPr>
          <w:sz w:val="12"/>
        </w:rPr>
      </w:pPr>
      <w:r>
        <w:rPr>
          <w:noProof/>
          <w:lang w:eastAsia="pl-PL"/>
        </w:rPr>
        <mc:AlternateContent>
          <mc:Choice Requires="wps">
            <w:drawing>
              <wp:anchor distT="0" distB="0" distL="0" distR="0" simplePos="0" relativeHeight="487597056" behindDoc="1" locked="0" layoutInCell="1" allowOverlap="1" wp14:anchorId="3CD6A639" wp14:editId="11B3B300">
                <wp:simplePos x="0" y="0"/>
                <wp:positionH relativeFrom="page">
                  <wp:posOffset>881380</wp:posOffset>
                </wp:positionH>
                <wp:positionV relativeFrom="paragraph">
                  <wp:posOffset>106045</wp:posOffset>
                </wp:positionV>
                <wp:extent cx="5798185" cy="403860"/>
                <wp:effectExtent l="0" t="0" r="0" b="0"/>
                <wp:wrapTopAndBottom/>
                <wp:docPr id="5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386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line="276" w:lineRule="auto"/>
                              <w:ind w:left="28" w:right="73"/>
                              <w:jc w:val="left"/>
                            </w:pPr>
                            <w:r>
                              <w:t>X.1.2. Dokumenty wymagane od Wykonawców (do terminu wyznaczonego na składanie ofert) – ETAP 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9" type="#_x0000_t202" style="position:absolute;margin-left:69.4pt;margin-top:8.35pt;width:456.55pt;height:31.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" fillcolor="#ffe499" stroked="f">
                <v:textbox inset="0,0,0,0">
                  <w:txbxContent>
                    <w:p w:rsidR="00013BE5" w:rsidRDefault="00013BE5">
                      <w:pPr>
                        <w:pStyle w:val="Tekstpodstawowy"/>
                        <w:spacing w:line="276" w:lineRule="auto"/>
                        <w:ind w:left="28" w:right="73"/>
                        <w:jc w:val="left"/>
                      </w:pPr>
                      <w:r>
                        <w:t>X.1.2. Dokumenty wymagane od Wykonawców (do terminu wyznaczonego na składanie ofert) – ETAP I:</w:t>
                      </w:r>
                    </w:p>
                  </w:txbxContent>
                </v:textbox>
                <w10:wrap type="topAndBottom" anchorx="page"/>
              </v:shape>
            </w:pict>
          </mc:Fallback>
        </mc:AlternateContent>
      </w:r>
    </w:p>
    <w:p w:rsidR="006E7283" w:rsidRDefault="001F6016" w:rsidP="00D87FD9">
      <w:pPr>
        <w:pStyle w:val="Akapitzlist"/>
        <w:numPr>
          <w:ilvl w:val="0"/>
          <w:numId w:val="22"/>
        </w:numPr>
        <w:tabs>
          <w:tab w:val="left" w:pos="443"/>
        </w:tabs>
        <w:spacing w:before="99"/>
        <w:ind w:hanging="227"/>
        <w:rPr>
          <w:sz w:val="24"/>
        </w:rPr>
      </w:pPr>
      <w:r>
        <w:rPr>
          <w:sz w:val="24"/>
        </w:rPr>
        <w:t>Formularz oferty (załącznik nr 1 do</w:t>
      </w:r>
      <w:r>
        <w:rPr>
          <w:spacing w:val="-6"/>
          <w:sz w:val="24"/>
        </w:rPr>
        <w:t xml:space="preserve"> </w:t>
      </w:r>
      <w:r>
        <w:rPr>
          <w:sz w:val="24"/>
        </w:rPr>
        <w:t>SWZ);</w:t>
      </w:r>
    </w:p>
    <w:p w:rsidR="00A871DF" w:rsidRPr="003E03B5" w:rsidRDefault="00A871DF" w:rsidP="00D87FD9">
      <w:pPr>
        <w:pStyle w:val="Akapitzlist"/>
        <w:numPr>
          <w:ilvl w:val="0"/>
          <w:numId w:val="22"/>
        </w:numPr>
        <w:tabs>
          <w:tab w:val="left" w:pos="443"/>
        </w:tabs>
        <w:spacing w:before="99"/>
        <w:ind w:hanging="227"/>
        <w:rPr>
          <w:color w:val="000000" w:themeColor="text1"/>
          <w:sz w:val="24"/>
        </w:rPr>
      </w:pPr>
      <w:r w:rsidRPr="003E03B5">
        <w:rPr>
          <w:color w:val="000000" w:themeColor="text1"/>
          <w:sz w:val="24"/>
        </w:rPr>
        <w:t xml:space="preserve">Kosztorys ofertowy sporządzony na podstawie przedmiaru. </w:t>
      </w:r>
    </w:p>
    <w:p w:rsidR="006E7283" w:rsidRDefault="001F6016" w:rsidP="00D87FD9">
      <w:pPr>
        <w:pStyle w:val="Akapitzlist"/>
        <w:numPr>
          <w:ilvl w:val="0"/>
          <w:numId w:val="22"/>
        </w:numPr>
        <w:tabs>
          <w:tab w:val="left" w:pos="457"/>
        </w:tabs>
        <w:spacing w:before="161"/>
        <w:ind w:left="456" w:hanging="241"/>
        <w:rPr>
          <w:sz w:val="24"/>
        </w:rPr>
      </w:pPr>
      <w:r>
        <w:rPr>
          <w:sz w:val="24"/>
        </w:rPr>
        <w:t>Oświadczenie o niepodleganiu wykluczeniu (załącznik nr 2 do</w:t>
      </w:r>
      <w:r>
        <w:rPr>
          <w:spacing w:val="-2"/>
          <w:sz w:val="24"/>
        </w:rPr>
        <w:t xml:space="preserve"> </w:t>
      </w:r>
      <w:r>
        <w:rPr>
          <w:sz w:val="24"/>
        </w:rPr>
        <w:t>SWZ);</w:t>
      </w:r>
    </w:p>
    <w:p w:rsidR="006E7283" w:rsidRDefault="001F6016" w:rsidP="00D87FD9">
      <w:pPr>
        <w:pStyle w:val="Akapitzlist"/>
        <w:numPr>
          <w:ilvl w:val="0"/>
          <w:numId w:val="22"/>
        </w:numPr>
        <w:tabs>
          <w:tab w:val="left" w:pos="443"/>
        </w:tabs>
        <w:spacing w:before="161"/>
        <w:ind w:hanging="227"/>
        <w:rPr>
          <w:sz w:val="24"/>
        </w:rPr>
      </w:pPr>
      <w:r>
        <w:rPr>
          <w:sz w:val="24"/>
        </w:rPr>
        <w:t>Oświadczenie o spełnianiu warunków udziału w postępowaniu (załącznik nr 3 do</w:t>
      </w:r>
      <w:r>
        <w:rPr>
          <w:spacing w:val="-8"/>
          <w:sz w:val="24"/>
        </w:rPr>
        <w:t xml:space="preserve"> </w:t>
      </w:r>
      <w:r>
        <w:rPr>
          <w:sz w:val="24"/>
        </w:rPr>
        <w:t>SWZ);</w:t>
      </w:r>
    </w:p>
    <w:p w:rsidR="006E7283" w:rsidRDefault="001F6016" w:rsidP="00D87FD9">
      <w:pPr>
        <w:pStyle w:val="Akapitzlist"/>
        <w:numPr>
          <w:ilvl w:val="0"/>
          <w:numId w:val="22"/>
        </w:numPr>
        <w:tabs>
          <w:tab w:val="left" w:pos="464"/>
        </w:tabs>
        <w:spacing w:before="161"/>
        <w:ind w:left="216" w:right="172" w:firstLine="0"/>
        <w:rPr>
          <w:sz w:val="24"/>
        </w:rPr>
      </w:pPr>
      <w:r>
        <w:rPr>
          <w:sz w:val="24"/>
        </w:rPr>
        <w:t>Oświadczenie podmiotu udostępniającego do dyspozycji Wykonawcy niezbędne zasoby na potrzeby realizacji danego zamówienia lub inny podmiotowy środek dowodowy potwierdzający, że Wykonawca realizując zamówienie, będzie dysponował niezbędnymi zasobami tych podmiotów (załącznik nr 4 do SWZ) – jeżeli</w:t>
      </w:r>
      <w:r>
        <w:rPr>
          <w:spacing w:val="-4"/>
          <w:sz w:val="24"/>
        </w:rPr>
        <w:t xml:space="preserve"> </w:t>
      </w:r>
      <w:r>
        <w:rPr>
          <w:sz w:val="24"/>
        </w:rPr>
        <w:t>dotyczy;</w:t>
      </w:r>
    </w:p>
    <w:p w:rsidR="006E7283" w:rsidRDefault="001F6016" w:rsidP="00D87FD9">
      <w:pPr>
        <w:pStyle w:val="Akapitzlist"/>
        <w:numPr>
          <w:ilvl w:val="0"/>
          <w:numId w:val="22"/>
        </w:numPr>
        <w:tabs>
          <w:tab w:val="left" w:pos="510"/>
        </w:tabs>
        <w:ind w:left="216" w:right="178" w:firstLine="0"/>
        <w:rPr>
          <w:sz w:val="24"/>
        </w:rPr>
      </w:pPr>
      <w:r>
        <w:rPr>
          <w:sz w:val="24"/>
        </w:rPr>
        <w:lastRenderedPageBreak/>
        <w:t>Dokument potwierdzający posiadanie uprawnień do złożenia (podpisania) oferty i jej załączników, jeżeli prawo to nie wynika z innych dokumentów złożonych wraz z ofertą, bądź w przypadku, gdy nie wynika z dokumentów zawartych w ogólnodostępnych i bezpłatnych bazach</w:t>
      </w:r>
      <w:r>
        <w:rPr>
          <w:spacing w:val="-1"/>
          <w:sz w:val="24"/>
        </w:rPr>
        <w:t xml:space="preserve"> </w:t>
      </w:r>
      <w:r>
        <w:rPr>
          <w:sz w:val="24"/>
        </w:rPr>
        <w:t>danych.</w:t>
      </w:r>
    </w:p>
    <w:p w:rsidR="006E7283" w:rsidRDefault="00F078D7" w:rsidP="00D87FD9">
      <w:pPr>
        <w:pStyle w:val="Tekstpodstawowy"/>
        <w:ind w:left="187"/>
        <w:jc w:val="left"/>
        <w:rPr>
          <w:sz w:val="20"/>
        </w:rPr>
      </w:pPr>
      <w:r>
        <w:rPr>
          <w:noProof/>
          <w:sz w:val="20"/>
          <w:lang w:eastAsia="pl-PL"/>
        </w:rPr>
        <mc:AlternateContent>
          <mc:Choice Requires="wps">
            <w:drawing>
              <wp:inline distT="0" distB="0" distL="0" distR="0" wp14:anchorId="35E6B5C2" wp14:editId="6ED79423">
                <wp:extent cx="5798185" cy="402590"/>
                <wp:effectExtent l="0" t="0" r="2540" b="0"/>
                <wp:docPr id="5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wps:txbx>
                      <wps:bodyPr rot="0" vert="horz" wrap="square" lIns="0" tIns="0" rIns="0" bIns="0" anchor="t" anchorCtr="0" upright="1">
                        <a:noAutofit/>
                      </wps:bodyPr>
                    </wps:wsp>
                  </a:graphicData>
                </a:graphic>
              </wp:inline>
            </w:drawing>
          </mc:Choice>
          <mc:Fallback>
            <w:pict>
              <v:shape id="Text Box 50" o:spid="_x0000_s1040" type="#_x0000_t202" style="width:456.55pt;height:3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" fillcolor="#ffe499" stroked="f">
                <v:textbox inset="0,0,0,0">
                  <w:txbxContent>
                    <w:p w:rsidR="00013BE5" w:rsidRDefault="00013BE5">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v:textbox>
                <w10:anchorlock/>
              </v:shape>
            </w:pict>
          </mc:Fallback>
        </mc:AlternateContent>
      </w:r>
    </w:p>
    <w:p w:rsidR="006E7283" w:rsidRDefault="001F6016" w:rsidP="00D87FD9">
      <w:pPr>
        <w:pStyle w:val="Akapitzlist"/>
        <w:numPr>
          <w:ilvl w:val="0"/>
          <w:numId w:val="21"/>
        </w:numPr>
        <w:tabs>
          <w:tab w:val="left" w:pos="450"/>
        </w:tabs>
        <w:spacing w:before="94"/>
        <w:ind w:right="174" w:firstLine="0"/>
        <w:rPr>
          <w:sz w:val="24"/>
        </w:rPr>
      </w:pPr>
      <w:r>
        <w:rPr>
          <w:sz w:val="24"/>
        </w:rPr>
        <w:t xml:space="preserve">Oświadczenie Wykonawcy, w zakresie art. 108 ust. 1 pkt 5 </w:t>
      </w:r>
      <w:proofErr w:type="spellStart"/>
      <w:r>
        <w:rPr>
          <w:sz w:val="24"/>
        </w:rPr>
        <w:t>Pzp</w:t>
      </w:r>
      <w:proofErr w:type="spellEnd"/>
      <w:r>
        <w:rPr>
          <w:sz w:val="24"/>
        </w:rPr>
        <w:t>, o braku przynależności do tej samej grupy kapitałowej w rozumieniu ustawy z dnia 16 lutego 2007 r. o ochronie konkurencji i konsumentów (Dz.U. z 2020 r. poz. 1076),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w:t>
      </w:r>
      <w:r>
        <w:rPr>
          <w:spacing w:val="-6"/>
          <w:sz w:val="24"/>
        </w:rPr>
        <w:t xml:space="preserve"> </w:t>
      </w:r>
      <w:r>
        <w:rPr>
          <w:sz w:val="24"/>
        </w:rPr>
        <w:t>kapitałowej;</w:t>
      </w:r>
    </w:p>
    <w:p w:rsidR="006E7283" w:rsidRDefault="001F6016" w:rsidP="00D87FD9">
      <w:pPr>
        <w:pStyle w:val="Akapitzlist"/>
        <w:numPr>
          <w:ilvl w:val="0"/>
          <w:numId w:val="21"/>
        </w:numPr>
        <w:tabs>
          <w:tab w:val="left" w:pos="469"/>
        </w:tabs>
        <w:ind w:right="174" w:firstLine="0"/>
        <w:rPr>
          <w:sz w:val="24"/>
        </w:rPr>
      </w:pPr>
      <w:r>
        <w:rPr>
          <w:sz w:val="24"/>
        </w:rPr>
        <w:t>Zaświadczenie właściwego naczelnika urzędu skarbowego potwierdzające, że Wykonawca nie zalega z opłacaniem podatków i opłat, w zakresie art. 109 ust. 1 pkt 1 ustawy, wystawione nie wcześniej niż 3 miesiące przed jego złożeniem, a w przypadku zalegania z opłacaniem podatków lub opłat wraz z zaświadczeniem Zamawiający żąda złożenia dokumentów potwierdzających, że odpowiednio przed upływem terminu składania wniosków o dopuszczenie do udziału w postępowaniu albo przed upływem terminu składania ofert Wykonawca dokonał płatności należnych podatków lub opłat wraz z odsetkami lub grzywnami lub zawarł wiążące porozumienie w sprawie spłat tych</w:t>
      </w:r>
      <w:r>
        <w:rPr>
          <w:spacing w:val="-6"/>
          <w:sz w:val="24"/>
        </w:rPr>
        <w:t xml:space="preserve"> </w:t>
      </w:r>
      <w:r>
        <w:rPr>
          <w:sz w:val="24"/>
        </w:rPr>
        <w:t>należności;</w:t>
      </w:r>
    </w:p>
    <w:p w:rsidR="006E7283" w:rsidRDefault="001F6016" w:rsidP="00D87FD9">
      <w:pPr>
        <w:pStyle w:val="Akapitzlist"/>
        <w:numPr>
          <w:ilvl w:val="0"/>
          <w:numId w:val="21"/>
        </w:numPr>
        <w:tabs>
          <w:tab w:val="left" w:pos="462"/>
        </w:tabs>
        <w:spacing w:before="121"/>
        <w:ind w:right="173" w:firstLine="0"/>
        <w:rPr>
          <w:sz w:val="24"/>
        </w:rPr>
      </w:pPr>
      <w:r>
        <w:rPr>
          <w:sz w:val="24"/>
        </w:rPr>
        <w:t>Zaświadczenie albo inny dokument właściwej terenowej jednostki organizacyjnej Zakładu Ubezpieczeń Społecznych lub właściwego oddziału regionalnego lub właściwej placówki terenowej Kasy Rolniczego Ubezpieczenia Społecznego potwierdzającego, że Wykonawca nie zalega z opłacaniem składek na ubezpieczenia społeczne i zdrowotne, w zakresie art. 109 ust. 1 pkt 1 ustawy, wystawionego nie wcześniej niż 3 miesiące przed jego złożeniem, a w przypadku zalegania z opłacaniem składek na ubezpieczenia społeczne lub zdrowotne wraz z zaświadczeniem albo innym dokumentem zamawiający żąda złożenia dokumentów potwierdzających, że odpowiednio przed upływem terminu składania wniosków o dopuszczenie do udziału w postępowaniu albo przed upływem terminu składania ofert Wykonawca dokonał płatności należnych składek na ubezpieczenia społeczne lub zdrowotne wraz odsetkami lub grzywnami lub zawarł wiążące porozumienie w sprawie spłat tych należności;</w:t>
      </w:r>
    </w:p>
    <w:p w:rsidR="006E7283" w:rsidRDefault="001F6016" w:rsidP="00D87FD9">
      <w:pPr>
        <w:pStyle w:val="Akapitzlist"/>
        <w:numPr>
          <w:ilvl w:val="0"/>
          <w:numId w:val="21"/>
        </w:numPr>
        <w:tabs>
          <w:tab w:val="left" w:pos="527"/>
        </w:tabs>
        <w:ind w:right="174" w:firstLine="0"/>
        <w:rPr>
          <w:sz w:val="24"/>
        </w:rPr>
      </w:pPr>
      <w:r>
        <w:rPr>
          <w:sz w:val="24"/>
        </w:rPr>
        <w:t>Odpis lub informacja z Krajowego Rejestru Sądowego lub z Centralnej Ewidencji i Informacji o Działalności Gospodarczej, w zakresie art. 109 ust. 1 pkt 4 ustawy, sporządzonych nie wcześniej niż 3 miesiące przed jej złożeniem, jeżeli odrębne przepisy wymagają wpisu do rejestru lub</w:t>
      </w:r>
      <w:r>
        <w:rPr>
          <w:spacing w:val="-1"/>
          <w:sz w:val="24"/>
        </w:rPr>
        <w:t xml:space="preserve"> </w:t>
      </w:r>
      <w:r>
        <w:rPr>
          <w:sz w:val="24"/>
        </w:rPr>
        <w:t>ewidencji;</w:t>
      </w:r>
    </w:p>
    <w:p w:rsidR="006E7283" w:rsidRPr="003E03B5" w:rsidRDefault="001F6016" w:rsidP="00D87FD9">
      <w:pPr>
        <w:pStyle w:val="Akapitzlist"/>
        <w:numPr>
          <w:ilvl w:val="0"/>
          <w:numId w:val="21"/>
        </w:numPr>
        <w:tabs>
          <w:tab w:val="left" w:pos="541"/>
        </w:tabs>
        <w:ind w:right="173" w:firstLine="0"/>
        <w:rPr>
          <w:color w:val="000000" w:themeColor="text1"/>
          <w:sz w:val="24"/>
        </w:rPr>
      </w:pPr>
      <w:r>
        <w:rPr>
          <w:sz w:val="24"/>
        </w:rPr>
        <w:t xml:space="preserve">Dokument potwierdzający, że Wykonawca jest ubezpieczony od odpowiedzialności cywilnej w zakresie prowadzonej działalności związanej z przedmiotem zamówienia na sumę gwarancyjną nie mniejszą niż </w:t>
      </w:r>
      <w:r w:rsidRPr="003E03B5">
        <w:rPr>
          <w:color w:val="000000" w:themeColor="text1"/>
          <w:sz w:val="24"/>
        </w:rPr>
        <w:t>1</w:t>
      </w:r>
      <w:r w:rsidR="002131E4" w:rsidRPr="003E03B5">
        <w:rPr>
          <w:color w:val="000000" w:themeColor="text1"/>
          <w:sz w:val="24"/>
        </w:rPr>
        <w:t xml:space="preserve"> 000 000,00 zł (słownie: milion</w:t>
      </w:r>
      <w:r w:rsidRPr="003E03B5">
        <w:rPr>
          <w:color w:val="000000" w:themeColor="text1"/>
          <w:sz w:val="24"/>
        </w:rPr>
        <w:t xml:space="preserve"> złotych 00/100</w:t>
      </w:r>
      <w:r w:rsidRPr="003E03B5">
        <w:rPr>
          <w:color w:val="000000" w:themeColor="text1"/>
          <w:spacing w:val="-12"/>
          <w:sz w:val="24"/>
        </w:rPr>
        <w:t xml:space="preserve"> </w:t>
      </w:r>
      <w:r w:rsidRPr="003E03B5">
        <w:rPr>
          <w:color w:val="000000" w:themeColor="text1"/>
          <w:sz w:val="24"/>
        </w:rPr>
        <w:t>gr);</w:t>
      </w:r>
    </w:p>
    <w:p w:rsidR="006E7283" w:rsidRDefault="001F6016" w:rsidP="00D87FD9">
      <w:pPr>
        <w:pStyle w:val="Akapitzlist"/>
        <w:numPr>
          <w:ilvl w:val="0"/>
          <w:numId w:val="21"/>
        </w:numPr>
        <w:tabs>
          <w:tab w:val="left" w:pos="421"/>
        </w:tabs>
        <w:spacing w:before="119"/>
        <w:ind w:right="172" w:firstLine="0"/>
        <w:rPr>
          <w:sz w:val="24"/>
        </w:rPr>
      </w:pPr>
      <w:r>
        <w:rPr>
          <w:sz w:val="24"/>
        </w:rPr>
        <w:t>Wykaz robót budowlanych wykonanych nie wcześniej niż w okresie ostatnich 5 lat, a jeżeli okres prowadzenia działalności jest krótszy – w tym okresie, wraz z podaniem ich rodzaju, wartości, daty i miejsca wykonania oraz podmiotów, na rzecz których roboty te zostały wykonane, oraz załączeniem dowodów określających, czy te roboty budowlane zostały wykonane</w:t>
      </w:r>
      <w:r>
        <w:rPr>
          <w:spacing w:val="20"/>
          <w:sz w:val="24"/>
        </w:rPr>
        <w:t xml:space="preserve"> </w:t>
      </w:r>
      <w:r>
        <w:rPr>
          <w:sz w:val="24"/>
        </w:rPr>
        <w:t>należycie,</w:t>
      </w:r>
      <w:r>
        <w:rPr>
          <w:spacing w:val="22"/>
          <w:sz w:val="24"/>
        </w:rPr>
        <w:t xml:space="preserve"> </w:t>
      </w:r>
      <w:r>
        <w:rPr>
          <w:sz w:val="24"/>
        </w:rPr>
        <w:t>przy</w:t>
      </w:r>
      <w:r>
        <w:rPr>
          <w:spacing w:val="15"/>
          <w:sz w:val="24"/>
        </w:rPr>
        <w:t xml:space="preserve"> </w:t>
      </w:r>
      <w:r>
        <w:rPr>
          <w:sz w:val="24"/>
        </w:rPr>
        <w:t>czym</w:t>
      </w:r>
      <w:r>
        <w:rPr>
          <w:spacing w:val="23"/>
          <w:sz w:val="24"/>
        </w:rPr>
        <w:t xml:space="preserve"> </w:t>
      </w:r>
      <w:r>
        <w:rPr>
          <w:sz w:val="24"/>
        </w:rPr>
        <w:t>dowodami,</w:t>
      </w:r>
      <w:r>
        <w:rPr>
          <w:spacing w:val="22"/>
          <w:sz w:val="24"/>
        </w:rPr>
        <w:t xml:space="preserve"> </w:t>
      </w:r>
      <w:r>
        <w:rPr>
          <w:sz w:val="24"/>
        </w:rPr>
        <w:t>o</w:t>
      </w:r>
      <w:r>
        <w:rPr>
          <w:spacing w:val="26"/>
          <w:sz w:val="24"/>
        </w:rPr>
        <w:t xml:space="preserve"> </w:t>
      </w:r>
      <w:r>
        <w:rPr>
          <w:sz w:val="24"/>
        </w:rPr>
        <w:t>których</w:t>
      </w:r>
      <w:r>
        <w:rPr>
          <w:spacing w:val="22"/>
          <w:sz w:val="24"/>
        </w:rPr>
        <w:t xml:space="preserve"> </w:t>
      </w:r>
      <w:r>
        <w:rPr>
          <w:sz w:val="24"/>
        </w:rPr>
        <w:t>mowa,</w:t>
      </w:r>
      <w:r>
        <w:rPr>
          <w:spacing w:val="22"/>
          <w:sz w:val="24"/>
        </w:rPr>
        <w:t xml:space="preserve"> </w:t>
      </w:r>
      <w:r>
        <w:rPr>
          <w:sz w:val="24"/>
        </w:rPr>
        <w:t>są</w:t>
      </w:r>
      <w:r>
        <w:rPr>
          <w:spacing w:val="22"/>
          <w:sz w:val="24"/>
        </w:rPr>
        <w:t xml:space="preserve"> </w:t>
      </w:r>
      <w:r>
        <w:rPr>
          <w:sz w:val="24"/>
        </w:rPr>
        <w:t>referencje</w:t>
      </w:r>
      <w:r>
        <w:rPr>
          <w:spacing w:val="21"/>
          <w:sz w:val="24"/>
        </w:rPr>
        <w:t xml:space="preserve"> </w:t>
      </w:r>
      <w:r>
        <w:rPr>
          <w:sz w:val="24"/>
        </w:rPr>
        <w:t>bądź</w:t>
      </w:r>
      <w:r>
        <w:rPr>
          <w:spacing w:val="23"/>
          <w:sz w:val="24"/>
        </w:rPr>
        <w:t xml:space="preserve"> </w:t>
      </w:r>
      <w:r>
        <w:rPr>
          <w:sz w:val="24"/>
        </w:rPr>
        <w:t>inne</w:t>
      </w:r>
    </w:p>
    <w:p w:rsidR="006E7283" w:rsidRDefault="001F6016" w:rsidP="00D87FD9">
      <w:pPr>
        <w:pStyle w:val="Tekstpodstawowy"/>
        <w:spacing w:before="60"/>
        <w:ind w:right="175"/>
      </w:pPr>
      <w:r>
        <w:t>dokumenty sporządzone przez podmiot, na rzecz którego roboty budowlane zostały wykonane, a jeżeli wykonawca z przyczyn niezależnych od niego nie jest wstanie uzyskać tych dokumentów –inne odpowiednie</w:t>
      </w:r>
      <w:r>
        <w:rPr>
          <w:spacing w:val="-1"/>
        </w:rPr>
        <w:t xml:space="preserve"> </w:t>
      </w:r>
      <w:r>
        <w:t>dokumenty;</w:t>
      </w:r>
    </w:p>
    <w:p w:rsidR="006E7283" w:rsidRDefault="001F6016" w:rsidP="00D87FD9">
      <w:pPr>
        <w:pStyle w:val="Akapitzlist"/>
        <w:numPr>
          <w:ilvl w:val="0"/>
          <w:numId w:val="21"/>
        </w:numPr>
        <w:tabs>
          <w:tab w:val="left" w:pos="491"/>
        </w:tabs>
        <w:spacing w:before="118"/>
        <w:ind w:right="175" w:firstLine="0"/>
        <w:rPr>
          <w:sz w:val="24"/>
        </w:rPr>
      </w:pPr>
      <w:r>
        <w:rPr>
          <w:sz w:val="24"/>
        </w:rPr>
        <w:lastRenderedPageBreak/>
        <w:t>Wykaz osób, skierowanych przez Wykonawcę do realizacji zamówienia publicznego, w szczególności odpowiedzialnych za świadczenie usług, kontrolę jakości lub kierowanie robotami budowlanymi, wraz z informacjami na temat ich kwalifikacji zawodowych, uprawnień, doświadczenia i wykształcenia niezbędnych do wykonania zamówienia publicznego, a także zakresu wykonywanych przez nie czynności oraz informacją o  podstawie do dysponowania tymi</w:t>
      </w:r>
      <w:r>
        <w:rPr>
          <w:spacing w:val="-1"/>
          <w:sz w:val="24"/>
        </w:rPr>
        <w:t xml:space="preserve"> </w:t>
      </w:r>
      <w:r>
        <w:rPr>
          <w:sz w:val="24"/>
        </w:rPr>
        <w:t>osobami.</w:t>
      </w:r>
    </w:p>
    <w:p w:rsidR="006E7283" w:rsidRDefault="00F078D7" w:rsidP="00D87FD9">
      <w:pPr>
        <w:pStyle w:val="Tekstpodstawowy"/>
        <w:ind w:left="0"/>
        <w:jc w:val="left"/>
        <w:rPr>
          <w:sz w:val="9"/>
        </w:rPr>
      </w:pPr>
      <w:r>
        <w:rPr>
          <w:noProof/>
          <w:lang w:eastAsia="pl-PL"/>
        </w:rPr>
        <mc:AlternateContent>
          <mc:Choice Requires="wps">
            <w:drawing>
              <wp:anchor distT="0" distB="0" distL="0" distR="0" simplePos="0" relativeHeight="487598080" behindDoc="1" locked="0" layoutInCell="1" allowOverlap="1" wp14:anchorId="36019973" wp14:editId="7668AAEA">
                <wp:simplePos x="0" y="0"/>
                <wp:positionH relativeFrom="page">
                  <wp:posOffset>881380</wp:posOffset>
                </wp:positionH>
                <wp:positionV relativeFrom="paragraph">
                  <wp:posOffset>81280</wp:posOffset>
                </wp:positionV>
                <wp:extent cx="5798185" cy="402590"/>
                <wp:effectExtent l="0" t="0" r="0" b="0"/>
                <wp:wrapTopAndBottom/>
                <wp:docPr id="5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line="276" w:lineRule="auto"/>
                              <w:ind w:left="28" w:right="12"/>
                              <w:jc w:val="left"/>
                            </w:pPr>
                            <w:r>
                              <w:t>X.2. Dokumenty wymagane od Wykonawców, którzy mają siedzibę lub miejsce zamieszkania w innym kraju (Wykonawcy zagraniczni):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1" type="#_x0000_t202" style="position:absolute;margin-left:69.4pt;margin-top:6.4pt;width:456.55pt;height:31.7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" fillcolor="#ffe499" stroked="f">
                <v:textbox inset="0,0,0,0">
                  <w:txbxContent>
                    <w:p w:rsidR="00013BE5" w:rsidRDefault="00013BE5">
                      <w:pPr>
                        <w:pStyle w:val="Tekstpodstawowy"/>
                        <w:spacing w:line="276" w:lineRule="auto"/>
                        <w:ind w:left="28" w:right="12"/>
                        <w:jc w:val="left"/>
                      </w:pPr>
                      <w:r>
                        <w:t>X.2. Dokumenty wymagane od Wykonawców, którzy mają siedzibę lub miejsce zamieszkania w innym kraju (Wykonawcy zagraniczni):</w:t>
                      </w:r>
                    </w:p>
                  </w:txbxContent>
                </v:textbox>
                <w10:wrap type="topAndBottom" anchorx="page"/>
              </v:shape>
            </w:pict>
          </mc:Fallback>
        </mc:AlternateContent>
      </w:r>
    </w:p>
    <w:p w:rsidR="006E7283" w:rsidRDefault="001F6016" w:rsidP="00D87FD9">
      <w:pPr>
        <w:pStyle w:val="Akapitzlist"/>
        <w:numPr>
          <w:ilvl w:val="2"/>
          <w:numId w:val="20"/>
        </w:numPr>
        <w:tabs>
          <w:tab w:val="left" w:pos="1021"/>
        </w:tabs>
        <w:spacing w:before="99"/>
        <w:ind w:right="178" w:firstLine="0"/>
        <w:rPr>
          <w:sz w:val="24"/>
        </w:rPr>
      </w:pPr>
      <w:r>
        <w:rPr>
          <w:sz w:val="24"/>
        </w:rPr>
        <w:t>Jeżeli Wykonawca ma siedzibę lub miejsce zamieszkania poza granicami Rzeczypospolitej Polskiej, zamiast</w:t>
      </w:r>
      <w:r>
        <w:rPr>
          <w:spacing w:val="2"/>
          <w:sz w:val="24"/>
        </w:rPr>
        <w:t xml:space="preserve"> </w:t>
      </w:r>
      <w:r>
        <w:rPr>
          <w:sz w:val="24"/>
        </w:rPr>
        <w:t>dokumentów:</w:t>
      </w:r>
    </w:p>
    <w:p w:rsidR="006E7283" w:rsidRDefault="001F6016" w:rsidP="00D87FD9">
      <w:pPr>
        <w:pStyle w:val="Akapitzlist"/>
        <w:numPr>
          <w:ilvl w:val="0"/>
          <w:numId w:val="19"/>
        </w:numPr>
        <w:tabs>
          <w:tab w:val="left" w:pos="443"/>
        </w:tabs>
        <w:spacing w:before="122"/>
        <w:ind w:hanging="227"/>
        <w:rPr>
          <w:sz w:val="24"/>
        </w:rPr>
      </w:pPr>
      <w:r>
        <w:rPr>
          <w:sz w:val="24"/>
        </w:rPr>
        <w:t>Zaświadczenia właściwego naczelnika urzędu skarbowego (→ rozdz. X.1.2. lit</w:t>
      </w:r>
      <w:r>
        <w:rPr>
          <w:spacing w:val="-14"/>
          <w:sz w:val="24"/>
        </w:rPr>
        <w:t xml:space="preserve"> </w:t>
      </w:r>
      <w:r w:rsidR="00A871DF">
        <w:rPr>
          <w:sz w:val="24"/>
        </w:rPr>
        <w:t>c</w:t>
      </w:r>
      <w:r>
        <w:rPr>
          <w:sz w:val="24"/>
        </w:rPr>
        <w:t>);</w:t>
      </w:r>
    </w:p>
    <w:p w:rsidR="006E7283" w:rsidRDefault="001F6016" w:rsidP="00D87FD9">
      <w:pPr>
        <w:pStyle w:val="Akapitzlist"/>
        <w:numPr>
          <w:ilvl w:val="0"/>
          <w:numId w:val="19"/>
        </w:numPr>
        <w:tabs>
          <w:tab w:val="left" w:pos="539"/>
        </w:tabs>
        <w:spacing w:before="161"/>
        <w:ind w:left="216" w:right="174" w:firstLine="0"/>
        <w:rPr>
          <w:sz w:val="24"/>
        </w:rPr>
      </w:pPr>
      <w:r>
        <w:rPr>
          <w:sz w:val="24"/>
        </w:rPr>
        <w:t>Zaświadczenia albo innego dokumentu właściwej terenowej jednostki organizacyjnej Zakładu Ubezpieczeń Społecznych lub właściwego oddziału regionalnego lub właściwej placówki terenowej Kasy Rolniczego Ubezpieczenia Społecznego (→ rozdz. X.1.2. lit</w:t>
      </w:r>
      <w:r>
        <w:rPr>
          <w:spacing w:val="-16"/>
          <w:sz w:val="24"/>
        </w:rPr>
        <w:t xml:space="preserve"> </w:t>
      </w:r>
      <w:r w:rsidR="00A871DF">
        <w:rPr>
          <w:sz w:val="24"/>
        </w:rPr>
        <w:t>d</w:t>
      </w:r>
      <w:r>
        <w:rPr>
          <w:sz w:val="24"/>
        </w:rPr>
        <w:t>);</w:t>
      </w:r>
    </w:p>
    <w:p w:rsidR="006E7283" w:rsidRDefault="001F6016" w:rsidP="00D87FD9">
      <w:pPr>
        <w:pStyle w:val="Akapitzlist"/>
        <w:numPr>
          <w:ilvl w:val="0"/>
          <w:numId w:val="19"/>
        </w:numPr>
        <w:tabs>
          <w:tab w:val="left" w:pos="505"/>
        </w:tabs>
        <w:ind w:left="216" w:right="180" w:firstLine="0"/>
        <w:rPr>
          <w:sz w:val="24"/>
        </w:rPr>
      </w:pPr>
      <w:r>
        <w:rPr>
          <w:sz w:val="24"/>
        </w:rPr>
        <w:t>Odpisu lub informacji z Krajowego Rejestru Sądowego lub z Centralnej Ewidencji i Informacji o Działalności Gospodarczej (→ rozdz. X.1.2. lit</w:t>
      </w:r>
      <w:r>
        <w:rPr>
          <w:spacing w:val="-1"/>
          <w:sz w:val="24"/>
        </w:rPr>
        <w:t xml:space="preserve"> </w:t>
      </w:r>
      <w:r w:rsidR="00A871DF">
        <w:rPr>
          <w:sz w:val="24"/>
        </w:rPr>
        <w:t>e</w:t>
      </w:r>
      <w:r>
        <w:rPr>
          <w:sz w:val="24"/>
        </w:rPr>
        <w:t>);</w:t>
      </w:r>
    </w:p>
    <w:p w:rsidR="006E7283" w:rsidRDefault="001F6016" w:rsidP="00D87FD9">
      <w:pPr>
        <w:pStyle w:val="Akapitzlist"/>
        <w:numPr>
          <w:ilvl w:val="0"/>
          <w:numId w:val="32"/>
        </w:numPr>
        <w:tabs>
          <w:tab w:val="left" w:pos="380"/>
        </w:tabs>
        <w:spacing w:before="119"/>
        <w:ind w:right="181" w:firstLine="0"/>
        <w:rPr>
          <w:sz w:val="24"/>
        </w:rPr>
      </w:pPr>
      <w:r>
        <w:rPr>
          <w:sz w:val="24"/>
        </w:rPr>
        <w:t>składa dokument lub dokumenty wystawione w kraju, w którym Wykonawca ma siedzibę lub miejsce zamieszkania, potwierdzające odpowiednio,</w:t>
      </w:r>
      <w:r>
        <w:rPr>
          <w:spacing w:val="-3"/>
          <w:sz w:val="24"/>
        </w:rPr>
        <w:t xml:space="preserve"> </w:t>
      </w:r>
      <w:r>
        <w:rPr>
          <w:sz w:val="24"/>
        </w:rPr>
        <w:t>że:</w:t>
      </w:r>
    </w:p>
    <w:p w:rsidR="006E7283" w:rsidRDefault="001F6016" w:rsidP="00D87FD9">
      <w:pPr>
        <w:pStyle w:val="Tekstpodstawowy"/>
        <w:spacing w:before="122"/>
        <w:ind w:right="175"/>
      </w:pPr>
      <w:r>
        <w:rPr>
          <w:shd w:val="clear" w:color="auto" w:fill="FFE499"/>
        </w:rPr>
        <w:t>aa.</w:t>
      </w:r>
      <w:r>
        <w:t xml:space="preserve"> nie naruszył obowiązków dotyczących płatności podatków, opłat lub składek na ubezpieczenie społeczne lub zdrowotne,</w:t>
      </w:r>
    </w:p>
    <w:p w:rsidR="006E7283" w:rsidRDefault="001F6016" w:rsidP="00D87FD9">
      <w:pPr>
        <w:pStyle w:val="Tekstpodstawowy"/>
        <w:spacing w:before="119"/>
        <w:ind w:right="174"/>
      </w:pPr>
      <w:proofErr w:type="spellStart"/>
      <w:r>
        <w:rPr>
          <w:shd w:val="clear" w:color="auto" w:fill="FFE499"/>
        </w:rPr>
        <w:t>bb</w:t>
      </w:r>
      <w:proofErr w:type="spellEnd"/>
      <w:r>
        <w:rPr>
          <w:shd w:val="clear" w:color="auto" w:fill="FFE499"/>
        </w:rPr>
        <w:t>.</w:t>
      </w:r>
      <w:r>
        <w:t xml:space="preserve"> nie otwarto likwidacji, nie ogłoszono upadłości, jego aktywami nie zarządza likwidator lub sąd, nie zawarł układu z wierzycielami, jego działalność gospodarcza nie jest zawieszona ani nie znajduje się on w innej tego rodzaju sytuacji wynikającej z podobnej procedury przewidzianej w przepisach miejsca wszczęcia tej</w:t>
      </w:r>
      <w:r>
        <w:rPr>
          <w:spacing w:val="-3"/>
        </w:rPr>
        <w:t xml:space="preserve"> </w:t>
      </w:r>
      <w:r>
        <w:t>procedury.</w:t>
      </w:r>
    </w:p>
    <w:p w:rsidR="006E7283" w:rsidRDefault="001F6016" w:rsidP="00D87FD9">
      <w:pPr>
        <w:pStyle w:val="Akapitzlist"/>
        <w:numPr>
          <w:ilvl w:val="2"/>
          <w:numId w:val="20"/>
        </w:numPr>
        <w:tabs>
          <w:tab w:val="left" w:pos="925"/>
        </w:tabs>
        <w:ind w:right="171" w:firstLine="0"/>
        <w:rPr>
          <w:sz w:val="24"/>
        </w:rPr>
      </w:pPr>
      <w:r>
        <w:rPr>
          <w:sz w:val="24"/>
        </w:rPr>
        <w:t>Jeżeli w kraju, w którym Wykonawca ma siedzibę lub miejsce zamieszkania, nie wydaje się dokumentów, o których mowa w rozdz. X.2.1., lub gdy dokumenty te nie odnoszą się do wszystkich przypadków, o których mowa w art. 108 ust. 1 pkt 1, 2 i 4, art. 109 ust. 1 pkt 1, 2 lit. a i b oraz pkt 3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nie ma przepisów o oświadczeniu pod przysięgą, złożone przed organem sądowym lub administracyjnym, notariuszem, organem samorządu zawodowego lub gospodarczego, właściwym ze względu na siedzibę lub miejsce zamieszkania</w:t>
      </w:r>
      <w:r>
        <w:rPr>
          <w:spacing w:val="-13"/>
          <w:sz w:val="24"/>
        </w:rPr>
        <w:t xml:space="preserve"> </w:t>
      </w:r>
      <w:r>
        <w:rPr>
          <w:sz w:val="24"/>
        </w:rPr>
        <w:t>Wykonawcy.</w:t>
      </w:r>
    </w:p>
    <w:p w:rsidR="006E7283" w:rsidRDefault="001F6016" w:rsidP="00D87FD9">
      <w:pPr>
        <w:pStyle w:val="Akapitzlist"/>
        <w:numPr>
          <w:ilvl w:val="2"/>
          <w:numId w:val="20"/>
        </w:numPr>
        <w:tabs>
          <w:tab w:val="left" w:pos="874"/>
        </w:tabs>
        <w:ind w:right="184" w:firstLine="0"/>
        <w:rPr>
          <w:sz w:val="24"/>
        </w:rPr>
      </w:pPr>
      <w:r>
        <w:rPr>
          <w:sz w:val="24"/>
        </w:rPr>
        <w:t>Dokumenty, o których mowa w rozdz. X.2.1. i rozdz. X.2.2., powinny być wystawione nie wcześniej niż 3 miesiące przed ich</w:t>
      </w:r>
      <w:r>
        <w:rPr>
          <w:spacing w:val="-2"/>
          <w:sz w:val="24"/>
        </w:rPr>
        <w:t xml:space="preserve"> </w:t>
      </w:r>
      <w:r>
        <w:rPr>
          <w:sz w:val="24"/>
        </w:rPr>
        <w:t>złożeniem.</w:t>
      </w:r>
    </w:p>
    <w:p w:rsidR="006E7283" w:rsidRDefault="001F6016" w:rsidP="00D87FD9">
      <w:pPr>
        <w:pStyle w:val="Akapitzlist"/>
        <w:numPr>
          <w:ilvl w:val="1"/>
          <w:numId w:val="18"/>
        </w:numPr>
        <w:tabs>
          <w:tab w:val="left" w:pos="692"/>
          <w:tab w:val="left" w:pos="9318"/>
        </w:tabs>
        <w:spacing w:before="115"/>
        <w:ind w:hanging="505"/>
        <w:rPr>
          <w:sz w:val="24"/>
        </w:rPr>
      </w:pPr>
      <w:r>
        <w:rPr>
          <w:sz w:val="24"/>
          <w:shd w:val="clear" w:color="auto" w:fill="FFE499"/>
        </w:rPr>
        <w:t>Informacje dodatkowe dotyczące oświadczeń i</w:t>
      </w:r>
      <w:r>
        <w:rPr>
          <w:spacing w:val="-12"/>
          <w:sz w:val="24"/>
          <w:shd w:val="clear" w:color="auto" w:fill="FFE499"/>
        </w:rPr>
        <w:t xml:space="preserve"> </w:t>
      </w:r>
      <w:r>
        <w:rPr>
          <w:sz w:val="24"/>
          <w:shd w:val="clear" w:color="auto" w:fill="FFE499"/>
        </w:rPr>
        <w:t>dokumentów:</w:t>
      </w:r>
      <w:r>
        <w:rPr>
          <w:sz w:val="24"/>
          <w:shd w:val="clear" w:color="auto" w:fill="FFE499"/>
        </w:rPr>
        <w:tab/>
      </w:r>
    </w:p>
    <w:p w:rsidR="006E7283" w:rsidRDefault="001F6016" w:rsidP="00D87FD9">
      <w:pPr>
        <w:pStyle w:val="Akapitzlist"/>
        <w:numPr>
          <w:ilvl w:val="2"/>
          <w:numId w:val="18"/>
        </w:numPr>
        <w:tabs>
          <w:tab w:val="left" w:pos="970"/>
        </w:tabs>
        <w:spacing w:before="60"/>
        <w:ind w:right="173" w:firstLine="0"/>
        <w:rPr>
          <w:sz w:val="24"/>
        </w:rPr>
      </w:pPr>
      <w:r>
        <w:rPr>
          <w:sz w:val="24"/>
        </w:rPr>
        <w:t>Do oświadczeń i dokumentów składanych przez Wykonawcę w postępowaniu zastosowanie mają przepisy Rozporządzenia Ministra Rozwoju z dnia 23 grudnia 2020r. w sprawie podmiotowych środków dowodowych oraz innych dokumentów lub oświadczeń, jakich może żądać zamawiający od wykonawcy (Dz.U. z 2020r. poz. 2415) oraz Rozporządzenia Prezesa Rady Ministrów z dnia 30 grudnia 2020 r. w sprawie sposobu sporządzania i przekazywania informacji oraz wymagań technicznych dla dokumentów elektronicznych oraz środków komunikacji elektronicznej w postępowaniu o udzielenie zamówienia publicznego lub konkursie (Dz.U. z 2020r. poz. 2452);</w:t>
      </w:r>
    </w:p>
    <w:p w:rsidR="006E7283" w:rsidRDefault="001F6016" w:rsidP="00D87FD9">
      <w:pPr>
        <w:pStyle w:val="Akapitzlist"/>
        <w:numPr>
          <w:ilvl w:val="2"/>
          <w:numId w:val="18"/>
        </w:numPr>
        <w:tabs>
          <w:tab w:val="left" w:pos="922"/>
        </w:tabs>
        <w:spacing w:before="118"/>
        <w:ind w:right="176" w:firstLine="0"/>
        <w:rPr>
          <w:sz w:val="24"/>
        </w:rPr>
      </w:pPr>
      <w:r>
        <w:rPr>
          <w:sz w:val="24"/>
        </w:rPr>
        <w:t xml:space="preserve">Jeżeli jest to niezbędne do zapewnienia odpowiedniego przebiegu postępowania o </w:t>
      </w:r>
      <w:r>
        <w:rPr>
          <w:sz w:val="24"/>
        </w:rPr>
        <w:lastRenderedPageBreak/>
        <w:t>udzielenie zamówienia, Zamawiający może na każdym etapie postępowania, w tym na etapie składania ofert podlegających negocjacjom lub niezwłocznie po ich złożeniu, wezwać Wykonawców do złożenia wszystkich lub niektórych podmiotowych środków dowodowych, jeżeli wymagał ich złożenia w ogłoszeniu o zamówieniu lub dokumentach zamówienia, aktualnych na dzień ich</w:t>
      </w:r>
      <w:r>
        <w:rPr>
          <w:spacing w:val="-2"/>
          <w:sz w:val="24"/>
        </w:rPr>
        <w:t xml:space="preserve"> </w:t>
      </w:r>
      <w:r>
        <w:rPr>
          <w:sz w:val="24"/>
        </w:rPr>
        <w:t>złożenia.</w:t>
      </w:r>
    </w:p>
    <w:p w:rsidR="006E7283" w:rsidRDefault="001F6016" w:rsidP="00D87FD9">
      <w:pPr>
        <w:pStyle w:val="Akapitzlist"/>
        <w:numPr>
          <w:ilvl w:val="2"/>
          <w:numId w:val="18"/>
        </w:numPr>
        <w:tabs>
          <w:tab w:val="left" w:pos="886"/>
        </w:tabs>
        <w:spacing w:before="122"/>
        <w:ind w:right="172" w:firstLine="0"/>
        <w:rPr>
          <w:sz w:val="24"/>
        </w:rPr>
      </w:pPr>
      <w:r>
        <w:rPr>
          <w:sz w:val="24"/>
        </w:rPr>
        <w:t>Jeżeli zachodzą uzasadnione podstawy do uznania, że złożone uprzednio podmiotowe środki dowodowe nie są już aktualne, zamawiający może w każdym czasie wezwać wykonawcę lub wykonawców do złożenia wszystkich lub niektórych podmiotowych środków dowodowych, aktualnych na dzień ich</w:t>
      </w:r>
      <w:r>
        <w:rPr>
          <w:spacing w:val="-2"/>
          <w:sz w:val="24"/>
        </w:rPr>
        <w:t xml:space="preserve"> </w:t>
      </w:r>
      <w:r>
        <w:rPr>
          <w:sz w:val="24"/>
        </w:rPr>
        <w:t>złożenia.</w:t>
      </w:r>
    </w:p>
    <w:p w:rsidR="006E7283" w:rsidRDefault="001F6016" w:rsidP="00D87FD9">
      <w:pPr>
        <w:pStyle w:val="Akapitzlist"/>
        <w:numPr>
          <w:ilvl w:val="2"/>
          <w:numId w:val="18"/>
        </w:numPr>
        <w:tabs>
          <w:tab w:val="left" w:pos="925"/>
        </w:tabs>
        <w:ind w:right="178" w:firstLine="0"/>
        <w:rPr>
          <w:sz w:val="24"/>
        </w:rPr>
      </w:pPr>
      <w:r>
        <w:rPr>
          <w:sz w:val="24"/>
        </w:rPr>
        <w:t xml:space="preserve">Zamawiający nie wzywa do złożenia podmiotowych środków dowodowych, jeżeli może 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t>
      </w:r>
      <w:hyperlink r:id="rId41">
        <w:r>
          <w:rPr>
            <w:sz w:val="24"/>
          </w:rPr>
          <w:t>w art. 125 ust. 1,</w:t>
        </w:r>
      </w:hyperlink>
      <w:r>
        <w:rPr>
          <w:sz w:val="24"/>
        </w:rPr>
        <w:t xml:space="preserve"> dane umożliwiające dostęp do tych</w:t>
      </w:r>
      <w:r>
        <w:rPr>
          <w:spacing w:val="-17"/>
          <w:sz w:val="24"/>
        </w:rPr>
        <w:t xml:space="preserve"> </w:t>
      </w:r>
      <w:r>
        <w:rPr>
          <w:sz w:val="24"/>
        </w:rPr>
        <w:t>środków.</w:t>
      </w:r>
    </w:p>
    <w:p w:rsidR="00EF47D9" w:rsidRDefault="00EF47D9" w:rsidP="00D87FD9">
      <w:pPr>
        <w:pStyle w:val="Akapitzlist"/>
        <w:tabs>
          <w:tab w:val="left" w:pos="925"/>
        </w:tabs>
        <w:ind w:right="178"/>
        <w:rPr>
          <w:sz w:val="24"/>
        </w:rPr>
      </w:pPr>
    </w:p>
    <w:p w:rsidR="006E7283" w:rsidRDefault="00F078D7" w:rsidP="00D87FD9">
      <w:pPr>
        <w:pStyle w:val="Tekstpodstawowy"/>
        <w:spacing w:before="9"/>
        <w:ind w:left="0"/>
        <w:jc w:val="left"/>
        <w:rPr>
          <w:sz w:val="8"/>
        </w:rPr>
      </w:pPr>
      <w:r>
        <w:rPr>
          <w:noProof/>
          <w:lang w:eastAsia="pl-PL"/>
        </w:rPr>
        <mc:AlternateContent>
          <mc:Choice Requires="wps">
            <w:drawing>
              <wp:anchor distT="0" distB="0" distL="0" distR="0" simplePos="0" relativeHeight="487598592" behindDoc="1" locked="0" layoutInCell="1" allowOverlap="1" wp14:anchorId="2871C08E" wp14:editId="2EF4D0A4">
                <wp:simplePos x="0" y="0"/>
                <wp:positionH relativeFrom="page">
                  <wp:posOffset>830580</wp:posOffset>
                </wp:positionH>
                <wp:positionV relativeFrom="paragraph">
                  <wp:posOffset>79375</wp:posOffset>
                </wp:positionV>
                <wp:extent cx="5848985" cy="390525"/>
                <wp:effectExtent l="0" t="0" r="0" b="0"/>
                <wp:wrapTopAndBottom/>
                <wp:docPr id="4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XI</w:t>
                            </w:r>
                          </w:p>
                          <w:p w:rsidR="00013BE5" w:rsidRDefault="00013BE5">
                            <w:pPr>
                              <w:ind w:left="107"/>
                              <w:rPr>
                                <w:b/>
                                <w:sz w:val="24"/>
                              </w:rPr>
                            </w:pPr>
                            <w:r>
                              <w:rPr>
                                <w:b/>
                                <w:color w:val="FFFFFF"/>
                                <w:sz w:val="24"/>
                              </w:rPr>
                              <w:t>Wymagania dotyczące wadium.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2" type="#_x0000_t202" style="position:absolute;margin-left:65.4pt;margin-top:6.25pt;width:460.55pt;height:30.7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AI365qhQIAAAkFAAAOAAAAAAAAAAAAAAAAAC4CAABkcnMvZTJvRG9jLnhtbFBLAQItABQABgAI&#10;AAAAIQD8r22g4QAAAAoBAAAPAAAAAAAAAAAAAAAAAN8EAABkcnMvZG93bnJldi54bWxQSwUGAAAA&#10;AAQABADzAAAA7QUAAAAA&#10;" fillcolor="#767070" stroked="f">
                <v:textbox inset="0,0,0,0">
                  <w:txbxContent>
                    <w:p w:rsidR="00013BE5" w:rsidRDefault="00013BE5">
                      <w:pPr>
                        <w:spacing w:before="57"/>
                        <w:ind w:left="107"/>
                        <w:rPr>
                          <w:b/>
                          <w:sz w:val="24"/>
                        </w:rPr>
                      </w:pPr>
                      <w:r>
                        <w:rPr>
                          <w:b/>
                          <w:color w:val="FFFFFF"/>
                          <w:sz w:val="24"/>
                        </w:rPr>
                        <w:t>ROZDZIAŁ XI</w:t>
                      </w:r>
                    </w:p>
                    <w:p w:rsidR="00013BE5" w:rsidRDefault="00013BE5">
                      <w:pPr>
                        <w:ind w:left="107"/>
                        <w:rPr>
                          <w:b/>
                          <w:sz w:val="24"/>
                        </w:rPr>
                      </w:pPr>
                      <w:r>
                        <w:rPr>
                          <w:b/>
                          <w:color w:val="FFFFFF"/>
                          <w:sz w:val="24"/>
                        </w:rPr>
                        <w:t>Wymagania dotyczące wadium.</w:t>
                      </w:r>
                    </w:p>
                  </w:txbxContent>
                </v:textbox>
                <w10:wrap type="topAndBottom" anchorx="page"/>
              </v:shape>
            </w:pict>
          </mc:Fallback>
        </mc:AlternateContent>
      </w:r>
    </w:p>
    <w:p w:rsidR="004462F2" w:rsidRPr="004C1B42" w:rsidRDefault="004462F2" w:rsidP="00D87FD9">
      <w:pPr>
        <w:widowControl/>
        <w:tabs>
          <w:tab w:val="left" w:pos="0"/>
        </w:tabs>
        <w:suppressAutoHyphens/>
        <w:autoSpaceDE/>
        <w:autoSpaceDN/>
        <w:jc w:val="both"/>
        <w:rPr>
          <w:b/>
          <w:color w:val="000000" w:themeColor="text1"/>
          <w:sz w:val="28"/>
          <w:szCs w:val="28"/>
          <w:u w:val="single"/>
          <w:lang w:eastAsia="ar-SA"/>
        </w:rPr>
      </w:pPr>
      <w:r w:rsidRPr="004C1B42">
        <w:rPr>
          <w:b/>
          <w:color w:val="000000" w:themeColor="text1"/>
          <w:sz w:val="28"/>
          <w:szCs w:val="28"/>
          <w:u w:val="single"/>
          <w:lang w:eastAsia="ar-SA"/>
        </w:rPr>
        <w:t>Wymagania dotyczące wadium .</w:t>
      </w:r>
    </w:p>
    <w:p w:rsidR="00AC2C3B" w:rsidRPr="004C1B42" w:rsidRDefault="00AC2C3B" w:rsidP="00D87FD9">
      <w:pPr>
        <w:widowControl/>
        <w:tabs>
          <w:tab w:val="left" w:pos="0"/>
        </w:tabs>
        <w:suppressAutoHyphens/>
        <w:autoSpaceDE/>
        <w:autoSpaceDN/>
        <w:jc w:val="both"/>
        <w:rPr>
          <w:b/>
          <w:color w:val="000000" w:themeColor="text1"/>
          <w:sz w:val="28"/>
          <w:szCs w:val="28"/>
          <w:u w:val="single"/>
          <w:lang w:eastAsia="ar-SA"/>
        </w:rPr>
      </w:pPr>
    </w:p>
    <w:p w:rsidR="00AC2C3B" w:rsidRPr="004C1B42" w:rsidRDefault="00AC2C3B" w:rsidP="00AC2C3B">
      <w:pPr>
        <w:widowControl/>
        <w:numPr>
          <w:ilvl w:val="0"/>
          <w:numId w:val="36"/>
        </w:numPr>
        <w:suppressAutoHyphens/>
        <w:autoSpaceDE/>
        <w:autoSpaceDN/>
        <w:spacing w:line="276" w:lineRule="auto"/>
        <w:jc w:val="both"/>
        <w:rPr>
          <w:color w:val="000000" w:themeColor="text1"/>
          <w:sz w:val="24"/>
          <w:szCs w:val="24"/>
          <w:lang w:eastAsia="ar-SA"/>
        </w:rPr>
      </w:pPr>
      <w:r w:rsidRPr="004C1B42">
        <w:rPr>
          <w:color w:val="000000" w:themeColor="text1"/>
          <w:sz w:val="24"/>
          <w:szCs w:val="24"/>
          <w:lang w:eastAsia="ar-SA"/>
        </w:rPr>
        <w:t xml:space="preserve">Przystępując do niniejszego postępowania każdy Wykonawca zobowiązany jest wnieść </w:t>
      </w:r>
      <w:r w:rsidR="00EF6AAF" w:rsidRPr="004C1B42">
        <w:rPr>
          <w:b/>
          <w:color w:val="000000" w:themeColor="text1"/>
          <w:sz w:val="24"/>
          <w:szCs w:val="24"/>
          <w:lang w:eastAsia="ar-SA"/>
        </w:rPr>
        <w:t>wadium w wysokości 10</w:t>
      </w:r>
      <w:r w:rsidRPr="004C1B42">
        <w:rPr>
          <w:b/>
          <w:color w:val="000000" w:themeColor="text1"/>
          <w:sz w:val="24"/>
          <w:szCs w:val="24"/>
          <w:lang w:eastAsia="ar-SA"/>
        </w:rPr>
        <w:t>0 000,00 zł</w:t>
      </w:r>
      <w:r w:rsidRPr="004C1B42">
        <w:rPr>
          <w:color w:val="000000" w:themeColor="text1"/>
          <w:sz w:val="24"/>
          <w:szCs w:val="24"/>
          <w:lang w:eastAsia="ar-SA"/>
        </w:rPr>
        <w:t xml:space="preserve"> (</w:t>
      </w:r>
      <w:r w:rsidRPr="004C1B42">
        <w:rPr>
          <w:i/>
          <w:color w:val="000000" w:themeColor="text1"/>
          <w:sz w:val="24"/>
          <w:szCs w:val="24"/>
          <w:lang w:eastAsia="ar-SA"/>
        </w:rPr>
        <w:t xml:space="preserve">słownie złotych: </w:t>
      </w:r>
      <w:r w:rsidR="00EF6AAF" w:rsidRPr="004C1B42">
        <w:rPr>
          <w:i/>
          <w:color w:val="000000" w:themeColor="text1"/>
          <w:sz w:val="24"/>
          <w:szCs w:val="24"/>
          <w:lang w:eastAsia="ar-SA"/>
        </w:rPr>
        <w:t>sto</w:t>
      </w:r>
      <w:r w:rsidRPr="004C1B42">
        <w:rPr>
          <w:i/>
          <w:color w:val="000000" w:themeColor="text1"/>
          <w:sz w:val="24"/>
          <w:szCs w:val="24"/>
          <w:lang w:eastAsia="ar-SA"/>
        </w:rPr>
        <w:t xml:space="preserve">  tysięcy złotych</w:t>
      </w:r>
      <w:r w:rsidRPr="004C1B42">
        <w:rPr>
          <w:color w:val="000000" w:themeColor="text1"/>
          <w:sz w:val="24"/>
          <w:szCs w:val="24"/>
          <w:lang w:eastAsia="ar-SA"/>
        </w:rPr>
        <w:t>).</w:t>
      </w:r>
    </w:p>
    <w:p w:rsidR="00AC2C3B" w:rsidRPr="004C1B42" w:rsidRDefault="00AC2C3B" w:rsidP="00AC2C3B">
      <w:pPr>
        <w:widowControl/>
        <w:numPr>
          <w:ilvl w:val="0"/>
          <w:numId w:val="36"/>
        </w:numPr>
        <w:suppressAutoHyphens/>
        <w:autoSpaceDE/>
        <w:autoSpaceDN/>
        <w:spacing w:line="276" w:lineRule="auto"/>
        <w:jc w:val="both"/>
        <w:rPr>
          <w:color w:val="000000" w:themeColor="text1"/>
          <w:sz w:val="24"/>
          <w:szCs w:val="24"/>
          <w:lang w:eastAsia="ar-SA"/>
        </w:rPr>
      </w:pPr>
      <w:r w:rsidRPr="004C1B42">
        <w:rPr>
          <w:color w:val="000000" w:themeColor="text1"/>
          <w:sz w:val="24"/>
          <w:szCs w:val="24"/>
          <w:lang w:eastAsia="ar-SA"/>
        </w:rPr>
        <w:t>Wykonawca może wnieść wadium jednej lub kilku formach przewidzianych w art. 97 ust. 6 ustawy, tj.:</w:t>
      </w:r>
    </w:p>
    <w:p w:rsidR="00AC2C3B" w:rsidRPr="004C1B42" w:rsidRDefault="00AC2C3B" w:rsidP="00AC2C3B">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1)pieniądzu;</w:t>
      </w:r>
    </w:p>
    <w:p w:rsidR="00AC2C3B" w:rsidRPr="004C1B42" w:rsidRDefault="00AC2C3B" w:rsidP="00AC2C3B">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2)gwarancjach bankowych;</w:t>
      </w:r>
    </w:p>
    <w:p w:rsidR="00AC2C3B" w:rsidRPr="004C1B42" w:rsidRDefault="00AC2C3B" w:rsidP="00AC2C3B">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3)gwarancjach ubezpieczeniowych;</w:t>
      </w:r>
    </w:p>
    <w:p w:rsidR="00AC2C3B" w:rsidRPr="004C1B42" w:rsidRDefault="00AC2C3B" w:rsidP="00AC2C3B">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4)poręczeniach udzielanych przez podmioty, o których mowa wart.6b ust.5pkt2 ustawy z dnia 9li-stopada  2000r.  o utworzeniu  Polskiej  Agencji  Rozwoju  Przedsiębiorczości  (Dz.U.  z2019r. poz.310, 836 i1572).</w:t>
      </w:r>
    </w:p>
    <w:p w:rsidR="00AC2C3B" w:rsidRPr="004C1B42" w:rsidRDefault="00AC2C3B" w:rsidP="00AC2C3B">
      <w:pPr>
        <w:widowControl/>
        <w:numPr>
          <w:ilvl w:val="0"/>
          <w:numId w:val="36"/>
        </w:numPr>
        <w:suppressAutoHyphens/>
        <w:autoSpaceDE/>
        <w:autoSpaceDN/>
        <w:spacing w:line="276" w:lineRule="auto"/>
        <w:jc w:val="both"/>
        <w:rPr>
          <w:color w:val="000000" w:themeColor="text1"/>
          <w:sz w:val="24"/>
          <w:szCs w:val="24"/>
          <w:lang w:eastAsia="ar-SA"/>
        </w:rPr>
      </w:pPr>
      <w:r w:rsidRPr="004C1B42">
        <w:rPr>
          <w:b/>
          <w:color w:val="000000" w:themeColor="text1"/>
          <w:sz w:val="24"/>
          <w:szCs w:val="24"/>
          <w:lang w:eastAsia="ar-SA"/>
        </w:rPr>
        <w:t>Wykonawca zobowiązany jest wnieść wadium przed upływem terminu składania ofert</w:t>
      </w:r>
      <w:r w:rsidRPr="004C1B42">
        <w:rPr>
          <w:color w:val="000000" w:themeColor="text1"/>
          <w:sz w:val="24"/>
          <w:szCs w:val="24"/>
          <w:lang w:eastAsia="ar-SA"/>
        </w:rPr>
        <w:t>.</w:t>
      </w:r>
    </w:p>
    <w:p w:rsidR="00AC2C3B" w:rsidRPr="004C1B42" w:rsidRDefault="00AC2C3B" w:rsidP="00AC2C3B">
      <w:pPr>
        <w:widowControl/>
        <w:numPr>
          <w:ilvl w:val="0"/>
          <w:numId w:val="36"/>
        </w:numPr>
        <w:suppressAutoHyphens/>
        <w:autoSpaceDE/>
        <w:autoSpaceDN/>
        <w:spacing w:line="276" w:lineRule="auto"/>
        <w:jc w:val="both"/>
        <w:rPr>
          <w:b/>
          <w:color w:val="000000" w:themeColor="text1"/>
          <w:sz w:val="24"/>
          <w:szCs w:val="24"/>
          <w:lang w:eastAsia="ar-SA"/>
        </w:rPr>
      </w:pPr>
      <w:r w:rsidRPr="004C1B42">
        <w:rPr>
          <w:color w:val="000000" w:themeColor="text1"/>
          <w:sz w:val="24"/>
          <w:szCs w:val="24"/>
          <w:lang w:eastAsia="ar-SA"/>
        </w:rPr>
        <w:t xml:space="preserve">Wadium w pieniądzu należy </w:t>
      </w:r>
      <w:r w:rsidRPr="004C1B42">
        <w:rPr>
          <w:b/>
          <w:color w:val="000000" w:themeColor="text1"/>
          <w:sz w:val="24"/>
          <w:szCs w:val="24"/>
          <w:lang w:eastAsia="ar-SA"/>
        </w:rPr>
        <w:t>wnieść przelewem</w:t>
      </w:r>
      <w:r w:rsidRPr="004C1B42">
        <w:rPr>
          <w:color w:val="000000" w:themeColor="text1"/>
          <w:sz w:val="24"/>
          <w:szCs w:val="24"/>
          <w:lang w:eastAsia="ar-SA"/>
        </w:rPr>
        <w:t xml:space="preserve">  na konto Zamawiającego:</w:t>
      </w:r>
    </w:p>
    <w:p w:rsidR="00AC2C3B" w:rsidRPr="004C1B42" w:rsidRDefault="00AC2C3B" w:rsidP="00AC2C3B">
      <w:pPr>
        <w:widowControl/>
        <w:tabs>
          <w:tab w:val="left" w:pos="660"/>
        </w:tabs>
        <w:suppressAutoHyphens/>
        <w:autoSpaceDE/>
        <w:autoSpaceDN/>
        <w:spacing w:line="276" w:lineRule="auto"/>
        <w:ind w:left="360"/>
        <w:jc w:val="both"/>
        <w:rPr>
          <w:b/>
          <w:color w:val="000000" w:themeColor="text1"/>
          <w:sz w:val="24"/>
          <w:szCs w:val="24"/>
          <w:lang w:eastAsia="ar-SA"/>
        </w:rPr>
      </w:pPr>
      <w:r w:rsidRPr="004C1B42">
        <w:rPr>
          <w:b/>
          <w:color w:val="000000" w:themeColor="text1"/>
          <w:sz w:val="24"/>
          <w:szCs w:val="24"/>
          <w:lang w:eastAsia="ar-SA"/>
        </w:rPr>
        <w:t xml:space="preserve">Polski Bank Spółdzielczy w Wyszkowie Oddział w Zabrodziu </w:t>
      </w:r>
    </w:p>
    <w:p w:rsidR="00AC2C3B" w:rsidRPr="004C1B42" w:rsidRDefault="00AC2C3B" w:rsidP="00AC2C3B">
      <w:pPr>
        <w:widowControl/>
        <w:tabs>
          <w:tab w:val="left" w:pos="660"/>
        </w:tabs>
        <w:suppressAutoHyphens/>
        <w:autoSpaceDE/>
        <w:autoSpaceDN/>
        <w:spacing w:line="276" w:lineRule="auto"/>
        <w:ind w:left="360"/>
        <w:jc w:val="both"/>
        <w:rPr>
          <w:b/>
          <w:color w:val="000000" w:themeColor="text1"/>
          <w:sz w:val="24"/>
          <w:szCs w:val="24"/>
          <w:lang w:eastAsia="ar-SA"/>
        </w:rPr>
      </w:pPr>
      <w:r w:rsidRPr="004C1B42">
        <w:rPr>
          <w:b/>
          <w:color w:val="000000" w:themeColor="text1"/>
          <w:sz w:val="24"/>
          <w:szCs w:val="24"/>
          <w:lang w:eastAsia="ar-SA"/>
        </w:rPr>
        <w:t>Nr 31 8931 0003 0300 2293 2019 0006</w:t>
      </w:r>
    </w:p>
    <w:p w:rsidR="00AC2C3B" w:rsidRPr="004C1B42" w:rsidRDefault="00AC2C3B" w:rsidP="00AC2C3B">
      <w:pPr>
        <w:widowControl/>
        <w:tabs>
          <w:tab w:val="left" w:pos="660"/>
        </w:tabs>
        <w:suppressAutoHyphens/>
        <w:autoSpaceDE/>
        <w:autoSpaceDN/>
        <w:spacing w:line="276" w:lineRule="auto"/>
        <w:ind w:left="360"/>
        <w:jc w:val="both"/>
        <w:rPr>
          <w:color w:val="000000" w:themeColor="text1"/>
          <w:sz w:val="24"/>
          <w:szCs w:val="24"/>
          <w:lang w:eastAsia="ar-SA"/>
        </w:rPr>
      </w:pPr>
      <w:r w:rsidRPr="004C1B42">
        <w:rPr>
          <w:color w:val="000000" w:themeColor="text1"/>
          <w:sz w:val="24"/>
          <w:szCs w:val="24"/>
          <w:lang w:eastAsia="ar-SA"/>
        </w:rPr>
        <w:t>W przypadku wadium wnoszonego w pieniądzu, jako termin wniesienia wadium przyjęty zostaje termin uznania kwoty na rachunku Zamawiającego.</w:t>
      </w:r>
    </w:p>
    <w:p w:rsidR="00AC2C3B" w:rsidRPr="004462F2" w:rsidRDefault="00AC2C3B" w:rsidP="00AC2C3B">
      <w:pPr>
        <w:widowControl/>
        <w:numPr>
          <w:ilvl w:val="0"/>
          <w:numId w:val="36"/>
        </w:numPr>
        <w:suppressAutoHyphens/>
        <w:autoSpaceDE/>
        <w:autoSpaceDN/>
        <w:spacing w:line="276" w:lineRule="auto"/>
        <w:jc w:val="both"/>
        <w:rPr>
          <w:sz w:val="24"/>
          <w:szCs w:val="24"/>
          <w:lang w:eastAsia="ar-SA"/>
        </w:rPr>
      </w:pPr>
      <w:r w:rsidRPr="004C1B42">
        <w:rPr>
          <w:color w:val="000000" w:themeColor="text1"/>
          <w:sz w:val="24"/>
          <w:szCs w:val="24"/>
          <w:lang w:eastAsia="ar-SA"/>
        </w:rPr>
        <w:t xml:space="preserve">W przypadku wniesienia </w:t>
      </w:r>
      <w:r w:rsidRPr="004C1B42">
        <w:rPr>
          <w:b/>
          <w:color w:val="000000" w:themeColor="text1"/>
          <w:sz w:val="24"/>
          <w:szCs w:val="24"/>
          <w:lang w:eastAsia="ar-SA"/>
        </w:rPr>
        <w:t>wadium w formie innej niż pieniądz</w:t>
      </w:r>
      <w:r w:rsidRPr="004C1B42">
        <w:rPr>
          <w:color w:val="000000" w:themeColor="text1"/>
          <w:sz w:val="24"/>
          <w:szCs w:val="24"/>
          <w:lang w:eastAsia="ar-SA"/>
        </w:rPr>
        <w:t xml:space="preserve"> - </w:t>
      </w:r>
      <w:r w:rsidRPr="004C1B42">
        <w:rPr>
          <w:b/>
          <w:color w:val="000000" w:themeColor="text1"/>
          <w:sz w:val="24"/>
          <w:szCs w:val="24"/>
          <w:lang w:eastAsia="ar-SA"/>
        </w:rPr>
        <w:t>oryginał dokumentu</w:t>
      </w:r>
      <w:r w:rsidRPr="004C1B42">
        <w:rPr>
          <w:color w:val="000000" w:themeColor="text1"/>
          <w:sz w:val="24"/>
          <w:szCs w:val="24"/>
          <w:lang w:eastAsia="ar-SA"/>
        </w:rPr>
        <w:t xml:space="preserve"> potwierdzającego wniesienie wadium należy złożyć przed upływem terminu składania </w:t>
      </w:r>
      <w:r w:rsidRPr="004462F2">
        <w:rPr>
          <w:sz w:val="24"/>
          <w:szCs w:val="24"/>
          <w:lang w:eastAsia="ar-SA"/>
        </w:rPr>
        <w:t>ofert w siedzibie Zamawiającego Urząd Gminy w Zabrodziu w kancelarii lub dołączyć do oferty.</w:t>
      </w:r>
    </w:p>
    <w:p w:rsidR="00AC2C3B" w:rsidRPr="004D1CEE" w:rsidRDefault="00AC2C3B" w:rsidP="00D87FD9">
      <w:pPr>
        <w:widowControl/>
        <w:tabs>
          <w:tab w:val="left" w:pos="0"/>
        </w:tabs>
        <w:suppressAutoHyphens/>
        <w:autoSpaceDE/>
        <w:autoSpaceDN/>
        <w:jc w:val="both"/>
        <w:rPr>
          <w:b/>
          <w:color w:val="FF0000"/>
          <w:sz w:val="28"/>
          <w:szCs w:val="28"/>
          <w:u w:val="single"/>
          <w:lang w:eastAsia="ar-SA"/>
        </w:rPr>
      </w:pPr>
    </w:p>
    <w:p w:rsidR="006E7283" w:rsidRDefault="00F078D7" w:rsidP="00D87FD9">
      <w:pPr>
        <w:pStyle w:val="Tekstpodstawowy"/>
        <w:spacing w:before="4"/>
        <w:ind w:left="0"/>
        <w:jc w:val="left"/>
        <w:rPr>
          <w:sz w:val="12"/>
        </w:rPr>
      </w:pPr>
      <w:r>
        <w:rPr>
          <w:noProof/>
          <w:lang w:eastAsia="pl-PL"/>
        </w:rPr>
        <mc:AlternateContent>
          <mc:Choice Requires="wps">
            <w:drawing>
              <wp:anchor distT="0" distB="0" distL="0" distR="0" simplePos="0" relativeHeight="487599104" behindDoc="1" locked="0" layoutInCell="1" allowOverlap="1" wp14:anchorId="00F5013E" wp14:editId="523D5CF2">
                <wp:simplePos x="0" y="0"/>
                <wp:positionH relativeFrom="page">
                  <wp:posOffset>830580</wp:posOffset>
                </wp:positionH>
                <wp:positionV relativeFrom="paragraph">
                  <wp:posOffset>106045</wp:posOffset>
                </wp:positionV>
                <wp:extent cx="5848985" cy="388620"/>
                <wp:effectExtent l="0" t="0" r="0" b="0"/>
                <wp:wrapTopAndBottom/>
                <wp:docPr id="4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XII</w:t>
                            </w:r>
                          </w:p>
                          <w:p w:rsidR="00013BE5" w:rsidRDefault="00013BE5">
                            <w:pPr>
                              <w:ind w:left="107"/>
                              <w:rPr>
                                <w:b/>
                                <w:sz w:val="24"/>
                              </w:rPr>
                            </w:pPr>
                            <w:r>
                              <w:rPr>
                                <w:b/>
                                <w:color w:val="FFFFFF"/>
                                <w:sz w:val="24"/>
                              </w:rPr>
                              <w:t>Odrzucenie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3" type="#_x0000_t202" style="position:absolute;margin-left:65.4pt;margin-top:8.35pt;width:460.55pt;height:30.6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oPqgw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" fillcolor="#767070" stroked="f">
                <v:textbox inset="0,0,0,0">
                  <w:txbxContent>
                    <w:p w:rsidR="00013BE5" w:rsidRDefault="00013BE5">
                      <w:pPr>
                        <w:spacing w:before="56"/>
                        <w:ind w:left="107"/>
                        <w:rPr>
                          <w:b/>
                          <w:sz w:val="24"/>
                        </w:rPr>
                      </w:pPr>
                      <w:r>
                        <w:rPr>
                          <w:b/>
                          <w:color w:val="FFFFFF"/>
                          <w:sz w:val="24"/>
                        </w:rPr>
                        <w:t>ROZDZIAŁ XII</w:t>
                      </w:r>
                    </w:p>
                    <w:p w:rsidR="00013BE5" w:rsidRDefault="00013BE5">
                      <w:pPr>
                        <w:ind w:left="107"/>
                        <w:rPr>
                          <w:b/>
                          <w:sz w:val="24"/>
                        </w:rPr>
                      </w:pPr>
                      <w:r>
                        <w:rPr>
                          <w:b/>
                          <w:color w:val="FFFFFF"/>
                          <w:sz w:val="24"/>
                        </w:rPr>
                        <w:t>Odrzucenie oferty.</w:t>
                      </w:r>
                    </w:p>
                  </w:txbxContent>
                </v:textbox>
                <w10:wrap type="topAndBottom" anchorx="page"/>
              </v:shape>
            </w:pict>
          </mc:Fallback>
        </mc:AlternateContent>
      </w:r>
    </w:p>
    <w:p w:rsidR="006E7283" w:rsidRDefault="001F6016" w:rsidP="00D87FD9">
      <w:pPr>
        <w:pStyle w:val="Tekstpodstawowy"/>
        <w:spacing w:before="128"/>
        <w:jc w:val="left"/>
      </w:pPr>
      <w:r>
        <w:t xml:space="preserve">Zamawiający odrzuci ofertę w przypadkach określonych w art. 226 ustawy </w:t>
      </w:r>
      <w:proofErr w:type="spellStart"/>
      <w:r>
        <w:t>Pzp</w:t>
      </w:r>
      <w:proofErr w:type="spellEnd"/>
      <w:r>
        <w:t>.</w:t>
      </w:r>
    </w:p>
    <w:p w:rsidR="006E7283" w:rsidRDefault="00F078D7" w:rsidP="00D87FD9">
      <w:pPr>
        <w:pStyle w:val="Tekstpodstawowy"/>
        <w:spacing w:before="7"/>
        <w:ind w:left="0"/>
        <w:jc w:val="left"/>
        <w:rPr>
          <w:sz w:val="12"/>
        </w:rPr>
      </w:pPr>
      <w:r>
        <w:rPr>
          <w:noProof/>
          <w:lang w:eastAsia="pl-PL"/>
        </w:rPr>
        <mc:AlternateContent>
          <mc:Choice Requires="wps">
            <w:drawing>
              <wp:anchor distT="0" distB="0" distL="0" distR="0" simplePos="0" relativeHeight="487599616" behindDoc="1" locked="0" layoutInCell="1" allowOverlap="1" wp14:anchorId="17239D50" wp14:editId="4C56CC7F">
                <wp:simplePos x="0" y="0"/>
                <wp:positionH relativeFrom="page">
                  <wp:posOffset>830580</wp:posOffset>
                </wp:positionH>
                <wp:positionV relativeFrom="paragraph">
                  <wp:posOffset>107315</wp:posOffset>
                </wp:positionV>
                <wp:extent cx="5848985" cy="388620"/>
                <wp:effectExtent l="0" t="0" r="0" b="0"/>
                <wp:wrapTopAndBottom/>
                <wp:docPr id="4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XIII</w:t>
                            </w:r>
                          </w:p>
                          <w:p w:rsidR="00013BE5" w:rsidRDefault="00013BE5">
                            <w:pPr>
                              <w:ind w:left="107"/>
                              <w:rPr>
                                <w:b/>
                                <w:sz w:val="24"/>
                              </w:rPr>
                            </w:pPr>
                            <w:r>
                              <w:rPr>
                                <w:b/>
                                <w:color w:val="FFFFFF"/>
                                <w:sz w:val="24"/>
                              </w:rPr>
                              <w:t>Termin związania ofertą.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4" type="#_x0000_t202" style="position:absolute;margin-left:65.4pt;margin-top:8.45pt;width:460.55pt;height:30.6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NQAhA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" fillcolor="#767070" stroked="f">
                <v:textbox inset="0,0,0,0">
                  <w:txbxContent>
                    <w:p w:rsidR="00013BE5" w:rsidRDefault="00013BE5">
                      <w:pPr>
                        <w:spacing w:before="56"/>
                        <w:ind w:left="107"/>
                        <w:rPr>
                          <w:b/>
                          <w:sz w:val="24"/>
                        </w:rPr>
                      </w:pPr>
                      <w:r>
                        <w:rPr>
                          <w:b/>
                          <w:color w:val="FFFFFF"/>
                          <w:sz w:val="24"/>
                        </w:rPr>
                        <w:t>ROZDZIAŁ XIII</w:t>
                      </w:r>
                    </w:p>
                    <w:p w:rsidR="00013BE5" w:rsidRDefault="00013BE5">
                      <w:pPr>
                        <w:ind w:left="107"/>
                        <w:rPr>
                          <w:b/>
                          <w:sz w:val="24"/>
                        </w:rPr>
                      </w:pPr>
                      <w:r>
                        <w:rPr>
                          <w:b/>
                          <w:color w:val="FFFFFF"/>
                          <w:sz w:val="24"/>
                        </w:rPr>
                        <w:t>Termin związania ofertą.</w:t>
                      </w:r>
                    </w:p>
                  </w:txbxContent>
                </v:textbox>
                <w10:wrap type="topAndBottom" anchorx="page"/>
              </v:shape>
            </w:pict>
          </mc:Fallback>
        </mc:AlternateContent>
      </w:r>
    </w:p>
    <w:p w:rsidR="006E7283" w:rsidRPr="00577E5E" w:rsidRDefault="001F6016" w:rsidP="00D87FD9">
      <w:pPr>
        <w:pStyle w:val="Akapitzlist"/>
        <w:numPr>
          <w:ilvl w:val="1"/>
          <w:numId w:val="17"/>
        </w:numPr>
        <w:tabs>
          <w:tab w:val="left" w:pos="970"/>
        </w:tabs>
        <w:spacing w:before="128"/>
        <w:ind w:right="173" w:firstLine="0"/>
        <w:rPr>
          <w:b/>
          <w:sz w:val="24"/>
        </w:rPr>
      </w:pPr>
      <w:r w:rsidRPr="00A92F8F">
        <w:rPr>
          <w:sz w:val="24"/>
        </w:rPr>
        <w:lastRenderedPageBreak/>
        <w:t xml:space="preserve">Wykonawca jest związany ofertą od dnia upływu terminu składania ofert </w:t>
      </w:r>
      <w:r w:rsidRPr="00577E5E">
        <w:rPr>
          <w:b/>
          <w:sz w:val="24"/>
        </w:rPr>
        <w:t xml:space="preserve">do dnia </w:t>
      </w:r>
      <w:r w:rsidR="00013BE5">
        <w:rPr>
          <w:b/>
          <w:sz w:val="24"/>
        </w:rPr>
        <w:t>8.05</w:t>
      </w:r>
      <w:r w:rsidR="004C1B42" w:rsidRPr="00577E5E">
        <w:rPr>
          <w:b/>
          <w:sz w:val="24"/>
        </w:rPr>
        <w:t>.</w:t>
      </w:r>
      <w:r w:rsidR="002E5058" w:rsidRPr="00577E5E">
        <w:rPr>
          <w:b/>
          <w:sz w:val="24"/>
        </w:rPr>
        <w:t>2023</w:t>
      </w:r>
      <w:r w:rsidRPr="00577E5E">
        <w:rPr>
          <w:b/>
          <w:sz w:val="24"/>
        </w:rPr>
        <w:t>r.</w:t>
      </w:r>
    </w:p>
    <w:p w:rsidR="006E7283" w:rsidRDefault="001F6016" w:rsidP="00D87FD9">
      <w:pPr>
        <w:pStyle w:val="Akapitzlist"/>
        <w:numPr>
          <w:ilvl w:val="1"/>
          <w:numId w:val="17"/>
        </w:numPr>
        <w:tabs>
          <w:tab w:val="left" w:pos="937"/>
        </w:tabs>
        <w:spacing w:before="108"/>
        <w:ind w:right="177" w:firstLine="0"/>
        <w:rPr>
          <w:sz w:val="24"/>
        </w:rPr>
      </w:pPr>
      <w:r>
        <w:rPr>
          <w:sz w:val="24"/>
        </w:rPr>
        <w:t>W przypadku gdy wybór najkorzystniejszej oferty nie nastąpi przed upływem terminu związania ofertą, Zamawiający przed upływem terminu związania ofertą, zwraca się jednokrotnie do Wykonawców o wyrażenie zgody na przedłużenie tego terminu o wskazywany przez niego okres, nie dłuższy niż 60</w:t>
      </w:r>
      <w:r>
        <w:rPr>
          <w:spacing w:val="-12"/>
          <w:sz w:val="24"/>
        </w:rPr>
        <w:t xml:space="preserve"> </w:t>
      </w:r>
      <w:r>
        <w:rPr>
          <w:sz w:val="24"/>
        </w:rPr>
        <w:t>dni.</w:t>
      </w:r>
    </w:p>
    <w:p w:rsidR="006E7283" w:rsidRDefault="001F6016" w:rsidP="00D87FD9">
      <w:pPr>
        <w:pStyle w:val="Akapitzlist"/>
        <w:numPr>
          <w:ilvl w:val="1"/>
          <w:numId w:val="17"/>
        </w:numPr>
        <w:tabs>
          <w:tab w:val="left" w:pos="963"/>
        </w:tabs>
        <w:ind w:right="177" w:firstLine="0"/>
        <w:rPr>
          <w:sz w:val="24"/>
        </w:rPr>
      </w:pPr>
      <w:r>
        <w:rPr>
          <w:sz w:val="24"/>
        </w:rPr>
        <w:t>Przedłużenie terminu związania ofertą, o którym mowa w ust. 2, wymaga złożenia przez wykonawcę pisemnego oświadczenia o wyrażeniu zgody na przedłużenie terminu związania</w:t>
      </w:r>
      <w:r>
        <w:rPr>
          <w:spacing w:val="-1"/>
          <w:sz w:val="24"/>
        </w:rPr>
        <w:t xml:space="preserve"> </w:t>
      </w:r>
      <w:r>
        <w:rPr>
          <w:sz w:val="24"/>
        </w:rPr>
        <w:t>ofertą.</w:t>
      </w:r>
    </w:p>
    <w:p w:rsidR="006E7283" w:rsidRDefault="00F078D7" w:rsidP="00D87FD9">
      <w:pPr>
        <w:pStyle w:val="Tekstpodstawowy"/>
        <w:ind w:left="108"/>
        <w:jc w:val="left"/>
        <w:rPr>
          <w:sz w:val="20"/>
        </w:rPr>
      </w:pPr>
      <w:r>
        <w:rPr>
          <w:noProof/>
          <w:sz w:val="20"/>
          <w:lang w:eastAsia="pl-PL"/>
        </w:rPr>
        <mc:AlternateContent>
          <mc:Choice Requires="wps">
            <w:drawing>
              <wp:inline distT="0" distB="0" distL="0" distR="0" wp14:anchorId="38EFF416" wp14:editId="6873C290">
                <wp:extent cx="5848985" cy="389255"/>
                <wp:effectExtent l="0" t="0" r="0" b="1270"/>
                <wp:docPr id="4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XIV</w:t>
                            </w:r>
                          </w:p>
                          <w:p w:rsidR="00013BE5" w:rsidRDefault="00013BE5">
                            <w:pPr>
                              <w:ind w:left="107"/>
                              <w:rPr>
                                <w:b/>
                                <w:sz w:val="24"/>
                              </w:rPr>
                            </w:pPr>
                            <w:r>
                              <w:rPr>
                                <w:b/>
                                <w:color w:val="FFFFFF"/>
                                <w:sz w:val="24"/>
                              </w:rPr>
                              <w:t>Opis sposobu przygotowania oferty.</w:t>
                            </w:r>
                          </w:p>
                        </w:txbxContent>
                      </wps:txbx>
                      <wps:bodyPr rot="0" vert="horz" wrap="square" lIns="0" tIns="0" rIns="0" bIns="0" anchor="t" anchorCtr="0" upright="1">
                        <a:noAutofit/>
                      </wps:bodyPr>
                    </wps:wsp>
                  </a:graphicData>
                </a:graphic>
              </wp:inline>
            </w:drawing>
          </mc:Choice>
          <mc:Fallback>
            <w:pict>
              <v:shape id="Text Box 45" o:spid="_x0000_s1045" type="#_x0000_t202" style="width:460.5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" fillcolor="#767070" stroked="f">
                <v:textbox inset="0,0,0,0">
                  <w:txbxContent>
                    <w:p w:rsidR="00013BE5" w:rsidRDefault="00013BE5">
                      <w:pPr>
                        <w:spacing w:before="57"/>
                        <w:ind w:left="107"/>
                        <w:rPr>
                          <w:b/>
                          <w:sz w:val="24"/>
                        </w:rPr>
                      </w:pPr>
                      <w:r>
                        <w:rPr>
                          <w:b/>
                          <w:color w:val="FFFFFF"/>
                          <w:sz w:val="24"/>
                        </w:rPr>
                        <w:t>ROZDZIAŁ XIV</w:t>
                      </w:r>
                    </w:p>
                    <w:p w:rsidR="00013BE5" w:rsidRDefault="00013BE5">
                      <w:pPr>
                        <w:ind w:left="107"/>
                        <w:rPr>
                          <w:b/>
                          <w:sz w:val="24"/>
                        </w:rPr>
                      </w:pPr>
                      <w:r>
                        <w:rPr>
                          <w:b/>
                          <w:color w:val="FFFFFF"/>
                          <w:sz w:val="24"/>
                        </w:rPr>
                        <w:t>Opis sposobu przygotowania oferty.</w:t>
                      </w:r>
                    </w:p>
                  </w:txbxContent>
                </v:textbox>
                <w10:anchorlock/>
              </v:shape>
            </w:pict>
          </mc:Fallback>
        </mc:AlternateContent>
      </w:r>
    </w:p>
    <w:p w:rsidR="006E7283" w:rsidRDefault="00F078D7" w:rsidP="00D87FD9">
      <w:pPr>
        <w:pStyle w:val="Tekstpodstawowy"/>
        <w:spacing w:before="131"/>
        <w:ind w:right="176" w:firstLine="724"/>
      </w:pPr>
      <w:r>
        <w:rPr>
          <w:noProof/>
          <w:lang w:eastAsia="pl-PL"/>
        </w:rPr>
        <mc:AlternateContent>
          <mc:Choice Requires="wps">
            <w:drawing>
              <wp:anchor distT="0" distB="0" distL="114300" distR="114300" simplePos="0" relativeHeight="487184384" behindDoc="1" locked="0" layoutInCell="1" allowOverlap="1" wp14:anchorId="3BFBEE99" wp14:editId="4AFD26B8">
                <wp:simplePos x="0" y="0"/>
                <wp:positionH relativeFrom="page">
                  <wp:posOffset>899160</wp:posOffset>
                </wp:positionH>
                <wp:positionV relativeFrom="paragraph">
                  <wp:posOffset>81915</wp:posOffset>
                </wp:positionV>
                <wp:extent cx="422275" cy="180340"/>
                <wp:effectExtent l="0" t="0" r="0" b="0"/>
                <wp:wrapNone/>
                <wp:docPr id="4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6" type="#_x0000_t202" style="position:absolute;left:0;text-align:left;margin-left:70.8pt;margin-top:6.45pt;width:33.25pt;height:14.2pt;z-index:-1613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" fillcolor="#ffe499" stroked="f">
                <v:textbox inset="0,0,0,0">
                  <w:txbxContent>
                    <w:p w:rsidR="00013BE5" w:rsidRDefault="00013BE5">
                      <w:pPr>
                        <w:pStyle w:val="Tekstpodstawowy"/>
                        <w:spacing w:before="1"/>
                        <w:ind w:left="0" w:right="-15"/>
                        <w:jc w:val="left"/>
                      </w:pPr>
                      <w:r>
                        <w:t>XIV.1.</w:t>
                      </w:r>
                    </w:p>
                  </w:txbxContent>
                </v:textbox>
                <w10:wrap anchorx="page"/>
              </v:shape>
            </w:pict>
          </mc:Fallback>
        </mc:AlternateContent>
      </w:r>
      <w:r w:rsidR="001F6016">
        <w:t>Oferta musi być sporządzona w języku polskim, z zachowaniem postaci elektronicznej w formacie danych: pdf, .</w:t>
      </w:r>
      <w:proofErr w:type="spellStart"/>
      <w:r w:rsidR="001F6016">
        <w:t>doc</w:t>
      </w:r>
      <w:proofErr w:type="spellEnd"/>
      <w:r w:rsidR="001F6016">
        <w:t>, .</w:t>
      </w:r>
      <w:proofErr w:type="spellStart"/>
      <w:r w:rsidR="001F6016">
        <w:t>docx</w:t>
      </w:r>
      <w:proofErr w:type="spellEnd"/>
      <w:r w:rsidR="001F6016">
        <w:t>, .rtf, .</w:t>
      </w:r>
      <w:proofErr w:type="spellStart"/>
      <w:r w:rsidR="001F6016">
        <w:t>xps</w:t>
      </w:r>
      <w:proofErr w:type="spellEnd"/>
      <w:r w:rsidR="001F6016">
        <w:t>, .</w:t>
      </w:r>
      <w:proofErr w:type="spellStart"/>
      <w:r w:rsidR="001F6016">
        <w:t>odt</w:t>
      </w:r>
      <w:proofErr w:type="spellEnd"/>
      <w:r w:rsidR="001F6016">
        <w:t xml:space="preserve"> i podpisana kwalifikowanym podpisem elektronicznym, podpisem zaufanym lub podpisem osobistym.</w:t>
      </w:r>
    </w:p>
    <w:p w:rsidR="006E7283" w:rsidRDefault="00F078D7" w:rsidP="00D87FD9">
      <w:pPr>
        <w:pStyle w:val="Tekstpodstawowy"/>
        <w:spacing w:before="121"/>
        <w:ind w:right="176" w:firstLine="789"/>
      </w:pPr>
      <w:r>
        <w:rPr>
          <w:noProof/>
          <w:lang w:eastAsia="pl-PL"/>
        </w:rPr>
        <mc:AlternateContent>
          <mc:Choice Requires="wps">
            <w:drawing>
              <wp:anchor distT="0" distB="0" distL="114300" distR="114300" simplePos="0" relativeHeight="487183872" behindDoc="1" locked="0" layoutInCell="1" allowOverlap="1" wp14:anchorId="6CC33117" wp14:editId="173F2DCD">
                <wp:simplePos x="0" y="0"/>
                <wp:positionH relativeFrom="page">
                  <wp:posOffset>899160</wp:posOffset>
                </wp:positionH>
                <wp:positionV relativeFrom="paragraph">
                  <wp:posOffset>75565</wp:posOffset>
                </wp:positionV>
                <wp:extent cx="422275" cy="180340"/>
                <wp:effectExtent l="0" t="0" r="0" b="0"/>
                <wp:wrapNone/>
                <wp:docPr id="4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7" type="#_x0000_t202" style="position:absolute;left:0;text-align:left;margin-left:70.8pt;margin-top:5.95pt;width:33.25pt;height:14.2pt;z-index:-1613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" fillcolor="#ffe499" stroked="f">
                <v:textbox inset="0,0,0,0">
                  <w:txbxContent>
                    <w:p w:rsidR="00013BE5" w:rsidRDefault="00013BE5">
                      <w:pPr>
                        <w:pStyle w:val="Tekstpodstawowy"/>
                        <w:spacing w:before="1"/>
                        <w:ind w:left="0" w:right="-15"/>
                        <w:jc w:val="left"/>
                      </w:pPr>
                      <w:r>
                        <w:t>XIV.2.</w:t>
                      </w:r>
                    </w:p>
                  </w:txbxContent>
                </v:textbox>
                <w10:wrap anchorx="page"/>
              </v:shape>
            </w:pict>
          </mc:Fallback>
        </mc:AlternateContent>
      </w:r>
      <w:r w:rsidR="001F6016">
        <w:t>Sposób złożenia oferty, w tym zaszyfrowania oferty opisany został w Instrukcji użytkownika oraz dołączonej do dokumentacji niniejszego postępowania.</w:t>
      </w:r>
    </w:p>
    <w:p w:rsidR="006E7283" w:rsidRDefault="00F078D7" w:rsidP="00D87FD9">
      <w:pPr>
        <w:pStyle w:val="Tekstpodstawowy"/>
        <w:spacing w:before="118"/>
        <w:ind w:right="178" w:firstLine="748"/>
      </w:pPr>
      <w:r>
        <w:rPr>
          <w:noProof/>
          <w:lang w:eastAsia="pl-PL"/>
        </w:rPr>
        <mc:AlternateContent>
          <mc:Choice Requires="wps">
            <w:drawing>
              <wp:anchor distT="0" distB="0" distL="114300" distR="114300" simplePos="0" relativeHeight="487183360" behindDoc="1" locked="0" layoutInCell="1" allowOverlap="1" wp14:anchorId="6DCCE16B" wp14:editId="67F0BECE">
                <wp:simplePos x="0" y="0"/>
                <wp:positionH relativeFrom="page">
                  <wp:posOffset>899160</wp:posOffset>
                </wp:positionH>
                <wp:positionV relativeFrom="paragraph">
                  <wp:posOffset>73660</wp:posOffset>
                </wp:positionV>
                <wp:extent cx="422275" cy="180340"/>
                <wp:effectExtent l="0" t="0" r="0" b="0"/>
                <wp:wrapNone/>
                <wp:docPr id="4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8" type="#_x0000_t202" style="position:absolute;left:0;text-align:left;margin-left:70.8pt;margin-top:5.8pt;width:33.25pt;height:14.2pt;z-index:-1613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" fillcolor="#ffe499" stroked="f">
                <v:textbox inset="0,0,0,0">
                  <w:txbxContent>
                    <w:p w:rsidR="00013BE5" w:rsidRDefault="00013BE5">
                      <w:pPr>
                        <w:pStyle w:val="Tekstpodstawowy"/>
                        <w:spacing w:before="1"/>
                        <w:ind w:left="0" w:right="-15"/>
                        <w:jc w:val="left"/>
                      </w:pPr>
                      <w:r>
                        <w:t>XIV.3.</w:t>
                      </w:r>
                    </w:p>
                  </w:txbxContent>
                </v:textbox>
                <w10:wrap anchorx="page"/>
              </v:shape>
            </w:pict>
          </mc:Fallback>
        </mc:AlternateContent>
      </w:r>
      <w:r w:rsidR="001F6016">
        <w:t>Wykonawca w celu poprawnego zaszyfrowania oferty powinien mieć zainstalowany na komputerze .NET Framework 4.5. Aplikacja działa na platformie Windows (Vista SP2, 7, 8, 10). Aplikacja nie jest dostępna dla systemu Linux i MAC OS.</w:t>
      </w:r>
    </w:p>
    <w:p w:rsidR="006E7283" w:rsidRDefault="00F078D7" w:rsidP="00D87FD9">
      <w:pPr>
        <w:pStyle w:val="Tekstpodstawowy"/>
        <w:spacing w:before="120"/>
        <w:ind w:right="180" w:firstLine="782"/>
      </w:pPr>
      <w:r>
        <w:rPr>
          <w:noProof/>
          <w:lang w:eastAsia="pl-PL"/>
        </w:rPr>
        <mc:AlternateContent>
          <mc:Choice Requires="wps">
            <w:drawing>
              <wp:anchor distT="0" distB="0" distL="114300" distR="114300" simplePos="0" relativeHeight="487182848" behindDoc="1" locked="0" layoutInCell="1" allowOverlap="1" wp14:anchorId="19D4C545" wp14:editId="12A0B924">
                <wp:simplePos x="0" y="0"/>
                <wp:positionH relativeFrom="page">
                  <wp:posOffset>899160</wp:posOffset>
                </wp:positionH>
                <wp:positionV relativeFrom="paragraph">
                  <wp:posOffset>75565</wp:posOffset>
                </wp:positionV>
                <wp:extent cx="422275" cy="180340"/>
                <wp:effectExtent l="0" t="0" r="0" b="0"/>
                <wp:wrapNone/>
                <wp:docPr id="4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49" type="#_x0000_t202" style="position:absolute;left:0;text-align:left;margin-left:70.8pt;margin-top:5.95pt;width:33.25pt;height:14.2pt;z-index:-1613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COEa&#10;QYMCAAAIBQAADgAAAAAAAAAAAAAAAAAuAgAAZHJzL2Uyb0RvYy54bWxQSwECLQAUAAYACAAAACEA&#10;t8ET994AAAAJAQAADwAAAAAAAAAAAAAAAADdBAAAZHJzL2Rvd25yZXYueG1sUEsFBgAAAAAEAAQA&#10;8wAAAOgFAAAAAA==&#10;" fillcolor="#ffe499" stroked="f">
                <v:textbox inset="0,0,0,0">
                  <w:txbxContent>
                    <w:p w:rsidR="00013BE5" w:rsidRDefault="00013BE5">
                      <w:pPr>
                        <w:pStyle w:val="Tekstpodstawowy"/>
                        <w:spacing w:before="1"/>
                        <w:ind w:left="0" w:right="-15"/>
                        <w:jc w:val="left"/>
                      </w:pPr>
                      <w:r>
                        <w:t>XIV.4.</w:t>
                      </w:r>
                    </w:p>
                  </w:txbxContent>
                </v:textbox>
                <w10:wrap anchorx="page"/>
              </v:shape>
            </w:pict>
          </mc:Fallback>
        </mc:AlternateContent>
      </w:r>
      <w:r w:rsidR="001F6016">
        <w:t>Do przygotowania oferty konieczne jest posiadanie przez osobę upoważnioną do reprezentowania Wykonawcy kwalifikowanego podpisu elektronicznego, podpisu osobistego lub podpisu zaufanego.</w:t>
      </w:r>
    </w:p>
    <w:p w:rsidR="006E7283" w:rsidRDefault="00F078D7" w:rsidP="004D1CEE">
      <w:pPr>
        <w:pStyle w:val="Tekstpodstawowy"/>
        <w:spacing w:before="122"/>
        <w:ind w:right="171" w:firstLine="734"/>
        <w:jc w:val="left"/>
      </w:pPr>
      <w:r>
        <w:rPr>
          <w:noProof/>
          <w:lang w:eastAsia="pl-PL"/>
        </w:rPr>
        <mc:AlternateContent>
          <mc:Choice Requires="wps">
            <w:drawing>
              <wp:anchor distT="0" distB="0" distL="114300" distR="114300" simplePos="0" relativeHeight="487182336" behindDoc="1" locked="0" layoutInCell="1" allowOverlap="1" wp14:anchorId="3AEB6216" wp14:editId="731EAED2">
                <wp:simplePos x="0" y="0"/>
                <wp:positionH relativeFrom="page">
                  <wp:posOffset>899160</wp:posOffset>
                </wp:positionH>
                <wp:positionV relativeFrom="paragraph">
                  <wp:posOffset>76200</wp:posOffset>
                </wp:positionV>
                <wp:extent cx="422275" cy="180340"/>
                <wp:effectExtent l="0" t="0" r="0" b="0"/>
                <wp:wrapNone/>
                <wp:docPr id="4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50" type="#_x0000_t202" style="position:absolute;left:0;text-align:left;margin-left:70.8pt;margin-top:6pt;width:33.25pt;height:14.2pt;z-index:-1613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" fillcolor="#ffe499" stroked="f">
                <v:textbox inset="0,0,0,0">
                  <w:txbxContent>
                    <w:p w:rsidR="00013BE5" w:rsidRDefault="00013BE5">
                      <w:pPr>
                        <w:pStyle w:val="Tekstpodstawowy"/>
                        <w:spacing w:before="1"/>
                        <w:ind w:left="0" w:right="-15"/>
                        <w:jc w:val="left"/>
                      </w:pPr>
                      <w:r>
                        <w:t>XIV.5.</w:t>
                      </w:r>
                    </w:p>
                  </w:txbxContent>
                </v:textbox>
                <w10:wrap anchorx="page"/>
              </v:shape>
            </w:pict>
          </mc:Fallback>
        </mc:AlternateContent>
      </w:r>
      <w:r w:rsidR="001F6016">
        <w:t xml:space="preserve">Wykonawca składa ofertę w postępowaniu za pośrednictwem formularza do złożenia, zmiany, wycofania oferty dostępnego </w:t>
      </w:r>
      <w:r w:rsidR="004D1CEE">
        <w:t>poprzez stronę</w:t>
      </w:r>
      <w:r w:rsidR="00013BE5">
        <w:t>:</w:t>
      </w:r>
      <w:r w:rsidR="00013BE5" w:rsidRPr="00013BE5">
        <w:t xml:space="preserve"> https://ezamowienia.gov.pl/pl/</w:t>
      </w:r>
      <w:r w:rsidR="00013BE5" w:rsidRPr="00013BE5">
        <w:rPr>
          <w:rFonts w:eastAsiaTheme="minorHAnsi"/>
          <w:color w:val="000000" w:themeColor="text1"/>
        </w:rPr>
        <w:t>.</w:t>
      </w:r>
      <w:r w:rsidR="001F6016" w:rsidRPr="00013BE5">
        <w:rPr>
          <w:color w:val="000000" w:themeColor="text1"/>
        </w:rPr>
        <w:t xml:space="preserve"> W formularzu oferty Wykonawca zobowiązany jest podać adres skrzynki </w:t>
      </w:r>
      <w:proofErr w:type="spellStart"/>
      <w:r w:rsidR="001F6016" w:rsidRPr="00013BE5">
        <w:rPr>
          <w:color w:val="000000" w:themeColor="text1"/>
        </w:rPr>
        <w:t>ePUAP</w:t>
      </w:r>
      <w:proofErr w:type="spellEnd"/>
      <w:r w:rsidR="001F6016" w:rsidRPr="00013BE5">
        <w:rPr>
          <w:color w:val="000000" w:themeColor="text1"/>
        </w:rPr>
        <w:t xml:space="preserve">, na którym </w:t>
      </w:r>
      <w:r w:rsidR="001F6016">
        <w:t>prowadzona będzie korespondencja związana z postępowaniem.</w:t>
      </w:r>
    </w:p>
    <w:p w:rsidR="006E7283" w:rsidRDefault="00F078D7" w:rsidP="00D87FD9">
      <w:pPr>
        <w:pStyle w:val="Tekstpodstawowy"/>
        <w:spacing w:before="121"/>
        <w:ind w:right="175" w:firstLine="739"/>
      </w:pPr>
      <w:r>
        <w:rPr>
          <w:noProof/>
          <w:lang w:eastAsia="pl-PL"/>
        </w:rPr>
        <mc:AlternateContent>
          <mc:Choice Requires="wps">
            <w:drawing>
              <wp:anchor distT="0" distB="0" distL="114300" distR="114300" simplePos="0" relativeHeight="487181824" behindDoc="1" locked="0" layoutInCell="1" allowOverlap="1" wp14:anchorId="7B259D68" wp14:editId="6D148701">
                <wp:simplePos x="0" y="0"/>
                <wp:positionH relativeFrom="page">
                  <wp:posOffset>899160</wp:posOffset>
                </wp:positionH>
                <wp:positionV relativeFrom="paragraph">
                  <wp:posOffset>75565</wp:posOffset>
                </wp:positionV>
                <wp:extent cx="422275" cy="180340"/>
                <wp:effectExtent l="0" t="0" r="0" b="0"/>
                <wp:wrapNone/>
                <wp:docPr id="4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1" type="#_x0000_t202" style="position:absolute;left:0;text-align:left;margin-left:70.8pt;margin-top:5.95pt;width:33.25pt;height:14.2pt;z-index:-1613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vitF&#10;FIMCAAAIBQAADgAAAAAAAAAAAAAAAAAuAgAAZHJzL2Uyb0RvYy54bWxQSwECLQAUAAYACAAAACEA&#10;t8ET994AAAAJAQAADwAAAAAAAAAAAAAAAADdBAAAZHJzL2Rvd25yZXYueG1sUEsFBgAAAAAEAAQA&#10;8wAAAOgFAAAAAA==&#10;" fillcolor="#ffe499" stroked="f">
                <v:textbox inset="0,0,0,0">
                  <w:txbxContent>
                    <w:p w:rsidR="00013BE5" w:rsidRDefault="00013BE5">
                      <w:pPr>
                        <w:pStyle w:val="Tekstpodstawowy"/>
                        <w:spacing w:before="1"/>
                        <w:ind w:left="0" w:right="-15"/>
                        <w:jc w:val="left"/>
                      </w:pPr>
                      <w:r>
                        <w:t>XIV.6.</w:t>
                      </w:r>
                    </w:p>
                  </w:txbxContent>
                </v:textbox>
                <w10:wrap anchorx="page"/>
              </v:shape>
            </w:pict>
          </mc:Fallback>
        </mc:AlternateContent>
      </w:r>
      <w:r w:rsidR="001F6016">
        <w:t>Jeżeli na ofertę składa się kilka dokumentów, Wykonawca powinien stworzyć folder, do którego przeniesie wszystkie dokumenty oferty, podpisane kwalifikowanym podpisem elektronicznym, podpisem zaufanym lub podpisem osobistym. Następnie z tego folderu Wykonawca powinien sporządzić folder .zip (bez nadawania mu haseł i bez szyfrowania). W kolejnym kroku za pośrednictwem aplikacji do szyfrowania Wykonawca zaszyfruje folder zawierający dokumenty składające się na ofertę.</w:t>
      </w:r>
    </w:p>
    <w:p w:rsidR="006E7283" w:rsidRDefault="00F078D7" w:rsidP="00D87FD9">
      <w:pPr>
        <w:pStyle w:val="Tekstpodstawowy"/>
        <w:spacing w:before="119"/>
        <w:ind w:right="173" w:firstLine="753"/>
      </w:pPr>
      <w:r>
        <w:rPr>
          <w:noProof/>
          <w:lang w:eastAsia="pl-PL"/>
        </w:rPr>
        <mc:AlternateContent>
          <mc:Choice Requires="wps">
            <w:drawing>
              <wp:anchor distT="0" distB="0" distL="114300" distR="114300" simplePos="0" relativeHeight="487181312" behindDoc="1" locked="0" layoutInCell="1" allowOverlap="1" wp14:anchorId="478C24AE" wp14:editId="6667EFAA">
                <wp:simplePos x="0" y="0"/>
                <wp:positionH relativeFrom="page">
                  <wp:posOffset>899160</wp:posOffset>
                </wp:positionH>
                <wp:positionV relativeFrom="paragraph">
                  <wp:posOffset>74295</wp:posOffset>
                </wp:positionV>
                <wp:extent cx="422275" cy="180340"/>
                <wp:effectExtent l="0" t="0" r="0" b="0"/>
                <wp:wrapNone/>
                <wp:docPr id="3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XIV.7.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52" type="#_x0000_t202" style="position:absolute;left:0;text-align:left;margin-left:70.8pt;margin-top:5.85pt;width:33.25pt;height:14.2pt;z-index:-1613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" fillcolor="#ffe499" stroked="f">
                <v:textbox inset="0,0,0,0">
                  <w:txbxContent>
                    <w:p w:rsidR="00013BE5" w:rsidRDefault="00013BE5">
                      <w:pPr>
                        <w:pStyle w:val="Tekstpodstawowy"/>
                        <w:spacing w:before="1"/>
                        <w:ind w:left="0" w:right="-15"/>
                        <w:jc w:val="left"/>
                      </w:pPr>
                      <w:r>
                        <w:t>XIV.7.</w:t>
                      </w:r>
                    </w:p>
                  </w:txbxContent>
                </v:textbox>
                <w10:wrap anchorx="page"/>
              </v:shape>
            </w:pict>
          </mc:Fallback>
        </mc:AlternateContent>
      </w:r>
      <w:r w:rsidR="001F6016">
        <w:t xml:space="preserve">Wszelkie informacje stanowiące tajemnicę przedsiębiorstwa w rozumieniu ustawy z dnia 16 kwietnia 1993 r. o zwalczaniu nieuczciwej konkurencji (Dz.U. z 2020 r. poz. 1913),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Wykonawca zobowiązany jest, wraz z przekazaniem tych informacji, wykazać spełnienie przesłanek określonych w art. 11 ust. 2 ustawy z dnia 16 kwietnia 1993 r. o zwalczaniu nieuczciwej konkurencji. Zaleca się, aby uzasadnienie zastrzeżenia informacji jako tajemnicy przedsiębiorstwa było sformułowane w sposób umożliwiający jego udostępnienie. Zastrzeżenie przez Wykonawcę tajemnicy przedsiębiorstwa bez uzasadnienia, będzie traktowane przez Zamawiającego jako bezskuteczne ze względu na zaniechanie przez Wykonawcę podjęcia niezbędnych działań w celu zachowania poufności objętych klauzulą informacji zgodnie z postanowieniami art. 18 ust. 3 </w:t>
      </w:r>
      <w:proofErr w:type="spellStart"/>
      <w:r w:rsidR="001F6016">
        <w:t>pzp</w:t>
      </w:r>
      <w:proofErr w:type="spellEnd"/>
      <w:r w:rsidR="001F6016">
        <w:t>.</w:t>
      </w:r>
    </w:p>
    <w:p w:rsidR="006E7283" w:rsidRDefault="001F6016" w:rsidP="00D87FD9">
      <w:pPr>
        <w:pStyle w:val="Akapitzlist"/>
        <w:numPr>
          <w:ilvl w:val="1"/>
          <w:numId w:val="16"/>
        </w:numPr>
        <w:tabs>
          <w:tab w:val="left" w:pos="966"/>
        </w:tabs>
        <w:spacing w:before="60"/>
        <w:ind w:right="174" w:firstLine="0"/>
        <w:rPr>
          <w:sz w:val="24"/>
        </w:rPr>
      </w:pPr>
      <w:r>
        <w:rPr>
          <w:sz w:val="24"/>
        </w:rPr>
        <w:t xml:space="preserve">Do przygotowania oferty zaleca się wykorzystanie Formularza Oferty, którego wzór stanowi Załącznik nr 1 do SWZ. W przypadku, gdy Wykonawca nie korzysta z </w:t>
      </w:r>
      <w:r>
        <w:rPr>
          <w:sz w:val="24"/>
        </w:rPr>
        <w:lastRenderedPageBreak/>
        <w:t>przygotowanego przez Zamawiającego wzoru, w treści oferty należy zamieścić wszystkie informacje wymagane w Formularzu</w:t>
      </w:r>
      <w:r>
        <w:rPr>
          <w:spacing w:val="1"/>
          <w:sz w:val="24"/>
        </w:rPr>
        <w:t xml:space="preserve"> </w:t>
      </w:r>
      <w:r>
        <w:rPr>
          <w:sz w:val="24"/>
        </w:rPr>
        <w:t>Ofertowym.</w:t>
      </w:r>
    </w:p>
    <w:p w:rsidR="006E7283" w:rsidRDefault="001F6016" w:rsidP="00D87FD9">
      <w:pPr>
        <w:pStyle w:val="Akapitzlist"/>
        <w:numPr>
          <w:ilvl w:val="1"/>
          <w:numId w:val="16"/>
        </w:numPr>
        <w:tabs>
          <w:tab w:val="left" w:pos="942"/>
          <w:tab w:val="left" w:pos="9318"/>
        </w:tabs>
        <w:ind w:left="941" w:hanging="755"/>
        <w:rPr>
          <w:sz w:val="24"/>
        </w:rPr>
      </w:pPr>
      <w:r>
        <w:rPr>
          <w:sz w:val="24"/>
          <w:shd w:val="clear" w:color="auto" w:fill="FFE499"/>
        </w:rPr>
        <w:t>Forma składanych oświadczeń i</w:t>
      </w:r>
      <w:r>
        <w:rPr>
          <w:spacing w:val="-8"/>
          <w:sz w:val="24"/>
          <w:shd w:val="clear" w:color="auto" w:fill="FFE499"/>
        </w:rPr>
        <w:t xml:space="preserve"> </w:t>
      </w:r>
      <w:r>
        <w:rPr>
          <w:sz w:val="24"/>
          <w:shd w:val="clear" w:color="auto" w:fill="FFE499"/>
        </w:rPr>
        <w:t>dokumentów:</w:t>
      </w:r>
      <w:r>
        <w:rPr>
          <w:sz w:val="24"/>
          <w:shd w:val="clear" w:color="auto" w:fill="FFE499"/>
        </w:rPr>
        <w:tab/>
      </w:r>
    </w:p>
    <w:p w:rsidR="006E7283" w:rsidRDefault="0064577D" w:rsidP="00D87FD9">
      <w:pPr>
        <w:pStyle w:val="Akapitzlist"/>
        <w:numPr>
          <w:ilvl w:val="2"/>
          <w:numId w:val="16"/>
        </w:numPr>
        <w:tabs>
          <w:tab w:val="left" w:pos="1153"/>
        </w:tabs>
        <w:spacing w:before="119"/>
        <w:ind w:right="173" w:firstLine="0"/>
        <w:rPr>
          <w:sz w:val="24"/>
        </w:rPr>
      </w:pPr>
      <w:r>
        <w:rPr>
          <w:sz w:val="24"/>
        </w:rPr>
        <w:t>Formularz oferty oraz oświadczenia, p</w:t>
      </w:r>
      <w:r w:rsidR="001F6016">
        <w:rPr>
          <w:sz w:val="24"/>
        </w:rPr>
        <w:t>ełnomocnictwo do złożenia oferty</w:t>
      </w:r>
      <w:r>
        <w:rPr>
          <w:sz w:val="24"/>
        </w:rPr>
        <w:t xml:space="preserve">, </w:t>
      </w:r>
      <w:r w:rsidR="001F6016">
        <w:rPr>
          <w:sz w:val="24"/>
        </w:rPr>
        <w:t xml:space="preserve"> mus</w:t>
      </w:r>
      <w:r>
        <w:rPr>
          <w:sz w:val="24"/>
        </w:rPr>
        <w:t>zą</w:t>
      </w:r>
      <w:r w:rsidR="001F6016">
        <w:rPr>
          <w:sz w:val="24"/>
        </w:rPr>
        <w:t xml:space="preserve"> być złożone w oryginale w takiej samej formie, jak składana oferta (</w:t>
      </w:r>
      <w:proofErr w:type="spellStart"/>
      <w:r w:rsidR="001F6016">
        <w:rPr>
          <w:sz w:val="24"/>
        </w:rPr>
        <w:t>t.j</w:t>
      </w:r>
      <w:proofErr w:type="spellEnd"/>
      <w:r w:rsidR="001F6016">
        <w:rPr>
          <w:sz w:val="24"/>
        </w:rPr>
        <w:t>. w formie elektronicznej lub postaci elektronicznej opatrzonej podpisem zaufanym lub podpisem osobistym). Dopuszcza się także złożenie elektronicznej kopii (skanu) pełnomocnictwa sporządzonego uprzednio w formie pisemnej, w formie elektronicznego poświadczenia sporządzonego stosownie do art. 97 § 2 ustawy z dnia 14 lutego 1991r. - Prawo o notariacie, które to poświadczenie notariusz opatruje kwalifikowanym podpisem elektronicznym, bądź też poprzez opatrzenie skanu pełnomocnictwa sporządzonego uprzednio w formie pisemnej kwalifikowanym podpisem, podpisem zaufanym lub podpisem osobistym mocodawcy. Elektroniczna kopia pełnomocnictwa nie może być uwierzytelniona przez</w:t>
      </w:r>
      <w:r w:rsidR="001F6016">
        <w:rPr>
          <w:spacing w:val="-3"/>
          <w:sz w:val="24"/>
        </w:rPr>
        <w:t xml:space="preserve"> </w:t>
      </w:r>
      <w:r w:rsidR="001F6016">
        <w:rPr>
          <w:sz w:val="24"/>
        </w:rPr>
        <w:t>upełnomocnionego.</w:t>
      </w:r>
    </w:p>
    <w:p w:rsidR="006E7283" w:rsidRDefault="00F078D7" w:rsidP="00D87FD9">
      <w:pPr>
        <w:pStyle w:val="Tekstpodstawowy"/>
        <w:ind w:left="0"/>
        <w:jc w:val="left"/>
        <w:rPr>
          <w:sz w:val="9"/>
        </w:rPr>
      </w:pPr>
      <w:r>
        <w:rPr>
          <w:noProof/>
          <w:lang w:eastAsia="pl-PL"/>
        </w:rPr>
        <mc:AlternateContent>
          <mc:Choice Requires="wps">
            <w:drawing>
              <wp:anchor distT="0" distB="0" distL="0" distR="0" simplePos="0" relativeHeight="487604224" behindDoc="1" locked="0" layoutInCell="1" allowOverlap="1" wp14:anchorId="6B0D55B5" wp14:editId="799DEB60">
                <wp:simplePos x="0" y="0"/>
                <wp:positionH relativeFrom="page">
                  <wp:posOffset>830580</wp:posOffset>
                </wp:positionH>
                <wp:positionV relativeFrom="paragraph">
                  <wp:posOffset>81280</wp:posOffset>
                </wp:positionV>
                <wp:extent cx="5848985" cy="388620"/>
                <wp:effectExtent l="0" t="0" r="0" b="0"/>
                <wp:wrapTopAndBottom/>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XV</w:t>
                            </w:r>
                          </w:p>
                          <w:p w:rsidR="00013BE5" w:rsidRDefault="00013BE5">
                            <w:pPr>
                              <w:ind w:left="107"/>
                              <w:rPr>
                                <w:b/>
                                <w:sz w:val="24"/>
                              </w:rPr>
                            </w:pPr>
                            <w:r>
                              <w:rPr>
                                <w:b/>
                                <w:color w:val="FFFFFF"/>
                                <w:sz w:val="24"/>
                              </w:rPr>
                              <w:t>Sposób oraz termin składania ofert.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53" type="#_x0000_t202" style="position:absolute;margin-left:65.4pt;margin-top:6.4pt;width:460.55pt;height:30.6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" fillcolor="#767070" stroked="f">
                <v:textbox inset="0,0,0,0">
                  <w:txbxContent>
                    <w:p w:rsidR="00013BE5" w:rsidRDefault="00013BE5">
                      <w:pPr>
                        <w:spacing w:before="56"/>
                        <w:ind w:left="107"/>
                        <w:rPr>
                          <w:b/>
                          <w:sz w:val="24"/>
                        </w:rPr>
                      </w:pPr>
                      <w:r>
                        <w:rPr>
                          <w:b/>
                          <w:color w:val="FFFFFF"/>
                          <w:sz w:val="24"/>
                        </w:rPr>
                        <w:t>ROZDZIAŁ XV</w:t>
                      </w:r>
                    </w:p>
                    <w:p w:rsidR="00013BE5" w:rsidRDefault="00013BE5">
                      <w:pPr>
                        <w:ind w:left="107"/>
                        <w:rPr>
                          <w:b/>
                          <w:sz w:val="24"/>
                        </w:rPr>
                      </w:pPr>
                      <w:r>
                        <w:rPr>
                          <w:b/>
                          <w:color w:val="FFFFFF"/>
                          <w:sz w:val="24"/>
                        </w:rPr>
                        <w:t>Sposób oraz termin składania ofert.</w:t>
                      </w:r>
                    </w:p>
                  </w:txbxContent>
                </v:textbox>
                <w10:wrap type="topAndBottom" anchorx="page"/>
              </v:shape>
            </w:pict>
          </mc:Fallback>
        </mc:AlternateContent>
      </w:r>
    </w:p>
    <w:p w:rsidR="006E7283" w:rsidRPr="00C1300F" w:rsidRDefault="00C1300F" w:rsidP="006F62C1">
      <w:pPr>
        <w:pStyle w:val="Akapitzlist"/>
        <w:numPr>
          <w:ilvl w:val="1"/>
          <w:numId w:val="15"/>
        </w:numPr>
        <w:tabs>
          <w:tab w:val="left" w:pos="862"/>
        </w:tabs>
        <w:spacing w:before="121"/>
        <w:ind w:left="862" w:hanging="646"/>
        <w:rPr>
          <w:sz w:val="24"/>
          <w:szCs w:val="24"/>
        </w:rPr>
      </w:pPr>
      <w:r w:rsidRPr="00C1300F">
        <w:rPr>
          <w:noProof/>
          <w:sz w:val="24"/>
          <w:szCs w:val="24"/>
          <w:lang w:eastAsia="pl-PL"/>
        </w:rPr>
        <mc:AlternateContent>
          <mc:Choice Requires="wpg">
            <w:drawing>
              <wp:anchor distT="0" distB="0" distL="0" distR="0" simplePos="0" relativeHeight="487605248" behindDoc="1" locked="0" layoutInCell="1" allowOverlap="1" wp14:anchorId="2835BE7A" wp14:editId="30D910B5">
                <wp:simplePos x="0" y="0"/>
                <wp:positionH relativeFrom="page">
                  <wp:posOffset>858520</wp:posOffset>
                </wp:positionH>
                <wp:positionV relativeFrom="paragraph">
                  <wp:posOffset>654050</wp:posOffset>
                </wp:positionV>
                <wp:extent cx="5848985" cy="643890"/>
                <wp:effectExtent l="0" t="0" r="18415" b="3810"/>
                <wp:wrapTopAndBottom/>
                <wp:docPr id="3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643890"/>
                          <a:chOff x="1349" y="525"/>
                          <a:chExt cx="9211" cy="880"/>
                        </a:xfrm>
                      </wpg:grpSpPr>
                      <wps:wsp>
                        <wps:cNvPr id="36" name="Rectangle 36"/>
                        <wps:cNvSpPr>
                          <a:spLocks noChangeArrowheads="1"/>
                        </wps:cNvSpPr>
                        <wps:spPr bwMode="auto">
                          <a:xfrm>
                            <a:off x="1349" y="525"/>
                            <a:ext cx="9211" cy="557"/>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Text Box 35"/>
                        <wps:cNvSpPr txBox="1">
                          <a:spLocks noChangeArrowheads="1"/>
                        </wps:cNvSpPr>
                        <wps:spPr bwMode="auto">
                          <a:xfrm>
                            <a:off x="1349" y="525"/>
                            <a:ext cx="9211" cy="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Pr="008C0CA5" w:rsidRDefault="00013BE5">
                              <w:pPr>
                                <w:spacing w:before="119"/>
                                <w:ind w:left="2224" w:right="2225"/>
                                <w:jc w:val="center"/>
                                <w:rPr>
                                  <w:b/>
                                  <w:color w:val="000000" w:themeColor="text1"/>
                                  <w:sz w:val="24"/>
                                </w:rPr>
                              </w:pPr>
                              <w:r w:rsidRPr="008C0CA5">
                                <w:rPr>
                                  <w:b/>
                                  <w:color w:val="000000" w:themeColor="text1"/>
                                  <w:sz w:val="24"/>
                                </w:rPr>
                                <w:t>Ofertę należy złożyć do dnia: 06.04.2023r. do godziny 10.00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 o:spid="_x0000_s1054" style="position:absolute;left:0;text-align:left;margin-left:67.6pt;margin-top:51.5pt;width:460.55pt;height:50.7pt;z-index:-15711232;mso-wrap-distance-left:0;mso-wrap-distance-right:0;mso-position-horizontal-relative:page;mso-position-vertical-relative:text" coordorigin="1349,525" coordsize="9211,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">
                <v:rect id="Rectangle 36" o:spid="_x0000_s1055" style="position:absolute;left:1349;top:525;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a/cQA&#10;AADbAAAADwAAAGRycy9kb3ducmV2LnhtbESP3WoCMRSE7wXfIRzBO836g7SrUaRQsRdVuvYBDpvj&#10;btrkZNlEXfv0TaHg5TAz3zCrTeesuFIbjGcFk3EGgrj02nCl4PP0OnoCESKyRuuZFNwpwGbd760w&#10;1/7GH3QtYiUShEOOCuoYm1zKUNbkMIx9Q5y8s28dxiTbSuoWbwnurJxm2UI6NJwWamzopabyu7g4&#10;Be8G+W3+vDvMf7JjcTxNrfk6WKWGg267BBGpi4/wf3uvFcwW8Pcl/Q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Umv3EAAAA2wAAAA8AAAAAAAAAAAAAAAAAmAIAAGRycy9k&#10;b3ducmV2LnhtbFBLBQYAAAAABAAEAPUAAACJAwAAAAA=&#10;" fillcolor="#ffe499" stroked="f"/>
                <v:shape id="Text Box 35" o:spid="_x0000_s1056" type="#_x0000_t202" style="position:absolute;left:1349;top:525;width:9211;height: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013BE5" w:rsidRPr="008C0CA5" w:rsidRDefault="00013BE5">
                        <w:pPr>
                          <w:spacing w:before="119"/>
                          <w:ind w:left="2224" w:right="2225"/>
                          <w:jc w:val="center"/>
                          <w:rPr>
                            <w:b/>
                            <w:color w:val="000000" w:themeColor="text1"/>
                            <w:sz w:val="24"/>
                          </w:rPr>
                        </w:pPr>
                        <w:r w:rsidRPr="008C0CA5">
                          <w:rPr>
                            <w:b/>
                            <w:color w:val="000000" w:themeColor="text1"/>
                            <w:sz w:val="24"/>
                          </w:rPr>
                          <w:t>Ofertę należy złożyć do dnia: 06.04.2023r. do godziny 10.00</w:t>
                        </w:r>
                        <w:bookmarkStart w:id="1" w:name="_GoBack"/>
                        <w:bookmarkEnd w:id="1"/>
                      </w:p>
                    </w:txbxContent>
                  </v:textbox>
                </v:shape>
                <w10:wrap type="topAndBottom" anchorx="page"/>
              </v:group>
            </w:pict>
          </mc:Fallback>
        </mc:AlternateContent>
      </w:r>
      <w:r w:rsidR="001F6016" w:rsidRPr="00C1300F">
        <w:rPr>
          <w:sz w:val="24"/>
          <w:szCs w:val="24"/>
        </w:rPr>
        <w:t xml:space="preserve">Ofertę </w:t>
      </w:r>
      <w:r w:rsidRPr="00C1300F">
        <w:rPr>
          <w:sz w:val="24"/>
          <w:szCs w:val="24"/>
        </w:rPr>
        <w:t xml:space="preserve"> </w:t>
      </w:r>
      <w:r w:rsidR="001F6016" w:rsidRPr="00C1300F">
        <w:rPr>
          <w:sz w:val="24"/>
          <w:szCs w:val="24"/>
        </w:rPr>
        <w:t>wraz z wymaganymi załącznikami należy złożyć w po</w:t>
      </w:r>
      <w:r w:rsidR="00B21242">
        <w:rPr>
          <w:sz w:val="24"/>
          <w:szCs w:val="24"/>
        </w:rPr>
        <w:t>wyższym</w:t>
      </w:r>
      <w:r w:rsidR="001F6016" w:rsidRPr="00C1300F">
        <w:rPr>
          <w:spacing w:val="-5"/>
          <w:sz w:val="24"/>
          <w:szCs w:val="24"/>
        </w:rPr>
        <w:t xml:space="preserve"> </w:t>
      </w:r>
      <w:r w:rsidR="00DD63B7">
        <w:rPr>
          <w:sz w:val="24"/>
          <w:szCs w:val="24"/>
        </w:rPr>
        <w:t>terminie.</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 xml:space="preserve">Miejsce składania ofert: </w:t>
      </w:r>
      <w:r w:rsidR="008C0CA5" w:rsidRPr="008C0CA5">
        <w:rPr>
          <w:rFonts w:eastAsiaTheme="minorHAnsi"/>
          <w:color w:val="111111"/>
          <w:sz w:val="24"/>
          <w:szCs w:val="24"/>
        </w:rPr>
        <w:t>https://ezamowienia.gov.pl/pl/</w:t>
      </w:r>
      <w:r w:rsidRPr="00C1300F">
        <w:rPr>
          <w:rFonts w:eastAsiaTheme="minorHAnsi"/>
          <w:color w:val="111111"/>
          <w:sz w:val="24"/>
          <w:szCs w:val="24"/>
        </w:rPr>
        <w:t>.</w:t>
      </w:r>
    </w:p>
    <w:p w:rsidR="00C1300F" w:rsidRPr="00C1300F" w:rsidRDefault="00C1300F" w:rsidP="006F62C1">
      <w:pPr>
        <w:widowControl/>
        <w:adjustRightInd w:val="0"/>
        <w:jc w:val="both"/>
        <w:rPr>
          <w:rFonts w:eastAsiaTheme="minorHAnsi"/>
          <w:b/>
          <w:bCs/>
          <w:color w:val="111111"/>
          <w:sz w:val="24"/>
          <w:szCs w:val="24"/>
        </w:rPr>
      </w:pPr>
      <w:r w:rsidRPr="00C1300F">
        <w:rPr>
          <w:rFonts w:eastAsiaTheme="minorHAnsi"/>
          <w:color w:val="111111"/>
          <w:sz w:val="24"/>
          <w:szCs w:val="24"/>
        </w:rPr>
        <w:t>3) Wykonawca przygotowuje ofertę przy pomocy „</w:t>
      </w:r>
      <w:r w:rsidRPr="00C1300F">
        <w:rPr>
          <w:rFonts w:eastAsiaTheme="minorHAnsi"/>
          <w:b/>
          <w:bCs/>
          <w:color w:val="111111"/>
          <w:sz w:val="24"/>
          <w:szCs w:val="24"/>
        </w:rPr>
        <w:t>Formularza ofertowego”</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udostępnionego przez zamawiającego na Platformie e-Zamówieni</w:t>
      </w:r>
      <w:r>
        <w:rPr>
          <w:rFonts w:eastAsiaTheme="minorHAnsi"/>
          <w:color w:val="111111"/>
          <w:sz w:val="24"/>
          <w:szCs w:val="24"/>
        </w:rPr>
        <w:t xml:space="preserve">a i zamieszczonego w podglądzie </w:t>
      </w:r>
      <w:r w:rsidRPr="00C1300F">
        <w:rPr>
          <w:rFonts w:eastAsiaTheme="minorHAnsi"/>
          <w:color w:val="111111"/>
          <w:sz w:val="24"/>
          <w:szCs w:val="24"/>
        </w:rPr>
        <w:t>postępowania w zakładce „Informacje podstawowe”.</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4) Zalogowany wykonawca używając przycisku „Wypełnij” widoczn</w:t>
      </w:r>
      <w:r>
        <w:rPr>
          <w:rFonts w:eastAsiaTheme="minorHAnsi"/>
          <w:color w:val="111111"/>
          <w:sz w:val="24"/>
          <w:szCs w:val="24"/>
        </w:rPr>
        <w:t xml:space="preserve">ego pod „Formularzem ofertowym” </w:t>
      </w:r>
      <w:r w:rsidRPr="00C1300F">
        <w:rPr>
          <w:rFonts w:eastAsiaTheme="minorHAnsi"/>
          <w:color w:val="111111"/>
          <w:sz w:val="24"/>
          <w:szCs w:val="24"/>
        </w:rPr>
        <w:t>zobowiązany jest do zweryfikowania poprawności danych autom</w:t>
      </w:r>
      <w:r>
        <w:rPr>
          <w:rFonts w:eastAsiaTheme="minorHAnsi"/>
          <w:color w:val="111111"/>
          <w:sz w:val="24"/>
          <w:szCs w:val="24"/>
        </w:rPr>
        <w:t xml:space="preserve">atycznie pobranych przez system </w:t>
      </w:r>
      <w:r w:rsidRPr="00C1300F">
        <w:rPr>
          <w:rFonts w:eastAsiaTheme="minorHAnsi"/>
          <w:color w:val="111111"/>
          <w:sz w:val="24"/>
          <w:szCs w:val="24"/>
        </w:rPr>
        <w:t>z jego konta i uzupełnienia pozostałych informacji dotyczący</w:t>
      </w:r>
      <w:r>
        <w:rPr>
          <w:rFonts w:eastAsiaTheme="minorHAnsi"/>
          <w:color w:val="111111"/>
          <w:sz w:val="24"/>
          <w:szCs w:val="24"/>
        </w:rPr>
        <w:t xml:space="preserve">ch wykonawcy/wykonawcy wspólnie </w:t>
      </w:r>
      <w:r w:rsidRPr="00C1300F">
        <w:rPr>
          <w:rFonts w:eastAsiaTheme="minorHAnsi"/>
          <w:color w:val="111111"/>
          <w:sz w:val="24"/>
          <w:szCs w:val="24"/>
        </w:rPr>
        <w:t>ubiegającego się o udzielenie zamówienia.</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5) Następnie wykonawca powinien pobrać „Formularz ofertowy”, zapisać go na dysku komputera</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użytkownika, uzupełnić pozostałymi danymi wymaganymi przez z</w:t>
      </w:r>
      <w:r>
        <w:rPr>
          <w:rFonts w:eastAsiaTheme="minorHAnsi"/>
          <w:color w:val="111111"/>
          <w:sz w:val="24"/>
          <w:szCs w:val="24"/>
        </w:rPr>
        <w:t xml:space="preserve">amawiającego i ponownie zapisać </w:t>
      </w:r>
      <w:r w:rsidRPr="00C1300F">
        <w:rPr>
          <w:rFonts w:eastAsiaTheme="minorHAnsi"/>
          <w:color w:val="111111"/>
          <w:sz w:val="24"/>
          <w:szCs w:val="24"/>
        </w:rPr>
        <w:t>na dysku komputera użytkownika oraz podpisać odpowiednim ro</w:t>
      </w:r>
      <w:r>
        <w:rPr>
          <w:rFonts w:eastAsiaTheme="minorHAnsi"/>
          <w:color w:val="111111"/>
          <w:sz w:val="24"/>
          <w:szCs w:val="24"/>
        </w:rPr>
        <w:t xml:space="preserve">dzajem podpisu elektronicznego, </w:t>
      </w:r>
      <w:r w:rsidRPr="00C1300F">
        <w:rPr>
          <w:rFonts w:eastAsiaTheme="minorHAnsi"/>
          <w:color w:val="111111"/>
          <w:sz w:val="24"/>
          <w:szCs w:val="24"/>
        </w:rPr>
        <w:t>zgodnie z pkt 9.</w:t>
      </w:r>
    </w:p>
    <w:p w:rsidR="00C1300F" w:rsidRPr="00C1300F" w:rsidRDefault="00C1300F" w:rsidP="006F62C1">
      <w:pPr>
        <w:widowControl/>
        <w:adjustRightInd w:val="0"/>
        <w:jc w:val="both"/>
        <w:rPr>
          <w:rFonts w:eastAsiaTheme="minorHAnsi"/>
          <w:b/>
          <w:bCs/>
          <w:color w:val="111111"/>
          <w:sz w:val="24"/>
          <w:szCs w:val="24"/>
        </w:rPr>
      </w:pPr>
      <w:r w:rsidRPr="00C1300F">
        <w:rPr>
          <w:rFonts w:eastAsiaTheme="minorHAnsi"/>
          <w:b/>
          <w:bCs/>
          <w:color w:val="111111"/>
          <w:sz w:val="24"/>
          <w:szCs w:val="24"/>
        </w:rPr>
        <w:t>UWAGA ! Nie należy zmieniać nazwy pliku nadanej przez Platformę e-Zamówienia.</w:t>
      </w:r>
    </w:p>
    <w:p w:rsidR="00C1300F" w:rsidRPr="00C1300F" w:rsidRDefault="00C1300F" w:rsidP="006F62C1">
      <w:pPr>
        <w:widowControl/>
        <w:adjustRightInd w:val="0"/>
        <w:jc w:val="both"/>
        <w:rPr>
          <w:rFonts w:eastAsiaTheme="minorHAnsi"/>
          <w:b/>
          <w:bCs/>
          <w:color w:val="111111"/>
          <w:sz w:val="24"/>
          <w:szCs w:val="24"/>
        </w:rPr>
      </w:pPr>
      <w:r w:rsidRPr="00C1300F">
        <w:rPr>
          <w:rFonts w:eastAsiaTheme="minorHAnsi"/>
          <w:b/>
          <w:bCs/>
          <w:color w:val="111111"/>
          <w:sz w:val="24"/>
          <w:szCs w:val="24"/>
        </w:rPr>
        <w:t xml:space="preserve">Zapisany „Formularz ofertowy” należy zawsze otwierać w programie Adobe </w:t>
      </w:r>
      <w:proofErr w:type="spellStart"/>
      <w:r w:rsidRPr="00C1300F">
        <w:rPr>
          <w:rFonts w:eastAsiaTheme="minorHAnsi"/>
          <w:b/>
          <w:bCs/>
          <w:color w:val="111111"/>
          <w:sz w:val="24"/>
          <w:szCs w:val="24"/>
        </w:rPr>
        <w:t>Acrobat</w:t>
      </w:r>
      <w:proofErr w:type="spellEnd"/>
    </w:p>
    <w:p w:rsidR="00C1300F" w:rsidRPr="00C1300F" w:rsidRDefault="00C1300F" w:rsidP="006F62C1">
      <w:pPr>
        <w:widowControl/>
        <w:adjustRightInd w:val="0"/>
        <w:jc w:val="both"/>
        <w:rPr>
          <w:rFonts w:eastAsiaTheme="minorHAnsi"/>
          <w:b/>
          <w:bCs/>
          <w:color w:val="111111"/>
          <w:sz w:val="24"/>
          <w:szCs w:val="24"/>
        </w:rPr>
      </w:pPr>
      <w:r w:rsidRPr="00C1300F">
        <w:rPr>
          <w:rFonts w:eastAsiaTheme="minorHAnsi"/>
          <w:b/>
          <w:bCs/>
          <w:color w:val="111111"/>
          <w:sz w:val="24"/>
          <w:szCs w:val="24"/>
        </w:rPr>
        <w:t>Reader DC.</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6) Wykonawca składa ofertę za pośrednictwem zakładki „Oferty/wnioski”, widocznej w p</w:t>
      </w:r>
      <w:r>
        <w:rPr>
          <w:rFonts w:eastAsiaTheme="minorHAnsi"/>
          <w:color w:val="111111"/>
          <w:sz w:val="24"/>
          <w:szCs w:val="24"/>
        </w:rPr>
        <w:t xml:space="preserve">odglądzie </w:t>
      </w:r>
      <w:r w:rsidRPr="00C1300F">
        <w:rPr>
          <w:rFonts w:eastAsiaTheme="minorHAnsi"/>
          <w:color w:val="111111"/>
          <w:sz w:val="24"/>
          <w:szCs w:val="24"/>
        </w:rPr>
        <w:t>postępowania po zalogowaniu się na konto wykonawcy. Po w</w:t>
      </w:r>
      <w:r>
        <w:rPr>
          <w:rFonts w:eastAsiaTheme="minorHAnsi"/>
          <w:color w:val="111111"/>
          <w:sz w:val="24"/>
          <w:szCs w:val="24"/>
        </w:rPr>
        <w:t xml:space="preserve">ybraniu przycisku „Złóż ofertę” </w:t>
      </w:r>
      <w:r w:rsidRPr="00C1300F">
        <w:rPr>
          <w:rFonts w:eastAsiaTheme="minorHAnsi"/>
          <w:color w:val="111111"/>
          <w:sz w:val="24"/>
          <w:szCs w:val="24"/>
        </w:rPr>
        <w:t>system prezentuje okno składania oferty umożliwiające przekaza</w:t>
      </w:r>
      <w:r>
        <w:rPr>
          <w:rFonts w:eastAsiaTheme="minorHAnsi"/>
          <w:color w:val="111111"/>
          <w:sz w:val="24"/>
          <w:szCs w:val="24"/>
        </w:rPr>
        <w:t xml:space="preserve">nie dokumentów elektronicznych, </w:t>
      </w:r>
      <w:r w:rsidRPr="00C1300F">
        <w:rPr>
          <w:rFonts w:eastAsiaTheme="minorHAnsi"/>
          <w:color w:val="111111"/>
          <w:sz w:val="24"/>
          <w:szCs w:val="24"/>
        </w:rPr>
        <w:t xml:space="preserve">w którym znajdują się dwa pola </w:t>
      </w:r>
      <w:proofErr w:type="spellStart"/>
      <w:r w:rsidRPr="00C1300F">
        <w:rPr>
          <w:rFonts w:eastAsiaTheme="minorHAnsi"/>
          <w:color w:val="111111"/>
          <w:sz w:val="24"/>
          <w:szCs w:val="24"/>
        </w:rPr>
        <w:t>drag&amp;drop</w:t>
      </w:r>
      <w:proofErr w:type="spellEnd"/>
      <w:r w:rsidRPr="00C1300F">
        <w:rPr>
          <w:rFonts w:eastAsiaTheme="minorHAnsi"/>
          <w:color w:val="111111"/>
          <w:sz w:val="24"/>
          <w:szCs w:val="24"/>
        </w:rPr>
        <w:t xml:space="preserve"> („przeciągnij” i „upuść”) służące do dodawania plików.</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7) Wykonawca dodaje wybrany z dysku i uprzednio podpisany „For</w:t>
      </w:r>
      <w:r>
        <w:rPr>
          <w:rFonts w:eastAsiaTheme="minorHAnsi"/>
          <w:color w:val="111111"/>
          <w:sz w:val="24"/>
          <w:szCs w:val="24"/>
        </w:rPr>
        <w:t>mularz oferty” w pierwszym polu</w:t>
      </w:r>
      <w:r w:rsidRPr="00C1300F">
        <w:rPr>
          <w:rFonts w:eastAsiaTheme="minorHAnsi"/>
          <w:color w:val="111111"/>
          <w:sz w:val="24"/>
          <w:szCs w:val="24"/>
        </w:rPr>
        <w:t>(„Wypełniony formularz oferty”). W kolejnym polu („Załączniki</w:t>
      </w:r>
      <w:r>
        <w:rPr>
          <w:rFonts w:eastAsiaTheme="minorHAnsi"/>
          <w:color w:val="111111"/>
          <w:sz w:val="24"/>
          <w:szCs w:val="24"/>
        </w:rPr>
        <w:t xml:space="preserve"> i inne dokumenty przedstawione </w:t>
      </w:r>
      <w:r w:rsidRPr="00C1300F">
        <w:rPr>
          <w:rFonts w:eastAsiaTheme="minorHAnsi"/>
          <w:color w:val="111111"/>
          <w:sz w:val="24"/>
          <w:szCs w:val="24"/>
        </w:rPr>
        <w:t>w ofercie przez Wykonawcę”) wykonawca dodaje pozostałe pliki</w:t>
      </w:r>
      <w:r>
        <w:rPr>
          <w:rFonts w:eastAsiaTheme="minorHAnsi"/>
          <w:color w:val="111111"/>
          <w:sz w:val="24"/>
          <w:szCs w:val="24"/>
        </w:rPr>
        <w:t xml:space="preserve"> stanowiące ofertę lub składane </w:t>
      </w:r>
      <w:r w:rsidRPr="00C1300F">
        <w:rPr>
          <w:rFonts w:eastAsiaTheme="minorHAnsi"/>
          <w:color w:val="111111"/>
          <w:sz w:val="24"/>
          <w:szCs w:val="24"/>
        </w:rPr>
        <w:t>wraz z ofertą. Wykaz poszczególnych dokumentów i oświadcze</w:t>
      </w:r>
      <w:r>
        <w:rPr>
          <w:rFonts w:eastAsiaTheme="minorHAnsi"/>
          <w:color w:val="111111"/>
          <w:sz w:val="24"/>
          <w:szCs w:val="24"/>
        </w:rPr>
        <w:t xml:space="preserve">ń składanych wraz z ofertą, ich </w:t>
      </w:r>
      <w:r w:rsidRPr="00C1300F">
        <w:rPr>
          <w:rFonts w:eastAsiaTheme="minorHAnsi"/>
          <w:color w:val="111111"/>
          <w:sz w:val="24"/>
          <w:szCs w:val="24"/>
        </w:rPr>
        <w:t>forma, sposób sporządzania i przekazywania zostały określone przez zamawiająceg</w:t>
      </w:r>
      <w:r w:rsidRPr="00C1300F">
        <w:rPr>
          <w:rFonts w:eastAsiaTheme="minorHAnsi"/>
          <w:color w:val="000000"/>
          <w:sz w:val="24"/>
          <w:szCs w:val="24"/>
        </w:rPr>
        <w:t>o w rozdziale II</w:t>
      </w:r>
      <w:r>
        <w:rPr>
          <w:rFonts w:eastAsiaTheme="minorHAnsi"/>
          <w:color w:val="111111"/>
          <w:sz w:val="24"/>
          <w:szCs w:val="24"/>
        </w:rPr>
        <w:t xml:space="preserve"> </w:t>
      </w:r>
      <w:r w:rsidRPr="00C1300F">
        <w:rPr>
          <w:rFonts w:eastAsiaTheme="minorHAnsi"/>
          <w:color w:val="000000"/>
          <w:sz w:val="24"/>
          <w:szCs w:val="24"/>
        </w:rPr>
        <w:t>podrozdziale 8 SWZ.</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8) Jeżeli wraz z ofertą składane są dokumenty zawierające tajemn</w:t>
      </w:r>
      <w:r>
        <w:rPr>
          <w:rFonts w:eastAsiaTheme="minorHAnsi"/>
          <w:color w:val="111111"/>
          <w:sz w:val="24"/>
          <w:szCs w:val="24"/>
        </w:rPr>
        <w:t xml:space="preserve">icę przedsiębiorstwa wykonawca, </w:t>
      </w:r>
      <w:r w:rsidRPr="00C1300F">
        <w:rPr>
          <w:rFonts w:eastAsiaTheme="minorHAnsi"/>
          <w:color w:val="111111"/>
          <w:sz w:val="24"/>
          <w:szCs w:val="24"/>
        </w:rPr>
        <w:t>w celu utrzymania w poufności tych informacji, przekazuje je w wydzi</w:t>
      </w:r>
      <w:r>
        <w:rPr>
          <w:rFonts w:eastAsiaTheme="minorHAnsi"/>
          <w:color w:val="111111"/>
          <w:sz w:val="24"/>
          <w:szCs w:val="24"/>
        </w:rPr>
        <w:t xml:space="preserve">elonym i odpowiednio oznaczonym </w:t>
      </w:r>
      <w:r w:rsidRPr="00C1300F">
        <w:rPr>
          <w:rFonts w:eastAsiaTheme="minorHAnsi"/>
          <w:color w:val="111111"/>
          <w:sz w:val="24"/>
          <w:szCs w:val="24"/>
        </w:rPr>
        <w:t xml:space="preserve">pliku, wraz z jednoczesnym zaznaczeniem w nazwie pliku </w:t>
      </w:r>
      <w:r>
        <w:rPr>
          <w:rFonts w:eastAsiaTheme="minorHAnsi"/>
          <w:color w:val="111111"/>
          <w:sz w:val="24"/>
          <w:szCs w:val="24"/>
        </w:rPr>
        <w:t xml:space="preserve">„Dokument </w:t>
      </w:r>
      <w:r>
        <w:rPr>
          <w:rFonts w:eastAsiaTheme="minorHAnsi"/>
          <w:color w:val="111111"/>
          <w:sz w:val="24"/>
          <w:szCs w:val="24"/>
        </w:rPr>
        <w:lastRenderedPageBreak/>
        <w:t xml:space="preserve">stanowiący tajemnicę </w:t>
      </w:r>
      <w:r w:rsidRPr="00C1300F">
        <w:rPr>
          <w:rFonts w:eastAsiaTheme="minorHAnsi"/>
          <w:color w:val="111111"/>
          <w:sz w:val="24"/>
          <w:szCs w:val="24"/>
        </w:rPr>
        <w:t>przedsiębiorstwa”. Zarówno załącznik stanowiący tajemnicę prze</w:t>
      </w:r>
      <w:r>
        <w:rPr>
          <w:rFonts w:eastAsiaTheme="minorHAnsi"/>
          <w:color w:val="111111"/>
          <w:sz w:val="24"/>
          <w:szCs w:val="24"/>
        </w:rPr>
        <w:t xml:space="preserve">dsiębiorstwa jak i uzasadnienie </w:t>
      </w:r>
      <w:r w:rsidRPr="00C1300F">
        <w:rPr>
          <w:rFonts w:eastAsiaTheme="minorHAnsi"/>
          <w:color w:val="111111"/>
          <w:sz w:val="24"/>
          <w:szCs w:val="24"/>
        </w:rPr>
        <w:t>zastrzeżenia tajemnicy przedsiębiorstwa należy dodać w po</w:t>
      </w:r>
      <w:r>
        <w:rPr>
          <w:rFonts w:eastAsiaTheme="minorHAnsi"/>
          <w:color w:val="111111"/>
          <w:sz w:val="24"/>
          <w:szCs w:val="24"/>
        </w:rPr>
        <w:t xml:space="preserve">lu „Załączniki i inne dokumenty </w:t>
      </w:r>
      <w:r w:rsidRPr="00C1300F">
        <w:rPr>
          <w:rFonts w:eastAsiaTheme="minorHAnsi"/>
          <w:color w:val="111111"/>
          <w:sz w:val="24"/>
          <w:szCs w:val="24"/>
        </w:rPr>
        <w:t>przedstawione w ofercie przez Wykonawcę”.</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 xml:space="preserve">9) </w:t>
      </w:r>
      <w:r w:rsidRPr="00C1300F">
        <w:rPr>
          <w:rFonts w:eastAsiaTheme="minorHAnsi"/>
          <w:b/>
          <w:bCs/>
          <w:color w:val="111111"/>
          <w:sz w:val="24"/>
          <w:szCs w:val="24"/>
        </w:rPr>
        <w:t xml:space="preserve">Formularz ofertowy </w:t>
      </w:r>
      <w:r w:rsidRPr="00C1300F">
        <w:rPr>
          <w:rFonts w:eastAsiaTheme="minorHAnsi"/>
          <w:color w:val="111111"/>
          <w:sz w:val="24"/>
          <w:szCs w:val="24"/>
        </w:rPr>
        <w:t>podpisuje się kwalifikowanym podpisem el</w:t>
      </w:r>
      <w:r>
        <w:rPr>
          <w:rFonts w:eastAsiaTheme="minorHAnsi"/>
          <w:color w:val="111111"/>
          <w:sz w:val="24"/>
          <w:szCs w:val="24"/>
        </w:rPr>
        <w:t xml:space="preserve">ektronicznym, podpisem zaufanym </w:t>
      </w:r>
      <w:r w:rsidRPr="00C1300F">
        <w:rPr>
          <w:rFonts w:eastAsiaTheme="minorHAnsi"/>
          <w:color w:val="111111"/>
          <w:sz w:val="24"/>
          <w:szCs w:val="24"/>
        </w:rPr>
        <w:t xml:space="preserve">lub podpisem osobistym w formacie </w:t>
      </w:r>
      <w:proofErr w:type="spellStart"/>
      <w:r w:rsidRPr="00C1300F">
        <w:rPr>
          <w:rFonts w:eastAsiaTheme="minorHAnsi"/>
          <w:color w:val="111111"/>
          <w:sz w:val="24"/>
          <w:szCs w:val="24"/>
        </w:rPr>
        <w:t>PAdES</w:t>
      </w:r>
      <w:proofErr w:type="spellEnd"/>
      <w:r w:rsidRPr="00C1300F">
        <w:rPr>
          <w:rFonts w:eastAsiaTheme="minorHAnsi"/>
          <w:color w:val="111111"/>
          <w:sz w:val="24"/>
          <w:szCs w:val="24"/>
        </w:rPr>
        <w:t xml:space="preserve"> typ wewnętrzny. </w:t>
      </w:r>
      <w:r w:rsidRPr="00C1300F">
        <w:rPr>
          <w:rFonts w:eastAsiaTheme="minorHAnsi"/>
          <w:b/>
          <w:bCs/>
          <w:color w:val="111111"/>
          <w:sz w:val="24"/>
          <w:szCs w:val="24"/>
        </w:rPr>
        <w:t xml:space="preserve">Pozostałe dokumenty </w:t>
      </w:r>
      <w:r>
        <w:rPr>
          <w:rFonts w:eastAsiaTheme="minorHAnsi"/>
          <w:color w:val="111111"/>
          <w:sz w:val="24"/>
          <w:szCs w:val="24"/>
        </w:rPr>
        <w:t xml:space="preserve">wchodzące </w:t>
      </w:r>
      <w:r w:rsidRPr="00C1300F">
        <w:rPr>
          <w:rFonts w:eastAsiaTheme="minorHAnsi"/>
          <w:color w:val="111111"/>
          <w:sz w:val="24"/>
          <w:szCs w:val="24"/>
        </w:rPr>
        <w:t xml:space="preserve">w skład oferty lub składane wraz z ofertą, które są zgodnie z ustawą </w:t>
      </w:r>
      <w:proofErr w:type="spellStart"/>
      <w:r w:rsidRPr="00C1300F">
        <w:rPr>
          <w:rFonts w:eastAsiaTheme="minorHAnsi"/>
          <w:color w:val="111111"/>
          <w:sz w:val="24"/>
          <w:szCs w:val="24"/>
        </w:rPr>
        <w:t>Pzp</w:t>
      </w:r>
      <w:proofErr w:type="spellEnd"/>
      <w:r w:rsidRPr="00C1300F">
        <w:rPr>
          <w:rFonts w:eastAsiaTheme="minorHAnsi"/>
          <w:color w:val="111111"/>
          <w:sz w:val="24"/>
          <w:szCs w:val="24"/>
        </w:rPr>
        <w:t xml:space="preserve"> lub</w:t>
      </w:r>
      <w:r>
        <w:rPr>
          <w:rFonts w:eastAsiaTheme="minorHAnsi"/>
          <w:color w:val="111111"/>
          <w:sz w:val="24"/>
          <w:szCs w:val="24"/>
        </w:rPr>
        <w:t xml:space="preserve"> rozporządzeniem </w:t>
      </w:r>
      <w:r w:rsidRPr="00C1300F">
        <w:rPr>
          <w:rFonts w:eastAsiaTheme="minorHAnsi"/>
          <w:color w:val="111111"/>
          <w:sz w:val="24"/>
          <w:szCs w:val="24"/>
        </w:rPr>
        <w:t>Prezesa Rady Ministrów w sprawie wymagań dla dokum</w:t>
      </w:r>
      <w:r>
        <w:rPr>
          <w:rFonts w:eastAsiaTheme="minorHAnsi"/>
          <w:color w:val="111111"/>
          <w:sz w:val="24"/>
          <w:szCs w:val="24"/>
        </w:rPr>
        <w:t xml:space="preserve">entów elektronicznych opatrzone </w:t>
      </w:r>
      <w:r w:rsidRPr="00C1300F">
        <w:rPr>
          <w:rFonts w:eastAsiaTheme="minorHAnsi"/>
          <w:color w:val="111111"/>
          <w:sz w:val="24"/>
          <w:szCs w:val="24"/>
        </w:rPr>
        <w:t>kwalifikowanym podpisem elektronicznym, podpisem zaufanym l</w:t>
      </w:r>
      <w:r>
        <w:rPr>
          <w:rFonts w:eastAsiaTheme="minorHAnsi"/>
          <w:color w:val="111111"/>
          <w:sz w:val="24"/>
          <w:szCs w:val="24"/>
        </w:rPr>
        <w:t xml:space="preserve">ub podpisem osobistym, mogą być </w:t>
      </w:r>
      <w:r w:rsidRPr="00C1300F">
        <w:rPr>
          <w:rFonts w:eastAsiaTheme="minorHAnsi"/>
          <w:color w:val="111111"/>
          <w:sz w:val="24"/>
          <w:szCs w:val="24"/>
        </w:rPr>
        <w:t>zgodnie z wyborem wykonawcy/wykonawcy wspólnie ubiegającego się</w:t>
      </w:r>
      <w:r>
        <w:rPr>
          <w:rFonts w:eastAsiaTheme="minorHAnsi"/>
          <w:color w:val="111111"/>
          <w:sz w:val="24"/>
          <w:szCs w:val="24"/>
        </w:rPr>
        <w:t xml:space="preserve"> o udzielenie zamówienia/ </w:t>
      </w:r>
      <w:r w:rsidRPr="00C1300F">
        <w:rPr>
          <w:rFonts w:eastAsiaTheme="minorHAnsi"/>
          <w:color w:val="111111"/>
          <w:sz w:val="24"/>
          <w:szCs w:val="24"/>
        </w:rPr>
        <w:t>podmiotu udostępniającego zasoby opatrzone podpisem typu</w:t>
      </w:r>
      <w:r>
        <w:rPr>
          <w:rFonts w:eastAsiaTheme="minorHAnsi"/>
          <w:color w:val="111111"/>
          <w:sz w:val="24"/>
          <w:szCs w:val="24"/>
        </w:rPr>
        <w:t xml:space="preserve"> zewnętrznego lub wewnętrznego. </w:t>
      </w:r>
      <w:r w:rsidRPr="00C1300F">
        <w:rPr>
          <w:rFonts w:eastAsiaTheme="minorHAnsi"/>
          <w:color w:val="111111"/>
          <w:sz w:val="24"/>
          <w:szCs w:val="24"/>
        </w:rPr>
        <w:t>W zależności od rodzaju podpisu i jego typu (zewnętrzny, wewnętrzny) w polu „Załączniki i inne</w:t>
      </w:r>
      <w:r>
        <w:rPr>
          <w:rFonts w:eastAsiaTheme="minorHAnsi"/>
          <w:color w:val="111111"/>
          <w:sz w:val="24"/>
          <w:szCs w:val="24"/>
        </w:rPr>
        <w:t xml:space="preserve"> </w:t>
      </w:r>
      <w:r w:rsidRPr="00C1300F">
        <w:rPr>
          <w:rFonts w:eastAsiaTheme="minorHAnsi"/>
          <w:color w:val="111111"/>
          <w:sz w:val="24"/>
          <w:szCs w:val="24"/>
        </w:rPr>
        <w:t>dokumenty przedstawione w ofercie przez Wykonawcę” dodaje si</w:t>
      </w:r>
      <w:r>
        <w:rPr>
          <w:rFonts w:eastAsiaTheme="minorHAnsi"/>
          <w:color w:val="111111"/>
          <w:sz w:val="24"/>
          <w:szCs w:val="24"/>
        </w:rPr>
        <w:t xml:space="preserve">ę uprzednio podpisane dokumenty </w:t>
      </w:r>
      <w:r w:rsidRPr="00C1300F">
        <w:rPr>
          <w:rFonts w:eastAsiaTheme="minorHAnsi"/>
          <w:color w:val="111111"/>
          <w:sz w:val="24"/>
          <w:szCs w:val="24"/>
        </w:rPr>
        <w:t xml:space="preserve">wraz z wygenerowanym plikiem podpisu (typ zewnętrzny) </w:t>
      </w:r>
      <w:r>
        <w:rPr>
          <w:rFonts w:eastAsiaTheme="minorHAnsi"/>
          <w:color w:val="111111"/>
          <w:sz w:val="24"/>
          <w:szCs w:val="24"/>
        </w:rPr>
        <w:t xml:space="preserve">lub dokument z wszytym podpisem </w:t>
      </w:r>
      <w:r w:rsidRPr="00C1300F">
        <w:rPr>
          <w:rFonts w:eastAsiaTheme="minorHAnsi"/>
          <w:color w:val="111111"/>
          <w:sz w:val="24"/>
          <w:szCs w:val="24"/>
        </w:rPr>
        <w:t>(typ wewnętrzny).</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W przypadku przekazywania dokumentu elektronicznego w form</w:t>
      </w:r>
      <w:r>
        <w:rPr>
          <w:rFonts w:eastAsiaTheme="minorHAnsi"/>
          <w:color w:val="111111"/>
          <w:sz w:val="24"/>
          <w:szCs w:val="24"/>
        </w:rPr>
        <w:t xml:space="preserve">acie poddającym dane kompresji, </w:t>
      </w:r>
      <w:r w:rsidRPr="00C1300F">
        <w:rPr>
          <w:rFonts w:eastAsiaTheme="minorHAnsi"/>
          <w:color w:val="111111"/>
          <w:sz w:val="24"/>
          <w:szCs w:val="24"/>
        </w:rPr>
        <w:t>opatrzenie pliku zawierającego skompresowane dokumenty kwalifik</w:t>
      </w:r>
      <w:r>
        <w:rPr>
          <w:rFonts w:eastAsiaTheme="minorHAnsi"/>
          <w:color w:val="111111"/>
          <w:sz w:val="24"/>
          <w:szCs w:val="24"/>
        </w:rPr>
        <w:t xml:space="preserve">owanym podpisem elektronicznym, </w:t>
      </w:r>
      <w:r w:rsidRPr="00C1300F">
        <w:rPr>
          <w:rFonts w:eastAsiaTheme="minorHAnsi"/>
          <w:color w:val="111111"/>
          <w:sz w:val="24"/>
          <w:szCs w:val="24"/>
        </w:rPr>
        <w:t xml:space="preserve">podpisem zaufanym lub podpisem osobistym, </w:t>
      </w:r>
      <w:r>
        <w:rPr>
          <w:rFonts w:eastAsiaTheme="minorHAnsi"/>
          <w:color w:val="111111"/>
          <w:sz w:val="24"/>
          <w:szCs w:val="24"/>
        </w:rPr>
        <w:t xml:space="preserve">jest równoznaczne z opatrzeniem </w:t>
      </w:r>
      <w:r w:rsidRPr="00C1300F">
        <w:rPr>
          <w:rFonts w:eastAsiaTheme="minorHAnsi"/>
          <w:color w:val="111111"/>
          <w:sz w:val="24"/>
          <w:szCs w:val="24"/>
        </w:rPr>
        <w:t>wszystkich dokumentów zawartych w tym pliku odpowiednio kwalifik</w:t>
      </w:r>
      <w:r>
        <w:rPr>
          <w:rFonts w:eastAsiaTheme="minorHAnsi"/>
          <w:color w:val="111111"/>
          <w:sz w:val="24"/>
          <w:szCs w:val="24"/>
        </w:rPr>
        <w:t xml:space="preserve">owanym podpisem elektronicznym </w:t>
      </w:r>
      <w:r w:rsidRPr="00C1300F">
        <w:rPr>
          <w:rFonts w:eastAsiaTheme="minorHAnsi"/>
          <w:color w:val="111111"/>
          <w:sz w:val="24"/>
          <w:szCs w:val="24"/>
        </w:rPr>
        <w:t>podpisem zaufanym lub podpisem osobistym.</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W FORMULARZU OFERTOWYM (załącznik nr 1 do SWZ) wykonaw</w:t>
      </w:r>
      <w:r>
        <w:rPr>
          <w:rFonts w:eastAsiaTheme="minorHAnsi"/>
          <w:color w:val="111111"/>
          <w:sz w:val="24"/>
          <w:szCs w:val="24"/>
        </w:rPr>
        <w:t xml:space="preserve">ca zobowiązany jest podać adres </w:t>
      </w:r>
      <w:r w:rsidRPr="00C1300F">
        <w:rPr>
          <w:rFonts w:eastAsiaTheme="minorHAnsi"/>
          <w:color w:val="111111"/>
          <w:sz w:val="24"/>
          <w:szCs w:val="24"/>
        </w:rPr>
        <w:t xml:space="preserve">skrzynki </w:t>
      </w:r>
      <w:proofErr w:type="spellStart"/>
      <w:r w:rsidRPr="00C1300F">
        <w:rPr>
          <w:rFonts w:eastAsiaTheme="minorHAnsi"/>
          <w:color w:val="111111"/>
          <w:sz w:val="24"/>
          <w:szCs w:val="24"/>
        </w:rPr>
        <w:t>ePUAP</w:t>
      </w:r>
      <w:proofErr w:type="spellEnd"/>
      <w:r w:rsidRPr="00C1300F">
        <w:rPr>
          <w:rFonts w:eastAsiaTheme="minorHAnsi"/>
          <w:color w:val="111111"/>
          <w:sz w:val="24"/>
          <w:szCs w:val="24"/>
        </w:rPr>
        <w:t>, na którym prowadzona będzie korespondencja związana z niniejszym postępowaniem.</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10) System sprawdza, czy złożone pliki są podpisane i automatycznie je sz</w:t>
      </w:r>
      <w:r>
        <w:rPr>
          <w:rFonts w:eastAsiaTheme="minorHAnsi"/>
          <w:color w:val="111111"/>
          <w:sz w:val="24"/>
          <w:szCs w:val="24"/>
        </w:rPr>
        <w:t xml:space="preserve">yfruje, jednocześnie informując </w:t>
      </w:r>
      <w:r w:rsidRPr="00C1300F">
        <w:rPr>
          <w:rFonts w:eastAsiaTheme="minorHAnsi"/>
          <w:color w:val="111111"/>
          <w:sz w:val="24"/>
          <w:szCs w:val="24"/>
        </w:rPr>
        <w:t>o tym wykonawcę. Potwierdzenie czasu przekazania i odbioru ofert</w:t>
      </w:r>
      <w:r>
        <w:rPr>
          <w:rFonts w:eastAsiaTheme="minorHAnsi"/>
          <w:color w:val="111111"/>
          <w:sz w:val="24"/>
          <w:szCs w:val="24"/>
        </w:rPr>
        <w:t xml:space="preserve">y znajduje się w Elektronicznym </w:t>
      </w:r>
      <w:r w:rsidRPr="00C1300F">
        <w:rPr>
          <w:rFonts w:eastAsiaTheme="minorHAnsi"/>
          <w:color w:val="111111"/>
          <w:sz w:val="24"/>
          <w:szCs w:val="24"/>
        </w:rPr>
        <w:t>Potwierdzeniu Przesłania (EPP) i Elektronicznym Pot</w:t>
      </w:r>
      <w:r>
        <w:rPr>
          <w:rFonts w:eastAsiaTheme="minorHAnsi"/>
          <w:color w:val="111111"/>
          <w:sz w:val="24"/>
          <w:szCs w:val="24"/>
        </w:rPr>
        <w:t xml:space="preserve">wierdzeniu Odebrania (EPO). EPP </w:t>
      </w:r>
      <w:r w:rsidRPr="00C1300F">
        <w:rPr>
          <w:rFonts w:eastAsiaTheme="minorHAnsi"/>
          <w:color w:val="111111"/>
          <w:sz w:val="24"/>
          <w:szCs w:val="24"/>
        </w:rPr>
        <w:t>i EPO dostępne są dla zalogowanego wykonawcy w zakładce „Oferty/Wnioski”.</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11) Ofertę wraz z załącznikami należy złożyć, pod rygorem nieważności, w f</w:t>
      </w:r>
      <w:r>
        <w:rPr>
          <w:rFonts w:eastAsiaTheme="minorHAnsi"/>
          <w:color w:val="111111"/>
          <w:sz w:val="24"/>
          <w:szCs w:val="24"/>
        </w:rPr>
        <w:t xml:space="preserve">ormie elektronicznej opatrzonej </w:t>
      </w:r>
      <w:r w:rsidRPr="00C1300F">
        <w:rPr>
          <w:rFonts w:eastAsiaTheme="minorHAnsi"/>
          <w:color w:val="111111"/>
          <w:sz w:val="24"/>
          <w:szCs w:val="24"/>
        </w:rPr>
        <w:t>kwalifikowanym podpisem elektronicznym lub w postaci elektronicznej opatrzonej</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podpisem zaufanym lub podpisem osobistym.</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12) Oferta może być złożona tylko do upływu terminu składania ofert, wskazanego w punkcie 1.</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13) Wykonawca ma prawo złożyć tylko jedną ofertę. Oferty wykona</w:t>
      </w:r>
      <w:r>
        <w:rPr>
          <w:rFonts w:eastAsiaTheme="minorHAnsi"/>
          <w:color w:val="111111"/>
          <w:sz w:val="24"/>
          <w:szCs w:val="24"/>
        </w:rPr>
        <w:t xml:space="preserve">wcy, który przedłoży więcej niż </w:t>
      </w:r>
      <w:r w:rsidRPr="00C1300F">
        <w:rPr>
          <w:rFonts w:eastAsiaTheme="minorHAnsi"/>
          <w:color w:val="111111"/>
          <w:sz w:val="24"/>
          <w:szCs w:val="24"/>
        </w:rPr>
        <w:t>j</w:t>
      </w:r>
      <w:r>
        <w:rPr>
          <w:rFonts w:eastAsiaTheme="minorHAnsi"/>
          <w:color w:val="111111"/>
          <w:sz w:val="24"/>
          <w:szCs w:val="24"/>
        </w:rPr>
        <w:t>edną ofertę, zostaną odrzucone.</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14) Wykonawca może przed upływem terminu składania ofert wyc</w:t>
      </w:r>
      <w:r>
        <w:rPr>
          <w:rFonts w:eastAsiaTheme="minorHAnsi"/>
          <w:color w:val="111111"/>
          <w:sz w:val="24"/>
          <w:szCs w:val="24"/>
        </w:rPr>
        <w:t xml:space="preserve">ofać ofertę. Wykonawca wycofuje </w:t>
      </w:r>
      <w:r w:rsidRPr="00C1300F">
        <w:rPr>
          <w:rFonts w:eastAsiaTheme="minorHAnsi"/>
          <w:color w:val="111111"/>
          <w:sz w:val="24"/>
          <w:szCs w:val="24"/>
        </w:rPr>
        <w:t>ofertę w zakładce „Oferty/wnioski” używając przycisku „Wycofaj ofertę”.</w:t>
      </w:r>
    </w:p>
    <w:p w:rsidR="00C1300F" w:rsidRP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15) Maksymalny łączny rozmiar plików stanowiących ofertę lub składanych wraz z ofertą to 250 MB.</w:t>
      </w:r>
    </w:p>
    <w:p w:rsidR="00C1300F" w:rsidRDefault="00C1300F" w:rsidP="006F62C1">
      <w:pPr>
        <w:widowControl/>
        <w:adjustRightInd w:val="0"/>
        <w:jc w:val="both"/>
        <w:rPr>
          <w:rFonts w:eastAsiaTheme="minorHAnsi"/>
          <w:color w:val="111111"/>
          <w:sz w:val="24"/>
          <w:szCs w:val="24"/>
        </w:rPr>
      </w:pPr>
      <w:r w:rsidRPr="00C1300F">
        <w:rPr>
          <w:rFonts w:eastAsiaTheme="minorHAnsi"/>
          <w:color w:val="111111"/>
          <w:sz w:val="24"/>
          <w:szCs w:val="24"/>
        </w:rPr>
        <w:t>16) Wykonawca po upływie terminu do składania ofert, wskazaneg</w:t>
      </w:r>
      <w:r>
        <w:rPr>
          <w:rFonts w:eastAsiaTheme="minorHAnsi"/>
          <w:color w:val="111111"/>
          <w:sz w:val="24"/>
          <w:szCs w:val="24"/>
        </w:rPr>
        <w:t xml:space="preserve">o w punkcie 1, nie może </w:t>
      </w:r>
    </w:p>
    <w:p w:rsidR="00C1300F" w:rsidRDefault="00C1300F" w:rsidP="006F62C1">
      <w:pPr>
        <w:widowControl/>
        <w:adjustRightInd w:val="0"/>
        <w:jc w:val="both"/>
        <w:rPr>
          <w:rFonts w:eastAsiaTheme="minorHAnsi"/>
          <w:color w:val="111111"/>
          <w:sz w:val="24"/>
          <w:szCs w:val="24"/>
        </w:rPr>
      </w:pPr>
      <w:r>
        <w:rPr>
          <w:rFonts w:eastAsiaTheme="minorHAnsi"/>
          <w:color w:val="111111"/>
          <w:sz w:val="24"/>
          <w:szCs w:val="24"/>
        </w:rPr>
        <w:t>dokonać</w:t>
      </w:r>
      <w:r w:rsidRPr="00C1300F">
        <w:rPr>
          <w:rFonts w:ascii="Tahoma" w:eastAsiaTheme="minorHAnsi" w:hAnsi="Tahoma" w:cs="Tahoma"/>
          <w:color w:val="111111"/>
          <w:sz w:val="20"/>
          <w:szCs w:val="20"/>
        </w:rPr>
        <w:t xml:space="preserve"> </w:t>
      </w:r>
      <w:r w:rsidRPr="00C1300F">
        <w:rPr>
          <w:rFonts w:eastAsiaTheme="minorHAnsi"/>
          <w:color w:val="111111"/>
          <w:sz w:val="24"/>
          <w:szCs w:val="24"/>
        </w:rPr>
        <w:t>zmiany ani wycofać złożonej oferty.</w:t>
      </w:r>
    </w:p>
    <w:p w:rsidR="006F62C1" w:rsidRPr="006F62C1" w:rsidRDefault="0018047E" w:rsidP="006F62C1">
      <w:pPr>
        <w:widowControl/>
        <w:adjustRightInd w:val="0"/>
        <w:rPr>
          <w:rFonts w:eastAsiaTheme="minorHAnsi"/>
          <w:color w:val="111111"/>
          <w:sz w:val="24"/>
          <w:szCs w:val="24"/>
        </w:rPr>
      </w:pPr>
      <w:r>
        <w:rPr>
          <w:noProof/>
          <w:lang w:eastAsia="pl-PL"/>
        </w:rPr>
        <mc:AlternateContent>
          <mc:Choice Requires="wpg">
            <w:drawing>
              <wp:anchor distT="0" distB="0" distL="0" distR="0" simplePos="0" relativeHeight="487606272" behindDoc="1" locked="0" layoutInCell="1" allowOverlap="1" wp14:anchorId="49D9A50B" wp14:editId="3D9D7448">
                <wp:simplePos x="0" y="0"/>
                <wp:positionH relativeFrom="page">
                  <wp:posOffset>763270</wp:posOffset>
                </wp:positionH>
                <wp:positionV relativeFrom="paragraph">
                  <wp:posOffset>346075</wp:posOffset>
                </wp:positionV>
                <wp:extent cx="6031865" cy="675640"/>
                <wp:effectExtent l="0" t="0" r="6985" b="0"/>
                <wp:wrapTopAndBottom/>
                <wp:docPr id="3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1865" cy="675640"/>
                          <a:chOff x="1308" y="-390"/>
                          <a:chExt cx="9399" cy="1172"/>
                        </a:xfrm>
                      </wpg:grpSpPr>
                      <wps:wsp>
                        <wps:cNvPr id="33" name="Freeform 33"/>
                        <wps:cNvSpPr>
                          <a:spLocks/>
                        </wps:cNvSpPr>
                        <wps:spPr bwMode="auto">
                          <a:xfrm>
                            <a:off x="1308" y="-390"/>
                            <a:ext cx="9211" cy="1172"/>
                          </a:xfrm>
                          <a:custGeom>
                            <a:avLst/>
                            <a:gdLst>
                              <a:gd name="T0" fmla="+- 0 10519 1308"/>
                              <a:gd name="T1" fmla="*/ T0 w 9211"/>
                              <a:gd name="T2" fmla="+- 0 524 524"/>
                              <a:gd name="T3" fmla="*/ 524 h 615"/>
                              <a:gd name="T4" fmla="+- 0 1308 1308"/>
                              <a:gd name="T5" fmla="*/ T4 w 9211"/>
                              <a:gd name="T6" fmla="+- 0 524 524"/>
                              <a:gd name="T7" fmla="*/ 524 h 615"/>
                              <a:gd name="T8" fmla="+- 0 1308 1308"/>
                              <a:gd name="T9" fmla="*/ T8 w 9211"/>
                              <a:gd name="T10" fmla="+- 0 1136 524"/>
                              <a:gd name="T11" fmla="*/ 1136 h 615"/>
                              <a:gd name="T12" fmla="+- 0 1308 1308"/>
                              <a:gd name="T13" fmla="*/ T12 w 9211"/>
                              <a:gd name="T14" fmla="+- 0 1138 524"/>
                              <a:gd name="T15" fmla="*/ 1138 h 615"/>
                              <a:gd name="T16" fmla="+- 0 10519 1308"/>
                              <a:gd name="T17" fmla="*/ T16 w 9211"/>
                              <a:gd name="T18" fmla="+- 0 1138 524"/>
                              <a:gd name="T19" fmla="*/ 1138 h 615"/>
                              <a:gd name="T20" fmla="+- 0 10519 1308"/>
                              <a:gd name="T21" fmla="*/ T20 w 9211"/>
                              <a:gd name="T22" fmla="+- 0 1136 524"/>
                              <a:gd name="T23" fmla="*/ 1136 h 615"/>
                              <a:gd name="T24" fmla="+- 0 10519 1308"/>
                              <a:gd name="T25" fmla="*/ T24 w 9211"/>
                              <a:gd name="T26" fmla="+- 0 524 524"/>
                              <a:gd name="T27" fmla="*/ 524 h 615"/>
                            </a:gdLst>
                            <a:ahLst/>
                            <a:cxnLst>
                              <a:cxn ang="0">
                                <a:pos x="T1" y="T3"/>
                              </a:cxn>
                              <a:cxn ang="0">
                                <a:pos x="T5" y="T7"/>
                              </a:cxn>
                              <a:cxn ang="0">
                                <a:pos x="T9" y="T11"/>
                              </a:cxn>
                              <a:cxn ang="0">
                                <a:pos x="T13" y="T15"/>
                              </a:cxn>
                              <a:cxn ang="0">
                                <a:pos x="T17" y="T19"/>
                              </a:cxn>
                              <a:cxn ang="0">
                                <a:pos x="T21" y="T23"/>
                              </a:cxn>
                              <a:cxn ang="0">
                                <a:pos x="T25" y="T27"/>
                              </a:cxn>
                            </a:cxnLst>
                            <a:rect l="0" t="0" r="r" b="b"/>
                            <a:pathLst>
                              <a:path w="9211" h="615">
                                <a:moveTo>
                                  <a:pt x="9211" y="0"/>
                                </a:moveTo>
                                <a:lnTo>
                                  <a:pt x="0" y="0"/>
                                </a:lnTo>
                                <a:lnTo>
                                  <a:pt x="0" y="612"/>
                                </a:lnTo>
                                <a:lnTo>
                                  <a:pt x="0" y="614"/>
                                </a:lnTo>
                                <a:lnTo>
                                  <a:pt x="9211" y="614"/>
                                </a:lnTo>
                                <a:lnTo>
                                  <a:pt x="9211" y="612"/>
                                </a:lnTo>
                                <a:lnTo>
                                  <a:pt x="9211" y="0"/>
                                </a:lnTo>
                                <a:close/>
                              </a:path>
                            </a:pathLst>
                          </a:custGeom>
                          <a:solidFill>
                            <a:srgbClr val="7670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Text Box 32"/>
                        <wps:cNvSpPr txBox="1">
                          <a:spLocks noChangeArrowheads="1"/>
                        </wps:cNvSpPr>
                        <wps:spPr bwMode="auto">
                          <a:xfrm>
                            <a:off x="1496" y="-390"/>
                            <a:ext cx="9211"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XVI</w:t>
                              </w:r>
                            </w:p>
                            <w:p w:rsidR="00013BE5" w:rsidRDefault="00013BE5">
                              <w:pPr>
                                <w:ind w:left="107"/>
                                <w:rPr>
                                  <w:b/>
                                  <w:sz w:val="24"/>
                                </w:rPr>
                              </w:pPr>
                              <w:r>
                                <w:rPr>
                                  <w:b/>
                                  <w:color w:val="FFFFFF"/>
                                  <w:sz w:val="24"/>
                                </w:rPr>
                                <w:t>Termin otwarcia ofert.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 o:spid="_x0000_s1057" style="position:absolute;margin-left:60.1pt;margin-top:27.25pt;width:474.95pt;height:53.2pt;z-index:-15710208;mso-wrap-distance-left:0;mso-wrap-distance-right:0;mso-position-horizontal-relative:page;mso-position-vertical-relative:text" coordorigin="1308,-390" coordsize="9399,1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">
                <v:shape id="Freeform 33" o:spid="_x0000_s1058" style="position:absolute;left:1308;top:-390;width:9211;height:1172;visibility:visible;mso-wrap-style:square;v-text-anchor:top" coordsize="9211,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5l7sIA&#10;AADbAAAADwAAAGRycy9kb3ducmV2LnhtbESP3WoCMRSE7wu+QziCN0WzKoisRpGW0l4V/HmAw+a4&#10;Wd2crEl23b59IwheDjPfDLPe9rYWHflQOVYwnWQgiAunKy4VnI5f4yWIEJE11o5JwR8F2G4Gb2vM&#10;tbvznrpDLEUq4ZCjAhNjk0sZCkMWw8Q1xMk7O28xJulLqT3eU7mt5SzLFtJixWnBYEMfhorrobUK&#10;5q308bs1533/u5Pv3fEzTG8XpUbDfrcCEamPr/CT/tGJm8PjS/oB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mXuwgAAANsAAAAPAAAAAAAAAAAAAAAAAJgCAABkcnMvZG93&#10;bnJldi54bWxQSwUGAAAAAAQABAD1AAAAhwMAAAAA&#10;" path="m9211,l,,,612r,2l9211,614r,-2l9211,xe" fillcolor="#767070" stroked="f">
                  <v:path arrowok="t" o:connecttype="custom" o:connectlocs="9211,999;0,999;0,2165;0,2169;9211,2169;9211,2165;9211,999" o:connectangles="0,0,0,0,0,0,0"/>
                </v:shape>
                <v:shape id="Text Box 32" o:spid="_x0000_s1059" type="#_x0000_t202" style="position:absolute;left:1496;top:-390;width:9211;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013BE5" w:rsidRDefault="00013BE5">
                        <w:pPr>
                          <w:spacing w:before="56"/>
                          <w:ind w:left="107"/>
                          <w:rPr>
                            <w:b/>
                            <w:sz w:val="24"/>
                          </w:rPr>
                        </w:pPr>
                        <w:r>
                          <w:rPr>
                            <w:b/>
                            <w:color w:val="FFFFFF"/>
                            <w:sz w:val="24"/>
                          </w:rPr>
                          <w:t>ROZDZIAŁ XVI</w:t>
                        </w:r>
                      </w:p>
                      <w:p w:rsidR="00013BE5" w:rsidRDefault="00013BE5">
                        <w:pPr>
                          <w:ind w:left="107"/>
                          <w:rPr>
                            <w:b/>
                            <w:sz w:val="24"/>
                          </w:rPr>
                        </w:pPr>
                        <w:r>
                          <w:rPr>
                            <w:b/>
                            <w:color w:val="FFFFFF"/>
                            <w:sz w:val="24"/>
                          </w:rPr>
                          <w:t>Termin otwarcia ofert.</w:t>
                        </w:r>
                      </w:p>
                    </w:txbxContent>
                  </v:textbox>
                </v:shape>
                <w10:wrap type="topAndBottom" anchorx="page"/>
              </v:group>
            </w:pict>
          </mc:Fallback>
        </mc:AlternateContent>
      </w:r>
      <w:r w:rsidR="006F62C1">
        <w:rPr>
          <w:b/>
          <w:color w:val="FFFFFF"/>
          <w:sz w:val="24"/>
        </w:rPr>
        <w:t>IAŁ XV</w:t>
      </w:r>
    </w:p>
    <w:p w:rsidR="006E7283" w:rsidRPr="006F62C1" w:rsidRDefault="00244561" w:rsidP="006F62C1">
      <w:pPr>
        <w:pStyle w:val="Akapitzlist"/>
        <w:numPr>
          <w:ilvl w:val="1"/>
          <w:numId w:val="14"/>
        </w:numPr>
        <w:tabs>
          <w:tab w:val="left" w:pos="980"/>
        </w:tabs>
        <w:spacing w:before="83"/>
        <w:ind w:left="216" w:right="179" w:firstLine="0"/>
        <w:rPr>
          <w:sz w:val="24"/>
        </w:rPr>
      </w:pPr>
      <w:r>
        <w:rPr>
          <w:noProof/>
          <w:lang w:eastAsia="pl-PL"/>
        </w:rPr>
        <mc:AlternateContent>
          <mc:Choice Requires="wpg">
            <w:drawing>
              <wp:anchor distT="0" distB="0" distL="0" distR="0" simplePos="0" relativeHeight="487607296" behindDoc="1" locked="0" layoutInCell="1" allowOverlap="1" wp14:anchorId="268AA50B" wp14:editId="2FEA5FFA">
                <wp:simplePos x="0" y="0"/>
                <wp:positionH relativeFrom="page">
                  <wp:posOffset>842645</wp:posOffset>
                </wp:positionH>
                <wp:positionV relativeFrom="paragraph">
                  <wp:posOffset>957580</wp:posOffset>
                </wp:positionV>
                <wp:extent cx="5829300" cy="715010"/>
                <wp:effectExtent l="0" t="0" r="19050" b="8890"/>
                <wp:wrapTopAndBottom/>
                <wp:docPr id="29"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5829300" cy="715010"/>
                          <a:chOff x="1430" y="69"/>
                          <a:chExt cx="9697" cy="1402"/>
                        </a:xfrm>
                      </wpg:grpSpPr>
                      <wps:wsp>
                        <wps:cNvPr id="30" name="Rectangle 30"/>
                        <wps:cNvSpPr>
                          <a:spLocks noChangeArrowheads="1"/>
                        </wps:cNvSpPr>
                        <wps:spPr bwMode="auto">
                          <a:xfrm>
                            <a:off x="1496" y="516"/>
                            <a:ext cx="9631" cy="955"/>
                          </a:xfrm>
                          <a:prstGeom prst="rect">
                            <a:avLst/>
                          </a:prstGeom>
                          <a:solidFill>
                            <a:srgbClr val="FFE499"/>
                          </a:solidFill>
                          <a:ln w="9525">
                            <a:solidFill>
                              <a:srgbClr val="000000"/>
                            </a:solidFill>
                            <a:miter lim="800000"/>
                            <a:headEnd/>
                            <a:tailEnd/>
                          </a:ln>
                          <a:extLst/>
                        </wps:spPr>
                        <wps:txbx>
                          <w:txbxContent>
                            <w:p w:rsidR="00013BE5" w:rsidRPr="00244561" w:rsidRDefault="00013BE5" w:rsidP="00244561">
                              <w:pPr>
                                <w:pStyle w:val="Bezodstpw"/>
                              </w:pPr>
                            </w:p>
                          </w:txbxContent>
                        </wps:txbx>
                        <wps:bodyPr rot="0" vert="horz" wrap="square" lIns="91440" tIns="45720" rIns="91440" bIns="45720" anchor="t" anchorCtr="0" upright="1">
                          <a:noAutofit/>
                        </wps:bodyPr>
                      </wps:wsp>
                      <wps:wsp>
                        <wps:cNvPr id="31" name="Text Box 29"/>
                        <wps:cNvSpPr txBox="1">
                          <a:spLocks noChangeArrowheads="1"/>
                        </wps:cNvSpPr>
                        <wps:spPr bwMode="auto">
                          <a:xfrm>
                            <a:off x="1430" y="69"/>
                            <a:ext cx="9697" cy="1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Pr="008C0CA5" w:rsidRDefault="00013BE5">
                              <w:pPr>
                                <w:spacing w:before="119"/>
                                <w:ind w:left="2224" w:right="2224"/>
                                <w:jc w:val="center"/>
                                <w:rPr>
                                  <w:b/>
                                  <w:color w:val="000000" w:themeColor="text1"/>
                                  <w:sz w:val="24"/>
                                  <w14:textOutline w14:w="9525" w14:cap="rnd" w14:cmpd="sng" w14:algn="ctr">
                                    <w14:noFill/>
                                    <w14:prstDash w14:val="solid"/>
                                    <w14:bevel/>
                                  </w14:textOutline>
                                </w:rPr>
                              </w:pPr>
                              <w:r w:rsidRPr="008C0CA5">
                                <w:rPr>
                                  <w:b/>
                                  <w:color w:val="000000" w:themeColor="text1"/>
                                  <w:sz w:val="24"/>
                                  <w14:textOutline w14:w="9525" w14:cap="rnd" w14:cmpd="sng" w14:algn="ctr">
                                    <w14:noFill/>
                                    <w14:prstDash w14:val="solid"/>
                                    <w14:bevel/>
                                  </w14:textOutline>
                                </w:rPr>
                                <w:t>termin otwarcia ofert: w dniu 06.04.2023r. o godzinie 10.30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060" style="position:absolute;left:0;text-align:left;margin-left:66.35pt;margin-top:75.4pt;width:459pt;height:56.3pt;flip:y;z-index:-15709184;mso-wrap-distance-left:0;mso-wrap-distance-right:0;mso-position-horizontal-relative:page;mso-position-vertical-relative:text" coordorigin="1430,69" coordsize="9697,1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">
                <v:rect id="Rectangle 30" o:spid="_x0000_s1061" style="position:absolute;left:1496;top:516;width:9631;height:9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2aSMAA&#10;AADbAAAADwAAAGRycy9kb3ducmV2LnhtbERPS0vDQBC+C/6HZQQvwW5Spdi021LFQq72dR6y0ySY&#10;nQ3ZSRr/ffcgePz43uvt5Fo1Uh8azwayWQqKuPS24crA6bh/eQcVBNli65kM/FKA7ebxYY259Tf+&#10;pvEglYohHHI0UIt0udahrMlhmPmOOHJX3zuUCPtK2x5vMdy1ep6mC+2w4dhQY0efNZU/h8EZKC8J&#10;7s7ZfJB0kbwVX+Py44RizPPTtFuBEprkX/znLqyB17g+fok/QG/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92aSMAAAADbAAAADwAAAAAAAAAAAAAAAACYAgAAZHJzL2Rvd25y&#10;ZXYueG1sUEsFBgAAAAAEAAQA9QAAAIUDAAAAAA==&#10;" fillcolor="#ffe499">
                  <v:textbox>
                    <w:txbxContent>
                      <w:p w:rsidR="00013BE5" w:rsidRPr="00244561" w:rsidRDefault="00013BE5" w:rsidP="00244561">
                        <w:pPr>
                          <w:pStyle w:val="Bezodstpw"/>
                        </w:pPr>
                      </w:p>
                    </w:txbxContent>
                  </v:textbox>
                </v:rect>
                <v:shape id="Text Box 29" o:spid="_x0000_s1062" type="#_x0000_t202" style="position:absolute;left:1430;top:69;width:9697;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013BE5" w:rsidRPr="008C0CA5" w:rsidRDefault="00013BE5">
                        <w:pPr>
                          <w:spacing w:before="119"/>
                          <w:ind w:left="2224" w:right="2224"/>
                          <w:jc w:val="center"/>
                          <w:rPr>
                            <w:b/>
                            <w:color w:val="000000" w:themeColor="text1"/>
                            <w:sz w:val="24"/>
                            <w14:textOutline w14:w="9525" w14:cap="rnd" w14:cmpd="sng" w14:algn="ctr">
                              <w14:noFill/>
                              <w14:prstDash w14:val="solid"/>
                              <w14:bevel/>
                            </w14:textOutline>
                          </w:rPr>
                        </w:pPr>
                        <w:r w:rsidRPr="008C0CA5">
                          <w:rPr>
                            <w:b/>
                            <w:color w:val="000000" w:themeColor="text1"/>
                            <w:sz w:val="24"/>
                            <w14:textOutline w14:w="9525" w14:cap="rnd" w14:cmpd="sng" w14:algn="ctr">
                              <w14:noFill/>
                              <w14:prstDash w14:val="solid"/>
                              <w14:bevel/>
                            </w14:textOutline>
                          </w:rPr>
                          <w:t>termin otwarcia ofert: w dniu 06.04.2023r. o godzinie 10.30</w:t>
                        </w:r>
                      </w:p>
                    </w:txbxContent>
                  </v:textbox>
                </v:shape>
                <w10:wrap type="topAndBottom" anchorx="page"/>
              </v:group>
            </w:pict>
          </mc:Fallback>
        </mc:AlternateContent>
      </w:r>
      <w:r w:rsidR="001F6016" w:rsidRPr="006F62C1">
        <w:rPr>
          <w:sz w:val="24"/>
        </w:rPr>
        <w:t>Zamawiający, najpóźniej przed otwarciem ofert, udostępnia na stronie internetowej prowadzonego postepowania informację o kwocie, jaką zamierza przeznaczyć́ na sfinansowanie</w:t>
      </w:r>
      <w:r w:rsidR="001F6016" w:rsidRPr="006F62C1">
        <w:rPr>
          <w:spacing w:val="-1"/>
          <w:sz w:val="24"/>
        </w:rPr>
        <w:t xml:space="preserve"> </w:t>
      </w:r>
      <w:r w:rsidR="001F6016" w:rsidRPr="006F62C1">
        <w:rPr>
          <w:sz w:val="24"/>
        </w:rPr>
        <w:t>zamówienia.</w:t>
      </w:r>
    </w:p>
    <w:p w:rsidR="006E7283" w:rsidRDefault="001F6016" w:rsidP="00D87FD9">
      <w:pPr>
        <w:pStyle w:val="Akapitzlist"/>
        <w:numPr>
          <w:ilvl w:val="1"/>
          <w:numId w:val="14"/>
        </w:numPr>
        <w:tabs>
          <w:tab w:val="left" w:pos="1004"/>
        </w:tabs>
        <w:spacing w:before="77"/>
        <w:ind w:left="216" w:right="183" w:firstLine="0"/>
        <w:rPr>
          <w:sz w:val="24"/>
        </w:rPr>
      </w:pPr>
      <w:r>
        <w:rPr>
          <w:sz w:val="24"/>
        </w:rPr>
        <w:lastRenderedPageBreak/>
        <w:t>Zamawiający, niezwłocznie po otwarciu ofert, udostępnia na stronie internetowej prowadzonego postepowania informacje</w:t>
      </w:r>
      <w:r>
        <w:rPr>
          <w:spacing w:val="-1"/>
          <w:sz w:val="24"/>
        </w:rPr>
        <w:t xml:space="preserve"> </w:t>
      </w:r>
      <w:r>
        <w:rPr>
          <w:sz w:val="24"/>
        </w:rPr>
        <w:t>o:</w:t>
      </w:r>
    </w:p>
    <w:p w:rsidR="006E7283" w:rsidRDefault="001F6016" w:rsidP="00D87FD9">
      <w:pPr>
        <w:pStyle w:val="Akapitzlist"/>
        <w:numPr>
          <w:ilvl w:val="0"/>
          <w:numId w:val="32"/>
        </w:numPr>
        <w:tabs>
          <w:tab w:val="left" w:pos="469"/>
        </w:tabs>
        <w:spacing w:before="121"/>
        <w:ind w:right="175" w:firstLine="0"/>
        <w:rPr>
          <w:sz w:val="24"/>
        </w:rPr>
      </w:pPr>
      <w:r>
        <w:rPr>
          <w:sz w:val="24"/>
        </w:rPr>
        <w:t>nazwach albo imionach i nazwiskach oraz siedzibach lub miejscach prowadzonej działalności gospodarczej albo miejscach zamieszkania wykonawców, których oferty zostały otwarte;</w:t>
      </w:r>
    </w:p>
    <w:p w:rsidR="006E7283" w:rsidRDefault="001F6016" w:rsidP="00D87FD9">
      <w:pPr>
        <w:pStyle w:val="Akapitzlist"/>
        <w:numPr>
          <w:ilvl w:val="0"/>
          <w:numId w:val="32"/>
        </w:numPr>
        <w:tabs>
          <w:tab w:val="left" w:pos="356"/>
        </w:tabs>
        <w:ind w:left="355"/>
        <w:rPr>
          <w:sz w:val="24"/>
        </w:rPr>
      </w:pPr>
      <w:r>
        <w:rPr>
          <w:sz w:val="24"/>
        </w:rPr>
        <w:t>cenach lub kosztach zawartych w</w:t>
      </w:r>
      <w:r>
        <w:rPr>
          <w:spacing w:val="-1"/>
          <w:sz w:val="24"/>
        </w:rPr>
        <w:t xml:space="preserve"> </w:t>
      </w:r>
      <w:r>
        <w:rPr>
          <w:sz w:val="24"/>
        </w:rPr>
        <w:t>ofertach.</w:t>
      </w:r>
    </w:p>
    <w:p w:rsidR="006E7283" w:rsidRDefault="001F6016" w:rsidP="00D87FD9">
      <w:pPr>
        <w:pStyle w:val="Akapitzlist"/>
        <w:numPr>
          <w:ilvl w:val="1"/>
          <w:numId w:val="14"/>
        </w:numPr>
        <w:tabs>
          <w:tab w:val="left" w:pos="954"/>
        </w:tabs>
        <w:ind w:left="216" w:right="180" w:firstLine="0"/>
        <w:rPr>
          <w:sz w:val="24"/>
        </w:rPr>
      </w:pPr>
      <w:r>
        <w:rPr>
          <w:sz w:val="24"/>
        </w:rPr>
        <w:t>W przypadku wystąpienia awarii systemu teleinformatycznego, która spowoduje brak możliwości otwarcia ofert w terminie określonym przez Zamawiającego, otwarcie ofert nastąpi niezwłocznie po usunięciu</w:t>
      </w:r>
      <w:r>
        <w:rPr>
          <w:spacing w:val="-2"/>
          <w:sz w:val="24"/>
        </w:rPr>
        <w:t xml:space="preserve"> </w:t>
      </w:r>
      <w:r>
        <w:rPr>
          <w:sz w:val="24"/>
        </w:rPr>
        <w:t>awarii.</w:t>
      </w:r>
    </w:p>
    <w:p w:rsidR="006E7283" w:rsidRDefault="001F6016" w:rsidP="00D87FD9">
      <w:pPr>
        <w:pStyle w:val="Akapitzlist"/>
        <w:numPr>
          <w:ilvl w:val="1"/>
          <w:numId w:val="14"/>
        </w:numPr>
        <w:tabs>
          <w:tab w:val="left" w:pos="978"/>
        </w:tabs>
        <w:spacing w:before="117"/>
        <w:ind w:left="216" w:right="184" w:firstLine="0"/>
        <w:rPr>
          <w:sz w:val="24"/>
        </w:rPr>
      </w:pPr>
      <w:r>
        <w:rPr>
          <w:sz w:val="24"/>
        </w:rPr>
        <w:t>Zamawiający poinformuje o zmianie terminu otwarcia ofert na stronie internetowej prowadzonego</w:t>
      </w:r>
      <w:r>
        <w:rPr>
          <w:spacing w:val="-1"/>
          <w:sz w:val="24"/>
        </w:rPr>
        <w:t xml:space="preserve"> </w:t>
      </w:r>
      <w:r>
        <w:rPr>
          <w:sz w:val="24"/>
        </w:rPr>
        <w:t>postepowania.</w:t>
      </w:r>
    </w:p>
    <w:p w:rsidR="006E7283" w:rsidRDefault="00F078D7" w:rsidP="00D87FD9">
      <w:pPr>
        <w:pStyle w:val="Tekstpodstawowy"/>
        <w:spacing w:before="1"/>
        <w:ind w:left="0"/>
        <w:jc w:val="left"/>
        <w:rPr>
          <w:sz w:val="9"/>
        </w:rPr>
      </w:pPr>
      <w:r>
        <w:rPr>
          <w:noProof/>
          <w:lang w:eastAsia="pl-PL"/>
        </w:rPr>
        <mc:AlternateContent>
          <mc:Choice Requires="wps">
            <w:drawing>
              <wp:anchor distT="0" distB="0" distL="0" distR="0" simplePos="0" relativeHeight="487607808" behindDoc="1" locked="0" layoutInCell="1" allowOverlap="1" wp14:anchorId="1F834C2D" wp14:editId="0B0E256E">
                <wp:simplePos x="0" y="0"/>
                <wp:positionH relativeFrom="page">
                  <wp:posOffset>830580</wp:posOffset>
                </wp:positionH>
                <wp:positionV relativeFrom="paragraph">
                  <wp:posOffset>81915</wp:posOffset>
                </wp:positionV>
                <wp:extent cx="5848985" cy="390525"/>
                <wp:effectExtent l="0" t="0" r="0" b="0"/>
                <wp:wrapTopAndBottom/>
                <wp:docPr id="2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XVII</w:t>
                            </w:r>
                          </w:p>
                          <w:p w:rsidR="00013BE5" w:rsidRDefault="00013BE5">
                            <w:pPr>
                              <w:ind w:left="107"/>
                              <w:rPr>
                                <w:b/>
                                <w:sz w:val="24"/>
                              </w:rPr>
                            </w:pPr>
                            <w:r>
                              <w:rPr>
                                <w:b/>
                                <w:color w:val="FFFFFF"/>
                                <w:sz w:val="24"/>
                              </w:rPr>
                              <w:t>Opis sposobu obliczenia ceny.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63" type="#_x0000_t202" style="position:absolute;margin-left:65.4pt;margin-top:6.45pt;width:460.55pt;height:30.75pt;z-index:-1570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" fillcolor="#767070" stroked="f">
                <v:textbox inset="0,0,0,0">
                  <w:txbxContent>
                    <w:p w:rsidR="00013BE5" w:rsidRDefault="00013BE5">
                      <w:pPr>
                        <w:spacing w:before="56"/>
                        <w:ind w:left="107"/>
                        <w:rPr>
                          <w:b/>
                          <w:sz w:val="24"/>
                        </w:rPr>
                      </w:pPr>
                      <w:r>
                        <w:rPr>
                          <w:b/>
                          <w:color w:val="FFFFFF"/>
                          <w:sz w:val="24"/>
                        </w:rPr>
                        <w:t>ROZDZIAŁ XVII</w:t>
                      </w:r>
                    </w:p>
                    <w:p w:rsidR="00013BE5" w:rsidRDefault="00013BE5">
                      <w:pPr>
                        <w:ind w:left="107"/>
                        <w:rPr>
                          <w:b/>
                          <w:sz w:val="24"/>
                        </w:rPr>
                      </w:pPr>
                      <w:r>
                        <w:rPr>
                          <w:b/>
                          <w:color w:val="FFFFFF"/>
                          <w:sz w:val="24"/>
                        </w:rPr>
                        <w:t>Opis sposobu obliczenia ceny.</w:t>
                      </w:r>
                    </w:p>
                  </w:txbxContent>
                </v:textbox>
                <w10:wrap type="topAndBottom" anchorx="page"/>
              </v:shape>
            </w:pict>
          </mc:Fallback>
        </mc:AlternateContent>
      </w:r>
    </w:p>
    <w:p w:rsidR="006E7283" w:rsidRDefault="001F6016" w:rsidP="00D87FD9">
      <w:pPr>
        <w:pStyle w:val="Akapitzlist"/>
        <w:numPr>
          <w:ilvl w:val="1"/>
          <w:numId w:val="13"/>
        </w:numPr>
        <w:tabs>
          <w:tab w:val="left" w:pos="1088"/>
        </w:tabs>
        <w:spacing w:before="128"/>
        <w:ind w:right="174" w:firstLine="0"/>
        <w:rPr>
          <w:sz w:val="24"/>
        </w:rPr>
      </w:pPr>
      <w:r>
        <w:rPr>
          <w:sz w:val="24"/>
        </w:rPr>
        <w:t>Wykonawca poda cenę oferty w Formularzu Ofertowym sporządzonym według wzoru stanowiącego Załącznik Nr 2 do SWZ, jako cenę brutto [z uwzględnieniem kwoty podatku od towarów i usług</w:t>
      </w:r>
      <w:r>
        <w:rPr>
          <w:spacing w:val="-6"/>
          <w:sz w:val="24"/>
        </w:rPr>
        <w:t xml:space="preserve"> </w:t>
      </w:r>
      <w:r>
        <w:rPr>
          <w:sz w:val="24"/>
        </w:rPr>
        <w:t>(VAT)].</w:t>
      </w:r>
    </w:p>
    <w:p w:rsidR="006E7283" w:rsidRDefault="001F6016" w:rsidP="00D87FD9">
      <w:pPr>
        <w:pStyle w:val="Akapitzlist"/>
        <w:numPr>
          <w:ilvl w:val="1"/>
          <w:numId w:val="13"/>
        </w:numPr>
        <w:tabs>
          <w:tab w:val="left" w:pos="1021"/>
        </w:tabs>
        <w:spacing w:before="121"/>
        <w:ind w:left="1020" w:hanging="805"/>
        <w:rPr>
          <w:sz w:val="24"/>
        </w:rPr>
      </w:pPr>
      <w:r>
        <w:rPr>
          <w:sz w:val="24"/>
        </w:rPr>
        <w:t>Cena oferty stanowi wynagrodzenie</w:t>
      </w:r>
      <w:r>
        <w:rPr>
          <w:spacing w:val="-7"/>
          <w:sz w:val="24"/>
        </w:rPr>
        <w:t xml:space="preserve"> </w:t>
      </w:r>
      <w:r w:rsidR="004462F2">
        <w:rPr>
          <w:sz w:val="24"/>
        </w:rPr>
        <w:t>brutto.</w:t>
      </w:r>
    </w:p>
    <w:p w:rsidR="006E7283" w:rsidRDefault="001F6016" w:rsidP="00D87FD9">
      <w:pPr>
        <w:pStyle w:val="Akapitzlist"/>
        <w:numPr>
          <w:ilvl w:val="1"/>
          <w:numId w:val="13"/>
        </w:numPr>
        <w:tabs>
          <w:tab w:val="left" w:pos="1038"/>
        </w:tabs>
        <w:spacing w:before="160"/>
        <w:ind w:right="181" w:firstLine="0"/>
        <w:rPr>
          <w:sz w:val="24"/>
        </w:rPr>
      </w:pPr>
      <w:r>
        <w:rPr>
          <w:sz w:val="24"/>
        </w:rPr>
        <w:t>Cena musi być wyrażona w złotych polskich (PLN), z dokładnością nie większą niż dwa miejsca po</w:t>
      </w:r>
      <w:r>
        <w:rPr>
          <w:spacing w:val="-5"/>
          <w:sz w:val="24"/>
        </w:rPr>
        <w:t xml:space="preserve"> </w:t>
      </w:r>
      <w:r>
        <w:rPr>
          <w:sz w:val="24"/>
        </w:rPr>
        <w:t>przecinku.</w:t>
      </w:r>
    </w:p>
    <w:p w:rsidR="006E7283" w:rsidRDefault="001F6016" w:rsidP="00D87FD9">
      <w:pPr>
        <w:pStyle w:val="Akapitzlist"/>
        <w:numPr>
          <w:ilvl w:val="1"/>
          <w:numId w:val="13"/>
        </w:numPr>
        <w:tabs>
          <w:tab w:val="left" w:pos="1066"/>
        </w:tabs>
        <w:spacing w:before="119"/>
        <w:ind w:right="177" w:firstLine="0"/>
        <w:rPr>
          <w:sz w:val="24"/>
        </w:rPr>
      </w:pPr>
      <w:r>
        <w:rPr>
          <w:sz w:val="24"/>
        </w:rPr>
        <w:t xml:space="preserve">Wykonawca poda w Formularzu Ofertowym stawkę podatku od towarów i usług (VAT) właściwą dla przedmiotu zamówienia, obowiązującą według stanu prawnego na dzień składania ofert. Określenie ceny ofertowej z zastosowaniem nieprawidłowej stawki podatku od towarów i usług (VAT) potraktowane będzie, jako błąd w obliczeniu ceny i spowoduje odrzucenie oferty, jeżeli nie ziszczą się ustawowe przesłanki omyłki (na podstawie art. 226 ust. 1 pkt 10 </w:t>
      </w:r>
      <w:proofErr w:type="spellStart"/>
      <w:r>
        <w:rPr>
          <w:sz w:val="24"/>
        </w:rPr>
        <w:t>pzp</w:t>
      </w:r>
      <w:proofErr w:type="spellEnd"/>
      <w:r>
        <w:rPr>
          <w:sz w:val="24"/>
        </w:rPr>
        <w:t xml:space="preserve"> w związku z art. 223 ust. 2 pkt 3</w:t>
      </w:r>
      <w:r>
        <w:rPr>
          <w:spacing w:val="-3"/>
          <w:sz w:val="24"/>
        </w:rPr>
        <w:t xml:space="preserve"> </w:t>
      </w:r>
      <w:proofErr w:type="spellStart"/>
      <w:r>
        <w:rPr>
          <w:sz w:val="24"/>
        </w:rPr>
        <w:t>Pzp</w:t>
      </w:r>
      <w:proofErr w:type="spellEnd"/>
      <w:r>
        <w:rPr>
          <w:sz w:val="24"/>
        </w:rPr>
        <w:t>).</w:t>
      </w:r>
    </w:p>
    <w:p w:rsidR="006E7283" w:rsidRDefault="001F6016" w:rsidP="00D87FD9">
      <w:pPr>
        <w:pStyle w:val="Akapitzlist"/>
        <w:numPr>
          <w:ilvl w:val="1"/>
          <w:numId w:val="13"/>
        </w:numPr>
        <w:tabs>
          <w:tab w:val="left" w:pos="1093"/>
        </w:tabs>
        <w:spacing w:before="122"/>
        <w:ind w:right="184" w:firstLine="0"/>
        <w:rPr>
          <w:sz w:val="24"/>
        </w:rPr>
      </w:pPr>
      <w:r>
        <w:rPr>
          <w:sz w:val="24"/>
        </w:rPr>
        <w:t>Rozliczenia między Zamawiającym a Wykonawcą będą prowadzone w złotych polskich</w:t>
      </w:r>
      <w:r>
        <w:rPr>
          <w:spacing w:val="-1"/>
          <w:sz w:val="24"/>
        </w:rPr>
        <w:t xml:space="preserve"> </w:t>
      </w:r>
      <w:r>
        <w:rPr>
          <w:sz w:val="24"/>
        </w:rPr>
        <w:t>(PLN).</w:t>
      </w:r>
    </w:p>
    <w:p w:rsidR="006E7283" w:rsidRPr="0064577D" w:rsidRDefault="001F6016" w:rsidP="00D87FD9">
      <w:pPr>
        <w:pStyle w:val="Akapitzlist"/>
        <w:numPr>
          <w:ilvl w:val="1"/>
          <w:numId w:val="13"/>
        </w:numPr>
        <w:tabs>
          <w:tab w:val="left" w:pos="1069"/>
        </w:tabs>
        <w:spacing w:before="119"/>
        <w:ind w:right="184" w:firstLine="0"/>
        <w:rPr>
          <w:color w:val="000000" w:themeColor="text1"/>
          <w:sz w:val="24"/>
        </w:rPr>
      </w:pPr>
      <w:r w:rsidRPr="0064577D">
        <w:rPr>
          <w:color w:val="000000" w:themeColor="text1"/>
          <w:sz w:val="24"/>
        </w:rPr>
        <w:t xml:space="preserve">W </w:t>
      </w:r>
      <w:r w:rsidRPr="0064577D">
        <w:rPr>
          <w:color w:val="000000" w:themeColor="text1"/>
          <w:spacing w:val="2"/>
          <w:sz w:val="24"/>
        </w:rPr>
        <w:t xml:space="preserve">przypadku rozbieżności pomiędzy </w:t>
      </w:r>
      <w:r w:rsidRPr="0064577D">
        <w:rPr>
          <w:color w:val="000000" w:themeColor="text1"/>
          <w:sz w:val="24"/>
        </w:rPr>
        <w:t xml:space="preserve">ceną </w:t>
      </w:r>
      <w:r w:rsidR="004462F2" w:rsidRPr="0064577D">
        <w:rPr>
          <w:color w:val="000000" w:themeColor="text1"/>
          <w:sz w:val="24"/>
        </w:rPr>
        <w:t>ofertową</w:t>
      </w:r>
      <w:r w:rsidRPr="0064577D">
        <w:rPr>
          <w:color w:val="000000" w:themeColor="text1"/>
          <w:spacing w:val="2"/>
          <w:sz w:val="24"/>
        </w:rPr>
        <w:t xml:space="preserve"> podaną </w:t>
      </w:r>
      <w:r w:rsidRPr="0064577D">
        <w:rPr>
          <w:color w:val="000000" w:themeColor="text1"/>
          <w:sz w:val="24"/>
        </w:rPr>
        <w:t xml:space="preserve">cyfrowo a słownie jako wartość </w:t>
      </w:r>
      <w:r w:rsidRPr="0064577D">
        <w:rPr>
          <w:color w:val="000000" w:themeColor="text1"/>
          <w:spacing w:val="2"/>
          <w:sz w:val="24"/>
        </w:rPr>
        <w:t xml:space="preserve">właściwa zostanie </w:t>
      </w:r>
      <w:r w:rsidRPr="0064577D">
        <w:rPr>
          <w:color w:val="000000" w:themeColor="text1"/>
          <w:sz w:val="24"/>
        </w:rPr>
        <w:t xml:space="preserve">przyjęta cena </w:t>
      </w:r>
      <w:r w:rsidRPr="0064577D">
        <w:rPr>
          <w:color w:val="000000" w:themeColor="text1"/>
          <w:spacing w:val="2"/>
          <w:sz w:val="24"/>
        </w:rPr>
        <w:t>podana</w:t>
      </w:r>
      <w:r w:rsidR="004462F2" w:rsidRPr="0064577D">
        <w:rPr>
          <w:color w:val="000000" w:themeColor="text1"/>
          <w:spacing w:val="2"/>
          <w:sz w:val="24"/>
        </w:rPr>
        <w:t xml:space="preserve"> cyfrowo</w:t>
      </w:r>
      <w:r w:rsidRPr="0064577D">
        <w:rPr>
          <w:color w:val="000000" w:themeColor="text1"/>
          <w:spacing w:val="2"/>
          <w:sz w:val="24"/>
        </w:rPr>
        <w:t>.</w:t>
      </w:r>
    </w:p>
    <w:p w:rsidR="006E7283" w:rsidRDefault="001F6016" w:rsidP="00D87FD9">
      <w:pPr>
        <w:pStyle w:val="Akapitzlist"/>
        <w:numPr>
          <w:ilvl w:val="1"/>
          <w:numId w:val="13"/>
        </w:numPr>
        <w:tabs>
          <w:tab w:val="left" w:pos="1071"/>
        </w:tabs>
        <w:spacing w:before="116"/>
        <w:ind w:right="175" w:firstLine="0"/>
        <w:rPr>
          <w:sz w:val="24"/>
        </w:rPr>
      </w:pPr>
      <w:r>
        <w:rPr>
          <w:sz w:val="24"/>
        </w:rPr>
        <w:t>W ofercie wykonawca ma obowiązek poinformowania zamawiającego, że wybór jego oferty będzie prowadził do powstania u zamawiającego obowiązku podatkowego. Informacja zawierająca wskazanie nazwy (rodzaju) towaru lub usługi, których dostawa lub świadczenie będzie prowadzić do powstania takiego obowiązku podatkowego (proszę wskazać nazwę, która znajdzie się później na fakturze), wskazanie wartości tego towaru lub usług bez kwoty podatku. Oświadczenie nie zawiera stawki i kwoty podatku VAT jaki będzie musiał rozliczyć zamawiający. Obie wartości ustali zamawiający we własnym</w:t>
      </w:r>
      <w:r>
        <w:rPr>
          <w:spacing w:val="-16"/>
          <w:sz w:val="24"/>
        </w:rPr>
        <w:t xml:space="preserve"> </w:t>
      </w:r>
      <w:r>
        <w:rPr>
          <w:sz w:val="24"/>
        </w:rPr>
        <w:t>zakresie.</w:t>
      </w:r>
    </w:p>
    <w:p w:rsidR="006E7283" w:rsidRDefault="00F078D7" w:rsidP="00D87FD9">
      <w:pPr>
        <w:pStyle w:val="Tekstpodstawowy"/>
        <w:spacing w:before="8"/>
        <w:ind w:left="0"/>
        <w:jc w:val="left"/>
        <w:rPr>
          <w:sz w:val="8"/>
        </w:rPr>
      </w:pPr>
      <w:r>
        <w:rPr>
          <w:noProof/>
          <w:lang w:eastAsia="pl-PL"/>
        </w:rPr>
        <mc:AlternateContent>
          <mc:Choice Requires="wps">
            <w:drawing>
              <wp:anchor distT="0" distB="0" distL="0" distR="0" simplePos="0" relativeHeight="487608320" behindDoc="1" locked="0" layoutInCell="1" allowOverlap="1" wp14:anchorId="38BEA096" wp14:editId="04237A1B">
                <wp:simplePos x="0" y="0"/>
                <wp:positionH relativeFrom="page">
                  <wp:posOffset>830580</wp:posOffset>
                </wp:positionH>
                <wp:positionV relativeFrom="paragraph">
                  <wp:posOffset>78740</wp:posOffset>
                </wp:positionV>
                <wp:extent cx="5848985" cy="565785"/>
                <wp:effectExtent l="0" t="0" r="0" b="0"/>
                <wp:wrapTopAndBottom/>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XVIII</w:t>
                            </w:r>
                          </w:p>
                          <w:p w:rsidR="00013BE5" w:rsidRDefault="00013BE5">
                            <w:pPr>
                              <w:ind w:left="107" w:right="779"/>
                              <w:rPr>
                                <w:b/>
                                <w:sz w:val="24"/>
                              </w:rPr>
                            </w:pPr>
                            <w:r>
                              <w:rPr>
                                <w:b/>
                                <w:color w:val="FFFFFF"/>
                                <w:sz w:val="24"/>
                              </w:rPr>
                              <w:t>Informacje o kryteriach, którymi Zamawiający będzie się kierował przy wyborze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64" type="#_x0000_t202" style="position:absolute;margin-left:65.4pt;margin-top:6.2pt;width:460.55pt;height:44.55pt;z-index:-1570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" fillcolor="#767070" stroked="f">
                <v:textbox inset="0,0,0,0">
                  <w:txbxContent>
                    <w:p w:rsidR="00013BE5" w:rsidRDefault="00013BE5">
                      <w:pPr>
                        <w:spacing w:before="56"/>
                        <w:ind w:left="107"/>
                        <w:rPr>
                          <w:b/>
                          <w:sz w:val="24"/>
                        </w:rPr>
                      </w:pPr>
                      <w:r>
                        <w:rPr>
                          <w:b/>
                          <w:color w:val="FFFFFF"/>
                          <w:sz w:val="24"/>
                        </w:rPr>
                        <w:t>ROZDZIAŁ XVIII</w:t>
                      </w:r>
                    </w:p>
                    <w:p w:rsidR="00013BE5" w:rsidRDefault="00013BE5">
                      <w:pPr>
                        <w:ind w:left="107" w:right="779"/>
                        <w:rPr>
                          <w:b/>
                          <w:sz w:val="24"/>
                        </w:rPr>
                      </w:pPr>
                      <w:r>
                        <w:rPr>
                          <w:b/>
                          <w:color w:val="FFFFFF"/>
                          <w:sz w:val="24"/>
                        </w:rPr>
                        <w:t>Informacje o kryteriach, którymi Zamawiający będzie się kierował przy wyborze oferty.</w:t>
                      </w:r>
                    </w:p>
                  </w:txbxContent>
                </v:textbox>
                <w10:wrap type="topAndBottom" anchorx="page"/>
              </v:shape>
            </w:pict>
          </mc:Fallback>
        </mc:AlternateContent>
      </w:r>
    </w:p>
    <w:p w:rsidR="006E7283" w:rsidRDefault="001F6016" w:rsidP="00D87FD9">
      <w:pPr>
        <w:pStyle w:val="Akapitzlist"/>
        <w:numPr>
          <w:ilvl w:val="1"/>
          <w:numId w:val="12"/>
        </w:numPr>
        <w:tabs>
          <w:tab w:val="left" w:pos="1102"/>
        </w:tabs>
        <w:spacing w:before="128"/>
        <w:rPr>
          <w:sz w:val="24"/>
        </w:rPr>
      </w:pPr>
      <w:r>
        <w:rPr>
          <w:sz w:val="24"/>
        </w:rPr>
        <w:t>Kryteria oceny i ich ranga w</w:t>
      </w:r>
      <w:r>
        <w:rPr>
          <w:spacing w:val="-6"/>
          <w:sz w:val="24"/>
        </w:rPr>
        <w:t xml:space="preserve"> </w:t>
      </w:r>
      <w:r w:rsidR="00681B78">
        <w:rPr>
          <w:sz w:val="24"/>
        </w:rPr>
        <w:t xml:space="preserve">ocenie. </w:t>
      </w:r>
    </w:p>
    <w:tbl>
      <w:tblPr>
        <w:tblStyle w:val="TableNormal"/>
        <w:tblW w:w="9680" w:type="dxa"/>
        <w:tblInd w:w="154" w:type="dxa"/>
        <w:tblLayout w:type="fixed"/>
        <w:tblLook w:val="01E0" w:firstRow="1" w:lastRow="1" w:firstColumn="1" w:lastColumn="1" w:noHBand="0" w:noVBand="0"/>
      </w:tblPr>
      <w:tblGrid>
        <w:gridCol w:w="5380"/>
        <w:gridCol w:w="4300"/>
      </w:tblGrid>
      <w:tr w:rsidR="006E7283" w:rsidTr="00B977EA">
        <w:trPr>
          <w:trHeight w:val="992"/>
        </w:trPr>
        <w:tc>
          <w:tcPr>
            <w:tcW w:w="5380" w:type="dxa"/>
            <w:shd w:val="clear" w:color="auto" w:fill="FFE499"/>
          </w:tcPr>
          <w:p w:rsidR="00681B78" w:rsidRDefault="00681B78" w:rsidP="00D87FD9">
            <w:pPr>
              <w:pStyle w:val="TableParagraph"/>
              <w:spacing w:before="114"/>
              <w:rPr>
                <w:sz w:val="24"/>
              </w:rPr>
            </w:pPr>
            <w:r>
              <w:rPr>
                <w:sz w:val="24"/>
              </w:rPr>
              <w:t>Do oceny ofert będzie brana cena brutto za wykonanie zadania</w:t>
            </w:r>
            <w:r w:rsidR="0014148D">
              <w:rPr>
                <w:sz w:val="24"/>
              </w:rPr>
              <w:t>.</w:t>
            </w:r>
            <w:r>
              <w:rPr>
                <w:sz w:val="24"/>
              </w:rPr>
              <w:t xml:space="preserve"> </w:t>
            </w:r>
          </w:p>
          <w:p w:rsidR="006E7283" w:rsidRDefault="001F6016" w:rsidP="00D87FD9">
            <w:pPr>
              <w:pStyle w:val="TableParagraph"/>
              <w:spacing w:before="114"/>
              <w:rPr>
                <w:sz w:val="24"/>
              </w:rPr>
            </w:pPr>
            <w:r>
              <w:rPr>
                <w:sz w:val="24"/>
              </w:rPr>
              <w:t>KRYTERIA OCENY:</w:t>
            </w:r>
          </w:p>
        </w:tc>
        <w:tc>
          <w:tcPr>
            <w:tcW w:w="4300" w:type="dxa"/>
            <w:shd w:val="clear" w:color="auto" w:fill="FFE499"/>
          </w:tcPr>
          <w:p w:rsidR="00681B78" w:rsidRDefault="00681B78" w:rsidP="00D87FD9">
            <w:pPr>
              <w:pStyle w:val="TableParagraph"/>
              <w:spacing w:before="114"/>
              <w:ind w:left="2074"/>
              <w:rPr>
                <w:sz w:val="24"/>
              </w:rPr>
            </w:pPr>
          </w:p>
          <w:p w:rsidR="006E7283" w:rsidRDefault="001F6016" w:rsidP="00D87FD9">
            <w:pPr>
              <w:pStyle w:val="TableParagraph"/>
              <w:spacing w:before="114"/>
              <w:ind w:left="2074"/>
              <w:rPr>
                <w:sz w:val="24"/>
              </w:rPr>
            </w:pPr>
            <w:r>
              <w:rPr>
                <w:sz w:val="24"/>
              </w:rPr>
              <w:t>WAGA</w:t>
            </w:r>
          </w:p>
        </w:tc>
      </w:tr>
      <w:tr w:rsidR="006E7283" w:rsidTr="00B977EA">
        <w:trPr>
          <w:trHeight w:val="1031"/>
        </w:trPr>
        <w:tc>
          <w:tcPr>
            <w:tcW w:w="5380" w:type="dxa"/>
            <w:shd w:val="clear" w:color="auto" w:fill="FFE499"/>
          </w:tcPr>
          <w:p w:rsidR="006E7283" w:rsidRDefault="001F6016" w:rsidP="00D87FD9">
            <w:pPr>
              <w:pStyle w:val="TableParagraph"/>
              <w:rPr>
                <w:sz w:val="24"/>
              </w:rPr>
            </w:pPr>
            <w:r>
              <w:rPr>
                <w:sz w:val="24"/>
              </w:rPr>
              <w:lastRenderedPageBreak/>
              <w:t>nr 1 – Cena brutto oferty</w:t>
            </w:r>
          </w:p>
        </w:tc>
        <w:tc>
          <w:tcPr>
            <w:tcW w:w="4300" w:type="dxa"/>
            <w:shd w:val="clear" w:color="auto" w:fill="FFE499"/>
          </w:tcPr>
          <w:p w:rsidR="006E7283" w:rsidRDefault="001F6016" w:rsidP="00D87FD9">
            <w:pPr>
              <w:pStyle w:val="TableParagraph"/>
              <w:ind w:left="2074"/>
              <w:rPr>
                <w:sz w:val="24"/>
              </w:rPr>
            </w:pPr>
            <w:r>
              <w:rPr>
                <w:sz w:val="24"/>
              </w:rPr>
              <w:t>60% (60 pkt)</w:t>
            </w:r>
          </w:p>
        </w:tc>
      </w:tr>
      <w:tr w:rsidR="006E7283" w:rsidTr="00B977EA">
        <w:trPr>
          <w:trHeight w:val="307"/>
        </w:trPr>
        <w:tc>
          <w:tcPr>
            <w:tcW w:w="5380" w:type="dxa"/>
            <w:shd w:val="clear" w:color="auto" w:fill="FFE499"/>
          </w:tcPr>
          <w:p w:rsidR="006E7283" w:rsidRDefault="001F6016" w:rsidP="00D87FD9">
            <w:pPr>
              <w:pStyle w:val="TableParagraph"/>
              <w:rPr>
                <w:sz w:val="24"/>
              </w:rPr>
            </w:pPr>
            <w:r>
              <w:rPr>
                <w:sz w:val="24"/>
              </w:rPr>
              <w:t>nr 2 – Okres gwarancji jakości</w:t>
            </w:r>
          </w:p>
        </w:tc>
        <w:tc>
          <w:tcPr>
            <w:tcW w:w="4300" w:type="dxa"/>
            <w:shd w:val="clear" w:color="auto" w:fill="FFE499"/>
          </w:tcPr>
          <w:p w:rsidR="006E7283" w:rsidRDefault="001F6016" w:rsidP="00D87FD9">
            <w:pPr>
              <w:pStyle w:val="TableParagraph"/>
              <w:ind w:left="2074"/>
              <w:rPr>
                <w:sz w:val="24"/>
              </w:rPr>
            </w:pPr>
            <w:r>
              <w:rPr>
                <w:sz w:val="24"/>
              </w:rPr>
              <w:t>40% (40 pkt)</w:t>
            </w:r>
          </w:p>
        </w:tc>
      </w:tr>
    </w:tbl>
    <w:p w:rsidR="006E7283" w:rsidRDefault="002E5058" w:rsidP="00D87FD9">
      <w:pPr>
        <w:pStyle w:val="Tekstpodstawowy"/>
        <w:spacing w:before="1"/>
        <w:ind w:left="0"/>
        <w:jc w:val="left"/>
        <w:rPr>
          <w:sz w:val="26"/>
        </w:rPr>
      </w:pPr>
      <w:r>
        <w:rPr>
          <w:noProof/>
          <w:lang w:eastAsia="pl-PL"/>
        </w:rPr>
        <mc:AlternateContent>
          <mc:Choice Requires="wps">
            <w:drawing>
              <wp:anchor distT="0" distB="0" distL="0" distR="0" simplePos="0" relativeHeight="487609344" behindDoc="1" locked="0" layoutInCell="1" allowOverlap="1" wp14:anchorId="1F56E834" wp14:editId="6416DE0B">
                <wp:simplePos x="0" y="0"/>
                <wp:positionH relativeFrom="page">
                  <wp:posOffset>858520</wp:posOffset>
                </wp:positionH>
                <wp:positionV relativeFrom="paragraph">
                  <wp:posOffset>1871345</wp:posOffset>
                </wp:positionV>
                <wp:extent cx="6185535" cy="3100705"/>
                <wp:effectExtent l="0" t="0" r="5715" b="4445"/>
                <wp:wrapTopAndBottom/>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5535" cy="310070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14" w:line="278" w:lineRule="auto"/>
                              <w:ind w:left="108"/>
                              <w:jc w:val="left"/>
                            </w:pPr>
                            <w:r>
                              <w:t>KRYTERIUM NR 2: „Okres gwarancji jakości” zostanie obliczone wg następującego sposobu:</w:t>
                            </w:r>
                          </w:p>
                          <w:p w:rsidR="00013BE5" w:rsidRDefault="00013BE5">
                            <w:pPr>
                              <w:spacing w:before="115" w:line="355" w:lineRule="auto"/>
                              <w:ind w:left="108" w:right="5747"/>
                            </w:pPr>
                            <w:r>
                              <w:t xml:space="preserve">Okres gwarancji – 36 miesięcy 0 pkt Okres gwarancji – 42 miesiące 20 pkt Okres gwarancji – 48 miesięcy 40 pkt Okres </w:t>
                            </w:r>
                          </w:p>
                          <w:p w:rsidR="00013BE5" w:rsidRDefault="00013BE5">
                            <w:pPr>
                              <w:pStyle w:val="Tekstpodstawowy"/>
                              <w:spacing w:before="32" w:line="276" w:lineRule="auto"/>
                              <w:ind w:left="108" w:right="79"/>
                              <w:jc w:val="left"/>
                            </w:pPr>
                            <w:r>
                              <w:t>Z tytułu kryterium „Okres gwarancji jakości” Wykonawca może uzyskać maksymalnie 40</w:t>
                            </w:r>
                          </w:p>
                          <w:p w:rsidR="00013BE5" w:rsidRDefault="00013BE5">
                            <w:pPr>
                              <w:pStyle w:val="Tekstpodstawowy"/>
                              <w:spacing w:before="32" w:line="276" w:lineRule="auto"/>
                              <w:ind w:left="108" w:right="79"/>
                              <w:jc w:val="left"/>
                            </w:pPr>
                            <w:r>
                              <w:t xml:space="preserve">  pkt.</w:t>
                            </w:r>
                          </w:p>
                          <w:p w:rsidR="00013BE5" w:rsidRDefault="00013BE5">
                            <w:pPr>
                              <w:spacing w:before="121" w:line="276" w:lineRule="auto"/>
                              <w:ind w:left="108" w:right="106"/>
                              <w:jc w:val="both"/>
                              <w:rPr>
                                <w:sz w:val="20"/>
                              </w:rPr>
                            </w:pPr>
                            <w:r>
                              <w:rPr>
                                <w:b/>
                                <w:sz w:val="20"/>
                              </w:rPr>
                              <w:t xml:space="preserve">Ważne: </w:t>
                            </w:r>
                            <w:r>
                              <w:rPr>
                                <w:sz w:val="20"/>
                              </w:rPr>
                              <w:t>Oferty mające dłuższy niż 48 miesięcy okres gwarancji zostaną uznane przez Zamawiającego jako oferty z okresem gwarancji 48 miesięcy i nie otrzymają większej ilości punktów niż 40 pkt.</w:t>
                            </w:r>
                          </w:p>
                          <w:p w:rsidR="00013BE5" w:rsidRDefault="00013BE5">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65" type="#_x0000_t202" style="position:absolute;margin-left:67.6pt;margin-top:147.35pt;width:487.05pt;height:244.15pt;z-index:-1570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" fillcolor="#ffe499" stroked="f">
                <v:textbox inset="0,0,0,0">
                  <w:txbxContent>
                    <w:p w:rsidR="00013BE5" w:rsidRDefault="00013BE5">
                      <w:pPr>
                        <w:pStyle w:val="Tekstpodstawowy"/>
                        <w:spacing w:before="114" w:line="278" w:lineRule="auto"/>
                        <w:ind w:left="108"/>
                        <w:jc w:val="left"/>
                      </w:pPr>
                      <w:r>
                        <w:t>KRYTERIUM NR 2: „Okres gwarancji jakości” zostanie obliczone wg następującego sposobu:</w:t>
                      </w:r>
                    </w:p>
                    <w:p w:rsidR="00013BE5" w:rsidRDefault="00013BE5">
                      <w:pPr>
                        <w:spacing w:before="115" w:line="355" w:lineRule="auto"/>
                        <w:ind w:left="108" w:right="5747"/>
                      </w:pPr>
                      <w:r>
                        <w:t xml:space="preserve">Okres gwarancji – 36 miesięcy 0 pkt Okres gwarancji – 42 miesiące 20 pkt Okres gwarancji – 48 miesięcy 40 pkt Okres </w:t>
                      </w:r>
                    </w:p>
                    <w:p w:rsidR="00013BE5" w:rsidRDefault="00013BE5">
                      <w:pPr>
                        <w:pStyle w:val="Tekstpodstawowy"/>
                        <w:spacing w:before="32" w:line="276" w:lineRule="auto"/>
                        <w:ind w:left="108" w:right="79"/>
                        <w:jc w:val="left"/>
                      </w:pPr>
                      <w:r>
                        <w:t>Z tytułu kryterium „Okres gwarancji jakości” Wykonawca może uzyskać maksymalnie 40</w:t>
                      </w:r>
                    </w:p>
                    <w:p w:rsidR="00013BE5" w:rsidRDefault="00013BE5">
                      <w:pPr>
                        <w:pStyle w:val="Tekstpodstawowy"/>
                        <w:spacing w:before="32" w:line="276" w:lineRule="auto"/>
                        <w:ind w:left="108" w:right="79"/>
                        <w:jc w:val="left"/>
                      </w:pPr>
                      <w:r>
                        <w:t xml:space="preserve">  pkt.</w:t>
                      </w:r>
                    </w:p>
                    <w:p w:rsidR="00013BE5" w:rsidRDefault="00013BE5">
                      <w:pPr>
                        <w:spacing w:before="121" w:line="276" w:lineRule="auto"/>
                        <w:ind w:left="108" w:right="106"/>
                        <w:jc w:val="both"/>
                        <w:rPr>
                          <w:sz w:val="20"/>
                        </w:rPr>
                      </w:pPr>
                      <w:r>
                        <w:rPr>
                          <w:b/>
                          <w:sz w:val="20"/>
                        </w:rPr>
                        <w:t xml:space="preserve">Ważne: </w:t>
                      </w:r>
                      <w:r>
                        <w:rPr>
                          <w:sz w:val="20"/>
                        </w:rPr>
                        <w:t>Oferty mające dłuższy niż 48 miesięcy okres gwarancji zostaną uznane przez Zamawiającego jako oferty z okresem gwarancji 48 miesięcy i nie otrzymają większej ilości punktów niż 40 pkt.</w:t>
                      </w:r>
                    </w:p>
                    <w:p w:rsidR="00013BE5" w:rsidRDefault="00013BE5">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v:textbox>
                <w10:wrap type="topAndBottom" anchorx="page"/>
              </v:shape>
            </w:pict>
          </mc:Fallback>
        </mc:AlternateContent>
      </w:r>
      <w:r w:rsidR="00F078D7">
        <w:rPr>
          <w:noProof/>
          <w:lang w:eastAsia="pl-PL"/>
        </w:rPr>
        <mc:AlternateContent>
          <mc:Choice Requires="wps">
            <w:drawing>
              <wp:anchor distT="0" distB="0" distL="0" distR="0" simplePos="0" relativeHeight="487608832" behindDoc="1" locked="0" layoutInCell="1" allowOverlap="1" wp14:anchorId="1564F2C5" wp14:editId="5CC226CA">
                <wp:simplePos x="0" y="0"/>
                <wp:positionH relativeFrom="page">
                  <wp:posOffset>856615</wp:posOffset>
                </wp:positionH>
                <wp:positionV relativeFrom="paragraph">
                  <wp:posOffset>206375</wp:posOffset>
                </wp:positionV>
                <wp:extent cx="5848985" cy="2019935"/>
                <wp:effectExtent l="0" t="0" r="0" b="0"/>
                <wp:wrapTopAndBottom/>
                <wp:docPr id="2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201993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14"/>
                              <w:ind w:left="108"/>
                              <w:jc w:val="left"/>
                            </w:pPr>
                            <w:r>
                              <w:t>KRYTERIUM NR 1: „Cena brutto oferty” zostanie obliczone wg następującego wzoru:</w:t>
                            </w:r>
                          </w:p>
                          <w:p w:rsidR="00013BE5" w:rsidRDefault="00013BE5">
                            <w:pPr>
                              <w:pStyle w:val="Tekstpodstawowy"/>
                              <w:ind w:left="0"/>
                              <w:jc w:val="left"/>
                              <w:rPr>
                                <w:sz w:val="26"/>
                              </w:rPr>
                            </w:pPr>
                          </w:p>
                          <w:p w:rsidR="00013BE5" w:rsidRDefault="00013BE5">
                            <w:pPr>
                              <w:pStyle w:val="Tekstpodstawowy"/>
                              <w:spacing w:before="11"/>
                              <w:ind w:left="0"/>
                              <w:jc w:val="left"/>
                              <w:rPr>
                                <w:sz w:val="25"/>
                              </w:rPr>
                            </w:pPr>
                          </w:p>
                          <w:p w:rsidR="00013BE5" w:rsidRDefault="00013BE5">
                            <w:pPr>
                              <w:pStyle w:val="Tekstpodstawowy"/>
                              <w:ind w:left="2736"/>
                              <w:jc w:val="left"/>
                            </w:pPr>
                            <w:r>
                              <w:t>najniższa zaoferowana cena brutto (C1)</w:t>
                            </w:r>
                          </w:p>
                          <w:p w:rsidR="00013BE5" w:rsidRDefault="00013BE5">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013BE5" w:rsidRDefault="00013BE5">
                            <w:pPr>
                              <w:pStyle w:val="Tekstpodstawowy"/>
                              <w:spacing w:before="4"/>
                              <w:ind w:left="0"/>
                              <w:jc w:val="left"/>
                              <w:rPr>
                                <w:sz w:val="38"/>
                              </w:rPr>
                            </w:pPr>
                          </w:p>
                          <w:p w:rsidR="00013BE5" w:rsidRDefault="00013BE5">
                            <w:pPr>
                              <w:pStyle w:val="Tekstpodstawowy"/>
                              <w:ind w:left="108"/>
                              <w:jc w:val="left"/>
                            </w:pPr>
                            <w:r>
                              <w:t>Z tytułu kryterium „cena brutto oferty” Wykonawca może uzyskać maksymalnie 60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66" type="#_x0000_t202" style="position:absolute;margin-left:67.45pt;margin-top:16.25pt;width:460.55pt;height:159.05pt;z-index:-15707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" fillcolor="#ffe499" stroked="f">
                <v:textbox inset="0,0,0,0">
                  <w:txbxContent>
                    <w:p w:rsidR="00013BE5" w:rsidRDefault="00013BE5">
                      <w:pPr>
                        <w:pStyle w:val="Tekstpodstawowy"/>
                        <w:spacing w:before="114"/>
                        <w:ind w:left="108"/>
                        <w:jc w:val="left"/>
                      </w:pPr>
                      <w:r>
                        <w:t>KRYTERIUM NR 1: „Cena brutto oferty” zostanie obliczone wg następującego wzoru:</w:t>
                      </w:r>
                    </w:p>
                    <w:p w:rsidR="00013BE5" w:rsidRDefault="00013BE5">
                      <w:pPr>
                        <w:pStyle w:val="Tekstpodstawowy"/>
                        <w:ind w:left="0"/>
                        <w:jc w:val="left"/>
                        <w:rPr>
                          <w:sz w:val="26"/>
                        </w:rPr>
                      </w:pPr>
                    </w:p>
                    <w:p w:rsidR="00013BE5" w:rsidRDefault="00013BE5">
                      <w:pPr>
                        <w:pStyle w:val="Tekstpodstawowy"/>
                        <w:spacing w:before="11"/>
                        <w:ind w:left="0"/>
                        <w:jc w:val="left"/>
                        <w:rPr>
                          <w:sz w:val="25"/>
                        </w:rPr>
                      </w:pPr>
                    </w:p>
                    <w:p w:rsidR="00013BE5" w:rsidRDefault="00013BE5">
                      <w:pPr>
                        <w:pStyle w:val="Tekstpodstawowy"/>
                        <w:ind w:left="2736"/>
                        <w:jc w:val="left"/>
                      </w:pPr>
                      <w:r>
                        <w:t>najniższa zaoferowana cena brutto (C1)</w:t>
                      </w:r>
                    </w:p>
                    <w:p w:rsidR="00013BE5" w:rsidRDefault="00013BE5">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013BE5" w:rsidRDefault="00013BE5">
                      <w:pPr>
                        <w:pStyle w:val="Tekstpodstawowy"/>
                        <w:spacing w:before="4"/>
                        <w:ind w:left="0"/>
                        <w:jc w:val="left"/>
                        <w:rPr>
                          <w:sz w:val="38"/>
                        </w:rPr>
                      </w:pPr>
                    </w:p>
                    <w:p w:rsidR="00013BE5" w:rsidRDefault="00013BE5">
                      <w:pPr>
                        <w:pStyle w:val="Tekstpodstawowy"/>
                        <w:ind w:left="108"/>
                        <w:jc w:val="left"/>
                      </w:pPr>
                      <w:r>
                        <w:t>Z tytułu kryterium „cena brutto oferty” Wykonawca może uzyskać maksymalnie 60 pkt.</w:t>
                      </w:r>
                    </w:p>
                  </w:txbxContent>
                </v:textbox>
                <w10:wrap type="topAndBottom" anchorx="page"/>
              </v:shape>
            </w:pict>
          </mc:Fallback>
        </mc:AlternateContent>
      </w:r>
    </w:p>
    <w:p w:rsidR="006E7283" w:rsidRDefault="006E7283" w:rsidP="00D87FD9">
      <w:pPr>
        <w:pStyle w:val="Tekstpodstawowy"/>
        <w:spacing w:before="8"/>
        <w:ind w:left="0"/>
        <w:jc w:val="left"/>
        <w:rPr>
          <w:sz w:val="28"/>
        </w:rPr>
      </w:pPr>
    </w:p>
    <w:p w:rsidR="00584E30" w:rsidRPr="00584E30" w:rsidRDefault="00584E30" w:rsidP="00584E30">
      <w:pPr>
        <w:pStyle w:val="Akapitzlist"/>
        <w:numPr>
          <w:ilvl w:val="1"/>
          <w:numId w:val="40"/>
        </w:numPr>
        <w:tabs>
          <w:tab w:val="left" w:pos="1143"/>
        </w:tabs>
        <w:spacing w:before="99"/>
        <w:ind w:right="177"/>
        <w:rPr>
          <w:sz w:val="24"/>
        </w:rPr>
      </w:pPr>
      <w:r>
        <w:rPr>
          <w:sz w:val="24"/>
        </w:rPr>
        <w:t xml:space="preserve">Zamawiający udzieli zamówienia Wykonawcy, którego oferta zostanie uznana za najkorzystniejszą na podstawie kryteriów oceny ofert opisanych w </w:t>
      </w:r>
      <w:r>
        <w:rPr>
          <w:spacing w:val="2"/>
          <w:sz w:val="24"/>
        </w:rPr>
        <w:t xml:space="preserve">SWZ </w:t>
      </w:r>
      <w:r>
        <w:rPr>
          <w:sz w:val="24"/>
        </w:rPr>
        <w:t>(tj. oferta o najwyższej uzyskanej sumie końcowej punktów), wg poniższego</w:t>
      </w:r>
      <w:r>
        <w:rPr>
          <w:spacing w:val="-5"/>
          <w:sz w:val="24"/>
        </w:rPr>
        <w:t xml:space="preserve"> </w:t>
      </w:r>
      <w:r>
        <w:rPr>
          <w:sz w:val="24"/>
        </w:rPr>
        <w:t>wzoru:</w:t>
      </w:r>
    </w:p>
    <w:p w:rsidR="006E7283" w:rsidRDefault="00F078D7" w:rsidP="00D87FD9">
      <w:pPr>
        <w:pStyle w:val="Tekstpodstawowy"/>
        <w:spacing w:before="11"/>
        <w:ind w:left="0"/>
        <w:jc w:val="left"/>
        <w:rPr>
          <w:sz w:val="8"/>
        </w:rPr>
        <w:sectPr w:rsidR="006E7283">
          <w:footerReference w:type="default" r:id="rId42"/>
          <w:pgSz w:w="11910" w:h="16840"/>
          <w:pgMar w:top="1320" w:right="1240" w:bottom="1060" w:left="1200" w:header="0" w:footer="862" w:gutter="0"/>
          <w:cols w:space="708"/>
        </w:sectPr>
      </w:pPr>
      <w:r>
        <w:rPr>
          <w:noProof/>
          <w:lang w:eastAsia="pl-PL"/>
        </w:rPr>
        <mc:AlternateContent>
          <mc:Choice Requires="wps">
            <w:drawing>
              <wp:anchor distT="0" distB="0" distL="0" distR="0" simplePos="0" relativeHeight="487609856" behindDoc="1" locked="0" layoutInCell="1" allowOverlap="1" wp14:anchorId="19376C62" wp14:editId="7E45BDB8">
                <wp:simplePos x="0" y="0"/>
                <wp:positionH relativeFrom="page">
                  <wp:posOffset>882015</wp:posOffset>
                </wp:positionH>
                <wp:positionV relativeFrom="paragraph">
                  <wp:posOffset>427990</wp:posOffset>
                </wp:positionV>
                <wp:extent cx="5798185" cy="1454785"/>
                <wp:effectExtent l="0" t="0" r="0" b="0"/>
                <wp:wrapTopAndBottom/>
                <wp:docPr id="2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145478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line="275" w:lineRule="exact"/>
                              <w:ind w:left="28"/>
                              <w:rPr>
                                <w:b/>
                                <w:sz w:val="24"/>
                              </w:rPr>
                            </w:pPr>
                            <w:r>
                              <w:rPr>
                                <w:b/>
                                <w:sz w:val="24"/>
                              </w:rPr>
                              <w:t>P = K1 + K2</w:t>
                            </w:r>
                          </w:p>
                          <w:p w:rsidR="00013BE5" w:rsidRDefault="00013BE5">
                            <w:pPr>
                              <w:pStyle w:val="Tekstpodstawowy"/>
                              <w:spacing w:before="156"/>
                              <w:ind w:left="28"/>
                              <w:jc w:val="left"/>
                            </w:pPr>
                            <w:r>
                              <w:t>gdzie:</w:t>
                            </w:r>
                          </w:p>
                          <w:p w:rsidR="00013BE5" w:rsidRDefault="00013BE5">
                            <w:pPr>
                              <w:pStyle w:val="Tekstpodstawowy"/>
                              <w:spacing w:before="161"/>
                              <w:ind w:left="28"/>
                              <w:jc w:val="left"/>
                            </w:pPr>
                            <w:r>
                              <w:t>P – suma końcowa punktów złożonej oferty</w:t>
                            </w:r>
                          </w:p>
                          <w:p w:rsidR="00013BE5" w:rsidRDefault="00013BE5">
                            <w:pPr>
                              <w:spacing w:before="163"/>
                              <w:ind w:left="28"/>
                              <w:rPr>
                                <w:b/>
                                <w:sz w:val="24"/>
                              </w:rPr>
                            </w:pPr>
                            <w:r>
                              <w:rPr>
                                <w:sz w:val="24"/>
                              </w:rPr>
                              <w:t xml:space="preserve">K1 – ilość punktów uzyskanych w kryterium </w:t>
                            </w:r>
                            <w:r>
                              <w:rPr>
                                <w:b/>
                                <w:sz w:val="24"/>
                              </w:rPr>
                              <w:t>Cena brutto oferty</w:t>
                            </w:r>
                          </w:p>
                          <w:p w:rsidR="00013BE5" w:rsidRDefault="00013BE5">
                            <w:pPr>
                              <w:spacing w:before="161"/>
                              <w:ind w:left="28"/>
                              <w:rPr>
                                <w:b/>
                                <w:sz w:val="24"/>
                              </w:rPr>
                            </w:pPr>
                            <w:r>
                              <w:rPr>
                                <w:sz w:val="24"/>
                              </w:rPr>
                              <w:t xml:space="preserve">K2 – ilość punktów uzyskanych w kryterium </w:t>
                            </w:r>
                            <w:r>
                              <w:rPr>
                                <w:b/>
                                <w:sz w:val="24"/>
                              </w:rPr>
                              <w:t>Okres gwarancji jakości</w:t>
                            </w: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67" type="#_x0000_t202" style="position:absolute;margin-left:69.45pt;margin-top:33.7pt;width:456.55pt;height:114.55pt;z-index:-15706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" fillcolor="#ffe499" stroked="f">
                <v:textbox inset="0,0,0,0">
                  <w:txbxContent>
                    <w:p w:rsidR="00013BE5" w:rsidRDefault="00013BE5">
                      <w:pPr>
                        <w:spacing w:line="275" w:lineRule="exact"/>
                        <w:ind w:left="28"/>
                        <w:rPr>
                          <w:b/>
                          <w:sz w:val="24"/>
                        </w:rPr>
                      </w:pPr>
                      <w:r>
                        <w:rPr>
                          <w:b/>
                          <w:sz w:val="24"/>
                        </w:rPr>
                        <w:t>P = K1 + K2</w:t>
                      </w:r>
                    </w:p>
                    <w:p w:rsidR="00013BE5" w:rsidRDefault="00013BE5">
                      <w:pPr>
                        <w:pStyle w:val="Tekstpodstawowy"/>
                        <w:spacing w:before="156"/>
                        <w:ind w:left="28"/>
                        <w:jc w:val="left"/>
                      </w:pPr>
                      <w:r>
                        <w:t>gdzie:</w:t>
                      </w:r>
                    </w:p>
                    <w:p w:rsidR="00013BE5" w:rsidRDefault="00013BE5">
                      <w:pPr>
                        <w:pStyle w:val="Tekstpodstawowy"/>
                        <w:spacing w:before="161"/>
                        <w:ind w:left="28"/>
                        <w:jc w:val="left"/>
                      </w:pPr>
                      <w:r>
                        <w:t>P – suma końcowa punktów złożonej oferty</w:t>
                      </w:r>
                    </w:p>
                    <w:p w:rsidR="00013BE5" w:rsidRDefault="00013BE5">
                      <w:pPr>
                        <w:spacing w:before="163"/>
                        <w:ind w:left="28"/>
                        <w:rPr>
                          <w:b/>
                          <w:sz w:val="24"/>
                        </w:rPr>
                      </w:pPr>
                      <w:r>
                        <w:rPr>
                          <w:sz w:val="24"/>
                        </w:rPr>
                        <w:t xml:space="preserve">K1 – ilość punktów uzyskanych w kryterium </w:t>
                      </w:r>
                      <w:r>
                        <w:rPr>
                          <w:b/>
                          <w:sz w:val="24"/>
                        </w:rPr>
                        <w:t>Cena brutto oferty</w:t>
                      </w:r>
                    </w:p>
                    <w:p w:rsidR="00013BE5" w:rsidRDefault="00013BE5">
                      <w:pPr>
                        <w:spacing w:before="161"/>
                        <w:ind w:left="28"/>
                        <w:rPr>
                          <w:b/>
                          <w:sz w:val="24"/>
                        </w:rPr>
                      </w:pPr>
                      <w:r>
                        <w:rPr>
                          <w:sz w:val="24"/>
                        </w:rPr>
                        <w:t xml:space="preserve">K2 – ilość punktów uzyskanych w kryterium </w:t>
                      </w:r>
                      <w:r>
                        <w:rPr>
                          <w:b/>
                          <w:sz w:val="24"/>
                        </w:rPr>
                        <w:t>Okres gwarancji jakości</w:t>
                      </w: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sz w:val="24"/>
                        </w:rPr>
                      </w:pPr>
                    </w:p>
                    <w:p w:rsidR="00013BE5" w:rsidRDefault="00013BE5">
                      <w:pPr>
                        <w:spacing w:before="161"/>
                        <w:ind w:left="28"/>
                        <w:rPr>
                          <w:b/>
                          <w:sz w:val="24"/>
                        </w:rPr>
                      </w:pPr>
                    </w:p>
                  </w:txbxContent>
                </v:textbox>
                <w10:wrap type="topAndBottom" anchorx="page"/>
              </v:shape>
            </w:pict>
          </mc:Fallback>
        </mc:AlternateContent>
      </w:r>
    </w:p>
    <w:p w:rsidR="006E7283" w:rsidRDefault="00F078D7" w:rsidP="00D87FD9">
      <w:pPr>
        <w:pStyle w:val="Tekstpodstawowy"/>
        <w:ind w:left="187"/>
        <w:jc w:val="left"/>
        <w:rPr>
          <w:sz w:val="20"/>
        </w:rPr>
      </w:pPr>
      <w:r>
        <w:rPr>
          <w:noProof/>
          <w:sz w:val="20"/>
          <w:lang w:eastAsia="pl-PL"/>
        </w:rPr>
        <w:lastRenderedPageBreak/>
        <mc:AlternateContent>
          <mc:Choice Requires="wps">
            <w:drawing>
              <wp:inline distT="0" distB="0" distL="0" distR="0" wp14:anchorId="7CF8D653" wp14:editId="71432E34">
                <wp:extent cx="5798185" cy="445273"/>
                <wp:effectExtent l="0" t="0" r="0" b="0"/>
                <wp:docPr id="2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45273"/>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line="226" w:lineRule="exact"/>
                              <w:ind w:left="28"/>
                              <w:rPr>
                                <w:b/>
                                <w:sz w:val="20"/>
                              </w:rPr>
                            </w:pPr>
                            <w:r>
                              <w:rPr>
                                <w:sz w:val="20"/>
                              </w:rPr>
                              <w:t xml:space="preserve">Maksymalna łączna ilość punktów jaką może uzyskać Wykonawca łącznie wynosi </w:t>
                            </w:r>
                            <w:r>
                              <w:rPr>
                                <w:b/>
                                <w:sz w:val="20"/>
                              </w:rPr>
                              <w:t>100 pkt.</w:t>
                            </w:r>
                          </w:p>
                        </w:txbxContent>
                      </wps:txbx>
                      <wps:bodyPr rot="0" vert="horz" wrap="square" lIns="0" tIns="0" rIns="0" bIns="0" anchor="t" anchorCtr="0" upright="1">
                        <a:noAutofit/>
                      </wps:bodyPr>
                    </wps:wsp>
                  </a:graphicData>
                </a:graphic>
              </wp:inline>
            </w:drawing>
          </mc:Choice>
          <mc:Fallback>
            <w:pict>
              <v:shape id="Text Box 22" o:spid="_x0000_s1068" type="#_x0000_t202" style="width:456.55pt;height:35.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" fillcolor="#ffe499" stroked="f">
                <v:textbox inset="0,0,0,0">
                  <w:txbxContent>
                    <w:p w:rsidR="00013BE5" w:rsidRDefault="00013BE5">
                      <w:pPr>
                        <w:spacing w:line="226" w:lineRule="exact"/>
                        <w:ind w:left="28"/>
                        <w:rPr>
                          <w:b/>
                          <w:sz w:val="20"/>
                        </w:rPr>
                      </w:pPr>
                      <w:r>
                        <w:rPr>
                          <w:sz w:val="20"/>
                        </w:rPr>
                        <w:t xml:space="preserve">Maksymalna łączna ilość punktów jaką może uzyskać Wykonawca łącznie wynosi </w:t>
                      </w:r>
                      <w:r>
                        <w:rPr>
                          <w:b/>
                          <w:sz w:val="20"/>
                        </w:rPr>
                        <w:t>100 pkt.</w:t>
                      </w:r>
                    </w:p>
                  </w:txbxContent>
                </v:textbox>
                <w10:anchorlock/>
              </v:shape>
            </w:pict>
          </mc:Fallback>
        </mc:AlternateContent>
      </w:r>
    </w:p>
    <w:p w:rsidR="00584E30" w:rsidRDefault="00584E30" w:rsidP="00D87FD9">
      <w:pPr>
        <w:pStyle w:val="Tekstpodstawowy"/>
        <w:ind w:left="187"/>
        <w:jc w:val="left"/>
        <w:rPr>
          <w:sz w:val="20"/>
        </w:rPr>
      </w:pPr>
    </w:p>
    <w:p w:rsidR="006E7283" w:rsidRDefault="001F6016" w:rsidP="00584E30">
      <w:pPr>
        <w:pStyle w:val="Akapitzlist"/>
        <w:numPr>
          <w:ilvl w:val="1"/>
          <w:numId w:val="40"/>
        </w:numPr>
        <w:tabs>
          <w:tab w:val="left" w:pos="1134"/>
        </w:tabs>
        <w:spacing w:before="99"/>
        <w:ind w:left="216" w:right="174" w:firstLine="0"/>
        <w:rPr>
          <w:sz w:val="24"/>
        </w:rPr>
      </w:pPr>
      <w:r>
        <w:rPr>
          <w:sz w:val="24"/>
        </w:rPr>
        <w:t>Jeżeli Zamawiający nie będzie mógł dokonać wyboru oferty najkorzystniejszej ze względu na to, że dwie lub więcej ofert zostało złożonych w takiej samej cenie, Zamawiający wezwie Wykonawców, którzy złożyli te oferty, do złożenia w terminie określonym przez Zamawiającego ofert dodatkowych. Wykonawcy, składając oferty dodatkowe, nie mogą zaoferować cen wyższych niż zaoferowane w złożonych</w:t>
      </w:r>
      <w:r>
        <w:rPr>
          <w:spacing w:val="-4"/>
          <w:sz w:val="24"/>
        </w:rPr>
        <w:t xml:space="preserve"> </w:t>
      </w:r>
      <w:r>
        <w:rPr>
          <w:sz w:val="24"/>
        </w:rPr>
        <w:t>ofertach.</w:t>
      </w:r>
    </w:p>
    <w:p w:rsidR="006E7283" w:rsidRDefault="00F078D7" w:rsidP="00D87FD9">
      <w:pPr>
        <w:pStyle w:val="Tekstpodstawowy"/>
        <w:spacing w:before="9"/>
        <w:ind w:left="0"/>
        <w:jc w:val="left"/>
        <w:rPr>
          <w:sz w:val="8"/>
        </w:rPr>
      </w:pPr>
      <w:r>
        <w:rPr>
          <w:noProof/>
          <w:lang w:eastAsia="pl-PL"/>
        </w:rPr>
        <mc:AlternateContent>
          <mc:Choice Requires="wps">
            <w:drawing>
              <wp:anchor distT="0" distB="0" distL="0" distR="0" simplePos="0" relativeHeight="487610880" behindDoc="1" locked="0" layoutInCell="1" allowOverlap="1" wp14:anchorId="39506B11" wp14:editId="5D282D7C">
                <wp:simplePos x="0" y="0"/>
                <wp:positionH relativeFrom="page">
                  <wp:posOffset>830580</wp:posOffset>
                </wp:positionH>
                <wp:positionV relativeFrom="paragraph">
                  <wp:posOffset>80010</wp:posOffset>
                </wp:positionV>
                <wp:extent cx="5848985" cy="563880"/>
                <wp:effectExtent l="0" t="0" r="0" b="0"/>
                <wp:wrapTopAndBottom/>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XIX</w:t>
                            </w:r>
                          </w:p>
                          <w:p w:rsidR="00013BE5" w:rsidRDefault="00013BE5">
                            <w:pPr>
                              <w:ind w:left="107" w:right="778"/>
                              <w:rPr>
                                <w:b/>
                                <w:sz w:val="24"/>
                              </w:rPr>
                            </w:pPr>
                            <w:r>
                              <w:rPr>
                                <w:b/>
                                <w:color w:val="FFFFFF"/>
                                <w:sz w:val="24"/>
                              </w:rPr>
                              <w:t>Informacje o formalnościach, jakie powinny zostać dopełnione po wyborze oferty w celu zawarcia umowy w sprawie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69" type="#_x0000_t202" style="position:absolute;margin-left:65.4pt;margin-top:6.3pt;width:460.55pt;height:44.4pt;z-index:-15705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" fillcolor="#767070" stroked="f">
                <v:textbox inset="0,0,0,0">
                  <w:txbxContent>
                    <w:p w:rsidR="00013BE5" w:rsidRDefault="00013BE5">
                      <w:pPr>
                        <w:spacing w:before="56"/>
                        <w:ind w:left="107"/>
                        <w:rPr>
                          <w:b/>
                          <w:sz w:val="24"/>
                        </w:rPr>
                      </w:pPr>
                      <w:r>
                        <w:rPr>
                          <w:b/>
                          <w:color w:val="FFFFFF"/>
                          <w:sz w:val="24"/>
                        </w:rPr>
                        <w:t>ROZDZIAŁ XIX</w:t>
                      </w:r>
                    </w:p>
                    <w:p w:rsidR="00013BE5" w:rsidRDefault="00013BE5">
                      <w:pPr>
                        <w:ind w:left="107" w:right="778"/>
                        <w:rPr>
                          <w:b/>
                          <w:sz w:val="24"/>
                        </w:rPr>
                      </w:pPr>
                      <w:r>
                        <w:rPr>
                          <w:b/>
                          <w:color w:val="FFFFFF"/>
                          <w:sz w:val="24"/>
                        </w:rPr>
                        <w:t>Informacje o formalnościach, jakie powinny zostać dopełnione po wyborze oferty w celu zawarcia umowy w sprawie zamówienia publicznego.</w:t>
                      </w:r>
                    </w:p>
                  </w:txbxContent>
                </v:textbox>
                <w10:wrap type="topAndBottom" anchorx="page"/>
              </v:shape>
            </w:pict>
          </mc:Fallback>
        </mc:AlternateContent>
      </w:r>
    </w:p>
    <w:p w:rsidR="006E7283" w:rsidRDefault="001F6016" w:rsidP="00D87FD9">
      <w:pPr>
        <w:pStyle w:val="Akapitzlist"/>
        <w:numPr>
          <w:ilvl w:val="1"/>
          <w:numId w:val="11"/>
        </w:numPr>
        <w:tabs>
          <w:tab w:val="left" w:pos="956"/>
        </w:tabs>
        <w:spacing w:before="129"/>
        <w:ind w:right="177" w:firstLine="0"/>
        <w:rPr>
          <w:sz w:val="24"/>
        </w:rPr>
      </w:pPr>
      <w:r>
        <w:rPr>
          <w:sz w:val="24"/>
        </w:rPr>
        <w:t xml:space="preserve">Zamawiający zawiera </w:t>
      </w:r>
      <w:r>
        <w:rPr>
          <w:spacing w:val="-8"/>
          <w:sz w:val="24"/>
        </w:rPr>
        <w:t>umowę</w:t>
      </w:r>
      <w:r>
        <w:rPr>
          <w:spacing w:val="-8"/>
          <w:position w:val="-4"/>
          <w:sz w:val="24"/>
        </w:rPr>
        <w:t xml:space="preserve">̨ </w:t>
      </w:r>
      <w:r>
        <w:rPr>
          <w:sz w:val="24"/>
        </w:rPr>
        <w:t xml:space="preserve">w sprawie zamówienia publicznego, z </w:t>
      </w:r>
      <w:r>
        <w:rPr>
          <w:spacing w:val="-18"/>
          <w:sz w:val="24"/>
        </w:rPr>
        <w:t xml:space="preserve">uwzględnieniem </w:t>
      </w:r>
      <w:r>
        <w:rPr>
          <w:sz w:val="24"/>
        </w:rPr>
        <w:t xml:space="preserve">art. 577 </w:t>
      </w:r>
      <w:proofErr w:type="spellStart"/>
      <w:r>
        <w:rPr>
          <w:sz w:val="24"/>
        </w:rPr>
        <w:t>pzp</w:t>
      </w:r>
      <w:proofErr w:type="spellEnd"/>
      <w:r>
        <w:rPr>
          <w:sz w:val="24"/>
        </w:rPr>
        <w:t xml:space="preserve">, w terminie nie krótszym </w:t>
      </w:r>
      <w:r>
        <w:rPr>
          <w:spacing w:val="-13"/>
          <w:sz w:val="24"/>
        </w:rPr>
        <w:t>niż</w:t>
      </w:r>
      <w:r>
        <w:rPr>
          <w:spacing w:val="-13"/>
          <w:position w:val="3"/>
          <w:sz w:val="24"/>
        </w:rPr>
        <w:t xml:space="preserve">̇ </w:t>
      </w:r>
      <w:r>
        <w:rPr>
          <w:sz w:val="24"/>
        </w:rPr>
        <w:t xml:space="preserve">5 dni od dnia przesłania zawiadomienia o </w:t>
      </w:r>
      <w:r>
        <w:rPr>
          <w:spacing w:val="-35"/>
          <w:sz w:val="24"/>
        </w:rPr>
        <w:t xml:space="preserve">wyborze </w:t>
      </w:r>
      <w:r>
        <w:rPr>
          <w:sz w:val="24"/>
        </w:rPr>
        <w:t>najkorzystniejszej oferty, jeżeli zawiadomienie to zostało przesłane przy użyciu środków komunikacji elektronicznej, albo 10 dni, jeżeli zostało przesłane w inny</w:t>
      </w:r>
      <w:r>
        <w:rPr>
          <w:spacing w:val="-13"/>
          <w:sz w:val="24"/>
        </w:rPr>
        <w:t xml:space="preserve"> </w:t>
      </w:r>
      <w:r>
        <w:rPr>
          <w:sz w:val="24"/>
        </w:rPr>
        <w:t>sposób.</w:t>
      </w:r>
    </w:p>
    <w:p w:rsidR="006E7283" w:rsidRDefault="00F078D7" w:rsidP="00D87FD9">
      <w:pPr>
        <w:pStyle w:val="Akapitzlist"/>
        <w:numPr>
          <w:ilvl w:val="1"/>
          <w:numId w:val="11"/>
        </w:numPr>
        <w:tabs>
          <w:tab w:val="left" w:pos="1030"/>
        </w:tabs>
        <w:spacing w:before="131"/>
        <w:ind w:right="176" w:firstLine="0"/>
        <w:rPr>
          <w:sz w:val="24"/>
        </w:rPr>
      </w:pPr>
      <w:r>
        <w:rPr>
          <w:noProof/>
          <w:lang w:eastAsia="pl-PL"/>
        </w:rPr>
        <mc:AlternateContent>
          <mc:Choice Requires="wps">
            <w:drawing>
              <wp:anchor distT="0" distB="0" distL="114300" distR="114300" simplePos="0" relativeHeight="487192576" behindDoc="1" locked="0" layoutInCell="1" allowOverlap="1" wp14:anchorId="6965E4BB" wp14:editId="0504CF5A">
                <wp:simplePos x="0" y="0"/>
                <wp:positionH relativeFrom="page">
                  <wp:posOffset>881380</wp:posOffset>
                </wp:positionH>
                <wp:positionV relativeFrom="paragraph">
                  <wp:posOffset>-522605</wp:posOffset>
                </wp:positionV>
                <wp:extent cx="5798185" cy="175260"/>
                <wp:effectExtent l="0" t="0" r="0" b="0"/>
                <wp:wrapNone/>
                <wp:docPr id="2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818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69.4pt;margin-top:-41.15pt;width:456.55pt;height:13.8pt;z-index:-1612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" stroked="f">
                <w10:wrap anchorx="page"/>
              </v:rect>
            </w:pict>
          </mc:Fallback>
        </mc:AlternateContent>
      </w:r>
      <w:r>
        <w:rPr>
          <w:noProof/>
          <w:lang w:eastAsia="pl-PL"/>
        </w:rPr>
        <mc:AlternateContent>
          <mc:Choice Requires="wps">
            <w:drawing>
              <wp:anchor distT="0" distB="0" distL="114300" distR="114300" simplePos="0" relativeHeight="487193088" behindDoc="1" locked="0" layoutInCell="1" allowOverlap="1" wp14:anchorId="24935503" wp14:editId="43311919">
                <wp:simplePos x="0" y="0"/>
                <wp:positionH relativeFrom="page">
                  <wp:posOffset>899160</wp:posOffset>
                </wp:positionH>
                <wp:positionV relativeFrom="paragraph">
                  <wp:posOffset>248920</wp:posOffset>
                </wp:positionV>
                <wp:extent cx="5761355" cy="179705"/>
                <wp:effectExtent l="0" t="0" r="0" b="0"/>
                <wp:wrapNone/>
                <wp:docPr id="2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70.8pt;margin-top:19.6pt;width:453.65pt;height:14.15pt;z-index:-16123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" stroked="f">
                <w10:wrap anchorx="page"/>
              </v:rect>
            </w:pict>
          </mc:Fallback>
        </mc:AlternateContent>
      </w:r>
      <w:r w:rsidR="001F6016">
        <w:rPr>
          <w:sz w:val="24"/>
        </w:rPr>
        <w:t xml:space="preserve">Zamawiający może </w:t>
      </w:r>
      <w:r w:rsidR="001F6016">
        <w:rPr>
          <w:spacing w:val="-3"/>
          <w:sz w:val="24"/>
        </w:rPr>
        <w:t xml:space="preserve">zawrzeć́ </w:t>
      </w:r>
      <w:r w:rsidR="001F6016">
        <w:rPr>
          <w:spacing w:val="-8"/>
          <w:sz w:val="24"/>
        </w:rPr>
        <w:t>umowę</w:t>
      </w:r>
      <w:r w:rsidR="001F6016">
        <w:rPr>
          <w:spacing w:val="-8"/>
          <w:position w:val="-4"/>
          <w:sz w:val="24"/>
        </w:rPr>
        <w:t xml:space="preserve">̨ </w:t>
      </w:r>
      <w:r w:rsidR="001F6016">
        <w:rPr>
          <w:sz w:val="24"/>
        </w:rPr>
        <w:t xml:space="preserve">w sprawie zamówienia publicznego </w:t>
      </w:r>
      <w:r w:rsidR="001F6016">
        <w:rPr>
          <w:spacing w:val="-48"/>
          <w:sz w:val="24"/>
        </w:rPr>
        <w:t xml:space="preserve">przed </w:t>
      </w:r>
      <w:r w:rsidR="001F6016">
        <w:rPr>
          <w:sz w:val="24"/>
        </w:rPr>
        <w:t xml:space="preserve">upływem terminu, o którym mowa w ust. 1, jeżeli w postepowaniu o udzielenie zamówienia złożono tylko jedną </w:t>
      </w:r>
      <w:r w:rsidR="001F6016">
        <w:rPr>
          <w:spacing w:val="-6"/>
          <w:sz w:val="24"/>
        </w:rPr>
        <w:t>ofertę</w:t>
      </w:r>
      <w:r w:rsidR="001F6016">
        <w:rPr>
          <w:spacing w:val="-6"/>
          <w:position w:val="-4"/>
          <w:sz w:val="24"/>
        </w:rPr>
        <w:t>̨</w:t>
      </w:r>
      <w:r w:rsidR="001F6016">
        <w:rPr>
          <w:spacing w:val="-24"/>
          <w:position w:val="-4"/>
          <w:sz w:val="24"/>
        </w:rPr>
        <w:t xml:space="preserve"> </w:t>
      </w:r>
      <w:r w:rsidR="001F6016">
        <w:rPr>
          <w:sz w:val="24"/>
        </w:rPr>
        <w:t>.</w:t>
      </w:r>
    </w:p>
    <w:p w:rsidR="006E7283" w:rsidRDefault="001F6016" w:rsidP="00D87FD9">
      <w:pPr>
        <w:pStyle w:val="Akapitzlist"/>
        <w:numPr>
          <w:ilvl w:val="1"/>
          <w:numId w:val="11"/>
        </w:numPr>
        <w:tabs>
          <w:tab w:val="left" w:pos="1062"/>
        </w:tabs>
        <w:spacing w:before="72"/>
        <w:ind w:right="177" w:firstLine="0"/>
        <w:rPr>
          <w:sz w:val="24"/>
        </w:rPr>
      </w:pPr>
      <w:r>
        <w:rPr>
          <w:sz w:val="24"/>
        </w:rPr>
        <w:t>Wykonawca, którego oferta została wybrana jako najkorzystniejsza, zostanie poinformowany przez Zamawiającego o miejscu i terminie podpisania</w:t>
      </w:r>
      <w:r>
        <w:rPr>
          <w:spacing w:val="-7"/>
          <w:sz w:val="24"/>
        </w:rPr>
        <w:t xml:space="preserve"> </w:t>
      </w:r>
      <w:r>
        <w:rPr>
          <w:sz w:val="24"/>
        </w:rPr>
        <w:t>umowy.</w:t>
      </w:r>
    </w:p>
    <w:p w:rsidR="006E7283" w:rsidRDefault="001F6016" w:rsidP="00D87FD9">
      <w:pPr>
        <w:pStyle w:val="Akapitzlist"/>
        <w:numPr>
          <w:ilvl w:val="1"/>
          <w:numId w:val="11"/>
        </w:numPr>
        <w:tabs>
          <w:tab w:val="left" w:pos="982"/>
        </w:tabs>
        <w:ind w:right="173" w:firstLine="0"/>
        <w:rPr>
          <w:sz w:val="24"/>
        </w:rPr>
      </w:pPr>
      <w:r>
        <w:rPr>
          <w:sz w:val="24"/>
        </w:rPr>
        <w:t>Wykonawca, o którym mowa w ust. 1, ma obowiązek zawrzeć umowę w sprawie zamówienia na warunkach określonych w projektowanych postanowieniach umowy (wzór umowy), które stanowią Załącznik Nr 7 do SWZ. Umowa zostanie uzupełniona o zapisy wynikające ze złożonej</w:t>
      </w:r>
      <w:r>
        <w:rPr>
          <w:spacing w:val="-3"/>
          <w:sz w:val="24"/>
        </w:rPr>
        <w:t xml:space="preserve"> </w:t>
      </w:r>
      <w:r>
        <w:rPr>
          <w:sz w:val="24"/>
        </w:rPr>
        <w:t>oferty.</w:t>
      </w:r>
    </w:p>
    <w:p w:rsidR="006E7283" w:rsidRDefault="001F6016" w:rsidP="00D87FD9">
      <w:pPr>
        <w:pStyle w:val="Akapitzlist"/>
        <w:numPr>
          <w:ilvl w:val="1"/>
          <w:numId w:val="11"/>
        </w:numPr>
        <w:tabs>
          <w:tab w:val="left" w:pos="1040"/>
        </w:tabs>
        <w:ind w:right="171" w:firstLine="0"/>
        <w:rPr>
          <w:sz w:val="24"/>
        </w:rPr>
      </w:pPr>
      <w:r>
        <w:rPr>
          <w:sz w:val="24"/>
        </w:rPr>
        <w:t>Przed podpisaniem umowy Wykonawcy wspólnie ubiegający się o udzielenie zamówienia (w przypadku wyboru ich oferty jako najkorzystniejszej) przedstawią Zamawiającemu umowę regulującą współpracę tych</w:t>
      </w:r>
      <w:r>
        <w:rPr>
          <w:spacing w:val="-3"/>
          <w:sz w:val="24"/>
        </w:rPr>
        <w:t xml:space="preserve"> </w:t>
      </w:r>
      <w:r>
        <w:rPr>
          <w:sz w:val="24"/>
        </w:rPr>
        <w:t>Wykonawców.</w:t>
      </w:r>
    </w:p>
    <w:p w:rsidR="006E7283" w:rsidRDefault="00F078D7" w:rsidP="00295404">
      <w:pPr>
        <w:pStyle w:val="Akapitzlist"/>
      </w:pPr>
      <w:r>
        <w:rPr>
          <w:noProof/>
          <w:lang w:eastAsia="pl-PL"/>
        </w:rPr>
        <mc:AlternateContent>
          <mc:Choice Requires="wps">
            <w:drawing>
              <wp:anchor distT="0" distB="0" distL="114300" distR="114300" simplePos="0" relativeHeight="487193600" behindDoc="1" locked="0" layoutInCell="1" allowOverlap="1" wp14:anchorId="043FA6DC" wp14:editId="18F0F308">
                <wp:simplePos x="0" y="0"/>
                <wp:positionH relativeFrom="page">
                  <wp:posOffset>899160</wp:posOffset>
                </wp:positionH>
                <wp:positionV relativeFrom="paragraph">
                  <wp:posOffset>250825</wp:posOffset>
                </wp:positionV>
                <wp:extent cx="5761355" cy="179705"/>
                <wp:effectExtent l="0" t="0" r="0" b="0"/>
                <wp:wrapNone/>
                <wp:docPr id="1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70.8pt;margin-top:19.75pt;width:453.65pt;height:14.15pt;z-index:-1612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" stroked="f">
                <w10:wrap anchorx="page"/>
              </v:rect>
            </w:pict>
          </mc:Fallback>
        </mc:AlternateContent>
      </w:r>
      <w:r w:rsidR="001F6016">
        <w:t xml:space="preserve">Jeżeli Wykonawca, którego oferta została wybrana jako najkorzystniejsza, </w:t>
      </w:r>
      <w:r w:rsidR="001F6016" w:rsidRPr="00295404">
        <w:t>uchyla się̨ od</w:t>
      </w:r>
      <w:r w:rsidR="001F6016">
        <w:t xml:space="preserve"> zawarcia umowy w sprawie zamówienia publicznego Zamawiający może </w:t>
      </w:r>
      <w:r w:rsidR="001F6016">
        <w:rPr>
          <w:spacing w:val="-3"/>
        </w:rPr>
        <w:t xml:space="preserve">dokonać́ </w:t>
      </w:r>
      <w:r w:rsidR="001F6016">
        <w:t>ponownego badania i oceny ofert spośród ofert pozostałych w postepowaniu Wykonawców albo unieważnić́</w:t>
      </w:r>
      <w:r w:rsidR="001F6016">
        <w:rPr>
          <w:spacing w:val="15"/>
        </w:rPr>
        <w:t xml:space="preserve"> </w:t>
      </w:r>
      <w:r w:rsidR="001F6016">
        <w:t>postępowanie.</w:t>
      </w:r>
    </w:p>
    <w:p w:rsidR="00AC2C3B" w:rsidRPr="00AC2C3B" w:rsidRDefault="00F078D7" w:rsidP="00AC2C3B">
      <w:pPr>
        <w:pStyle w:val="Tekstpodstawowy"/>
        <w:spacing w:before="9"/>
        <w:ind w:left="0"/>
        <w:jc w:val="left"/>
        <w:rPr>
          <w:sz w:val="8"/>
        </w:rPr>
      </w:pPr>
      <w:r>
        <w:rPr>
          <w:noProof/>
          <w:lang w:eastAsia="pl-PL"/>
        </w:rPr>
        <mc:AlternateContent>
          <mc:Choice Requires="wps">
            <w:drawing>
              <wp:anchor distT="0" distB="0" distL="0" distR="0" simplePos="0" relativeHeight="487611392" behindDoc="1" locked="0" layoutInCell="1" allowOverlap="1" wp14:anchorId="00099413" wp14:editId="0A824BD0">
                <wp:simplePos x="0" y="0"/>
                <wp:positionH relativeFrom="page">
                  <wp:posOffset>830580</wp:posOffset>
                </wp:positionH>
                <wp:positionV relativeFrom="paragraph">
                  <wp:posOffset>79375</wp:posOffset>
                </wp:positionV>
                <wp:extent cx="5848985" cy="390525"/>
                <wp:effectExtent l="0" t="0" r="0" b="0"/>
                <wp:wrapTopAndBottom/>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XX</w:t>
                            </w:r>
                          </w:p>
                          <w:p w:rsidR="00013BE5" w:rsidRDefault="00013BE5">
                            <w:pPr>
                              <w:ind w:left="107"/>
                              <w:rPr>
                                <w:b/>
                                <w:sz w:val="24"/>
                              </w:rPr>
                            </w:pPr>
                            <w:r>
                              <w:rPr>
                                <w:b/>
                                <w:color w:val="FFFFFF"/>
                                <w:sz w:val="24"/>
                              </w:rPr>
                              <w:t>Wymagania dotyczące zabezpieczenia należytego wykonania umowy.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70" type="#_x0000_t202" style="position:absolute;margin-left:65.4pt;margin-top:6.25pt;width:460.55pt;height:30.75pt;z-index:-15705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AVKI68hQIAAAkFAAAOAAAAAAAAAAAAAAAAAC4CAABkcnMvZTJvRG9jLnhtbFBLAQItABQABgAI&#10;AAAAIQD8r22g4QAAAAoBAAAPAAAAAAAAAAAAAAAAAN8EAABkcnMvZG93bnJldi54bWxQSwUGAAAA&#10;AAQABADzAAAA7QUAAAAA&#10;" fillcolor="#767070" stroked="f">
                <v:textbox inset="0,0,0,0">
                  <w:txbxContent>
                    <w:p w:rsidR="00013BE5" w:rsidRDefault="00013BE5">
                      <w:pPr>
                        <w:spacing w:before="56"/>
                        <w:ind w:left="107"/>
                        <w:rPr>
                          <w:b/>
                          <w:sz w:val="24"/>
                        </w:rPr>
                      </w:pPr>
                      <w:r>
                        <w:rPr>
                          <w:b/>
                          <w:color w:val="FFFFFF"/>
                          <w:sz w:val="24"/>
                        </w:rPr>
                        <w:t>ROZDZIAŁ XX</w:t>
                      </w:r>
                    </w:p>
                    <w:p w:rsidR="00013BE5" w:rsidRDefault="00013BE5">
                      <w:pPr>
                        <w:ind w:left="107"/>
                        <w:rPr>
                          <w:b/>
                          <w:sz w:val="24"/>
                        </w:rPr>
                      </w:pPr>
                      <w:r>
                        <w:rPr>
                          <w:b/>
                          <w:color w:val="FFFFFF"/>
                          <w:sz w:val="24"/>
                        </w:rPr>
                        <w:t>Wymagania dotyczące zabezpieczenia należytego wykonania umowy.</w:t>
                      </w:r>
                    </w:p>
                  </w:txbxContent>
                </v:textbox>
                <w10:wrap type="topAndBottom" anchorx="page"/>
              </v:shape>
            </w:pict>
          </mc:Fallback>
        </mc:AlternateContent>
      </w:r>
    </w:p>
    <w:p w:rsidR="00AC2C3B" w:rsidRPr="004C1B42" w:rsidRDefault="001F6016" w:rsidP="00AC2C3B">
      <w:pPr>
        <w:pStyle w:val="Akapitzlist"/>
        <w:numPr>
          <w:ilvl w:val="1"/>
          <w:numId w:val="10"/>
        </w:numPr>
        <w:tabs>
          <w:tab w:val="left" w:pos="975"/>
        </w:tabs>
        <w:spacing w:before="128" w:line="276" w:lineRule="auto"/>
        <w:ind w:right="175" w:firstLine="0"/>
        <w:rPr>
          <w:color w:val="000000" w:themeColor="text1"/>
          <w:sz w:val="24"/>
        </w:rPr>
      </w:pPr>
      <w:r w:rsidRPr="004C1B42">
        <w:rPr>
          <w:color w:val="000000" w:themeColor="text1"/>
          <w:sz w:val="24"/>
        </w:rPr>
        <w:t>Za</w:t>
      </w:r>
      <w:r w:rsidR="00AC2C3B" w:rsidRPr="004C1B42">
        <w:rPr>
          <w:color w:val="000000" w:themeColor="text1"/>
          <w:sz w:val="24"/>
        </w:rPr>
        <w:t xml:space="preserve"> Zamawiający wymaga od Wykonawcy, którego oferta zostanie wybrana jako najkorzystniejsza, wniesienia przed podpisaniem umowy zabezpieczenia należytego wykonania umowy (w tym zabezpieczenia udzielonego okresu gwarancji jakości - gwarancji usunięcia wad i usterek) </w:t>
      </w:r>
      <w:r w:rsidR="00AC2C3B" w:rsidRPr="004C1B42">
        <w:rPr>
          <w:b/>
          <w:color w:val="000000" w:themeColor="text1"/>
          <w:sz w:val="24"/>
        </w:rPr>
        <w:t>w wysokości 5% ceny ofertowej brutto</w:t>
      </w:r>
      <w:r w:rsidR="00AC2C3B" w:rsidRPr="004C1B42">
        <w:rPr>
          <w:color w:val="000000" w:themeColor="text1"/>
          <w:sz w:val="24"/>
        </w:rPr>
        <w:t>.</w:t>
      </w:r>
    </w:p>
    <w:p w:rsidR="00AC2C3B" w:rsidRPr="004C1B42" w:rsidRDefault="00AC2C3B" w:rsidP="00AC2C3B">
      <w:pPr>
        <w:pStyle w:val="Akapitzlist"/>
        <w:numPr>
          <w:ilvl w:val="1"/>
          <w:numId w:val="10"/>
        </w:numPr>
        <w:tabs>
          <w:tab w:val="left" w:pos="908"/>
        </w:tabs>
        <w:spacing w:line="276" w:lineRule="auto"/>
        <w:ind w:right="175" w:firstLine="0"/>
        <w:rPr>
          <w:color w:val="000000" w:themeColor="text1"/>
          <w:sz w:val="24"/>
        </w:rPr>
      </w:pPr>
      <w:r w:rsidRPr="004C1B42">
        <w:rPr>
          <w:color w:val="000000" w:themeColor="text1"/>
          <w:sz w:val="24"/>
        </w:rPr>
        <w:t>Zabezpieczenie może być wnoszone, według wyboru Wykonawcy, w jednej lub w kilku następujących</w:t>
      </w:r>
      <w:r w:rsidRPr="004C1B42">
        <w:rPr>
          <w:color w:val="000000" w:themeColor="text1"/>
          <w:spacing w:val="-1"/>
          <w:sz w:val="24"/>
        </w:rPr>
        <w:t xml:space="preserve"> </w:t>
      </w:r>
      <w:r w:rsidRPr="004C1B42">
        <w:rPr>
          <w:color w:val="000000" w:themeColor="text1"/>
          <w:sz w:val="24"/>
        </w:rPr>
        <w:t>formach:</w:t>
      </w:r>
    </w:p>
    <w:p w:rsidR="00AC2C3B" w:rsidRPr="004C1B42" w:rsidRDefault="00AC2C3B" w:rsidP="00AC2C3B">
      <w:pPr>
        <w:pStyle w:val="Akapitzlist"/>
        <w:numPr>
          <w:ilvl w:val="0"/>
          <w:numId w:val="9"/>
        </w:numPr>
        <w:tabs>
          <w:tab w:val="left" w:pos="443"/>
        </w:tabs>
        <w:spacing w:before="119"/>
        <w:ind w:hanging="227"/>
        <w:rPr>
          <w:color w:val="000000" w:themeColor="text1"/>
          <w:sz w:val="24"/>
        </w:rPr>
      </w:pPr>
      <w:r w:rsidRPr="004C1B42">
        <w:rPr>
          <w:color w:val="000000" w:themeColor="text1"/>
          <w:sz w:val="24"/>
        </w:rPr>
        <w:t>pieniądzu;</w:t>
      </w:r>
    </w:p>
    <w:p w:rsidR="00AC2C3B" w:rsidRPr="004C1B42" w:rsidRDefault="00AC2C3B" w:rsidP="00AC2C3B">
      <w:pPr>
        <w:pStyle w:val="Akapitzlist"/>
        <w:numPr>
          <w:ilvl w:val="0"/>
          <w:numId w:val="9"/>
        </w:numPr>
        <w:tabs>
          <w:tab w:val="left" w:pos="611"/>
        </w:tabs>
        <w:spacing w:before="161" w:line="278" w:lineRule="auto"/>
        <w:ind w:left="216" w:right="171" w:firstLine="0"/>
        <w:rPr>
          <w:color w:val="000000" w:themeColor="text1"/>
          <w:sz w:val="24"/>
        </w:rPr>
      </w:pPr>
      <w:r w:rsidRPr="004C1B42">
        <w:rPr>
          <w:color w:val="000000" w:themeColor="text1"/>
          <w:sz w:val="24"/>
        </w:rPr>
        <w:t>poręczeniach bankowych lub poręczeniach spółdzielczej kasy oszczędnościowo- kredytowej, z tym że zobowiązanie kasy jest zawsze zobowiązaniem</w:t>
      </w:r>
      <w:r w:rsidRPr="004C1B42">
        <w:rPr>
          <w:color w:val="000000" w:themeColor="text1"/>
          <w:spacing w:val="-11"/>
          <w:sz w:val="24"/>
        </w:rPr>
        <w:t xml:space="preserve"> </w:t>
      </w:r>
      <w:r w:rsidRPr="004C1B42">
        <w:rPr>
          <w:color w:val="000000" w:themeColor="text1"/>
          <w:sz w:val="24"/>
        </w:rPr>
        <w:t>pieniężnym;</w:t>
      </w:r>
    </w:p>
    <w:p w:rsidR="00AC2C3B" w:rsidRPr="004C1B42" w:rsidRDefault="00AC2C3B" w:rsidP="00AC2C3B">
      <w:pPr>
        <w:pStyle w:val="Akapitzlist"/>
        <w:numPr>
          <w:ilvl w:val="0"/>
          <w:numId w:val="9"/>
        </w:numPr>
        <w:tabs>
          <w:tab w:val="left" w:pos="443"/>
        </w:tabs>
        <w:spacing w:before="116"/>
        <w:ind w:hanging="227"/>
        <w:rPr>
          <w:color w:val="000000" w:themeColor="text1"/>
          <w:sz w:val="24"/>
        </w:rPr>
      </w:pPr>
      <w:r w:rsidRPr="004C1B42">
        <w:rPr>
          <w:color w:val="000000" w:themeColor="text1"/>
          <w:sz w:val="24"/>
        </w:rPr>
        <w:t>gwarancjach</w:t>
      </w:r>
      <w:r w:rsidRPr="004C1B42">
        <w:rPr>
          <w:color w:val="000000" w:themeColor="text1"/>
          <w:spacing w:val="-1"/>
          <w:sz w:val="24"/>
        </w:rPr>
        <w:t xml:space="preserve"> </w:t>
      </w:r>
      <w:r w:rsidRPr="004C1B42">
        <w:rPr>
          <w:color w:val="000000" w:themeColor="text1"/>
          <w:sz w:val="24"/>
        </w:rPr>
        <w:t>bankowych;</w:t>
      </w:r>
    </w:p>
    <w:p w:rsidR="00AC2C3B" w:rsidRPr="004C1B42" w:rsidRDefault="00AC2C3B" w:rsidP="00AC2C3B">
      <w:pPr>
        <w:pStyle w:val="Akapitzlist"/>
        <w:numPr>
          <w:ilvl w:val="0"/>
          <w:numId w:val="9"/>
        </w:numPr>
        <w:tabs>
          <w:tab w:val="left" w:pos="457"/>
        </w:tabs>
        <w:spacing w:before="161"/>
        <w:ind w:left="456" w:hanging="241"/>
        <w:rPr>
          <w:color w:val="000000" w:themeColor="text1"/>
          <w:sz w:val="24"/>
        </w:rPr>
      </w:pPr>
      <w:r w:rsidRPr="004C1B42">
        <w:rPr>
          <w:color w:val="000000" w:themeColor="text1"/>
          <w:sz w:val="24"/>
        </w:rPr>
        <w:t>gwarancjach</w:t>
      </w:r>
      <w:r w:rsidRPr="004C1B42">
        <w:rPr>
          <w:color w:val="000000" w:themeColor="text1"/>
          <w:spacing w:val="-1"/>
          <w:sz w:val="24"/>
        </w:rPr>
        <w:t xml:space="preserve"> </w:t>
      </w:r>
      <w:r w:rsidRPr="004C1B42">
        <w:rPr>
          <w:color w:val="000000" w:themeColor="text1"/>
          <w:sz w:val="24"/>
        </w:rPr>
        <w:t>ubezpieczeniowych;</w:t>
      </w:r>
    </w:p>
    <w:p w:rsidR="00AC2C3B" w:rsidRPr="004C1B42" w:rsidRDefault="00AC2C3B" w:rsidP="00AC2C3B">
      <w:pPr>
        <w:jc w:val="both"/>
        <w:rPr>
          <w:color w:val="000000" w:themeColor="text1"/>
          <w:sz w:val="24"/>
        </w:rPr>
        <w:sectPr w:rsidR="00AC2C3B" w:rsidRPr="004C1B42">
          <w:pgSz w:w="11910" w:h="16840"/>
          <w:pgMar w:top="1320" w:right="1240" w:bottom="1060" w:left="1200" w:header="0" w:footer="862" w:gutter="0"/>
          <w:cols w:space="708"/>
        </w:sectPr>
      </w:pPr>
    </w:p>
    <w:p w:rsidR="00AC2C3B" w:rsidRPr="004C1B42" w:rsidRDefault="00AC2C3B" w:rsidP="00AC2C3B">
      <w:pPr>
        <w:pStyle w:val="Akapitzlist"/>
        <w:numPr>
          <w:ilvl w:val="0"/>
          <w:numId w:val="9"/>
        </w:numPr>
        <w:tabs>
          <w:tab w:val="left" w:pos="455"/>
        </w:tabs>
        <w:spacing w:before="60" w:line="276" w:lineRule="auto"/>
        <w:ind w:left="216" w:right="183" w:firstLine="0"/>
        <w:rPr>
          <w:color w:val="000000" w:themeColor="text1"/>
          <w:sz w:val="24"/>
        </w:rPr>
      </w:pPr>
      <w:r w:rsidRPr="004C1B42">
        <w:rPr>
          <w:color w:val="000000" w:themeColor="text1"/>
          <w:sz w:val="24"/>
        </w:rPr>
        <w:lastRenderedPageBreak/>
        <w:t>poręczeniach udzielanych przez podmioty, o których mowa w art. 6b ust. 5 pkt 2 ustawy z dnia 9 listopada 2000 r. o utworzeniu Polskiej Agencji Rozwoju</w:t>
      </w:r>
      <w:r w:rsidRPr="004C1B42">
        <w:rPr>
          <w:color w:val="000000" w:themeColor="text1"/>
          <w:spacing w:val="-4"/>
          <w:sz w:val="24"/>
        </w:rPr>
        <w:t xml:space="preserve"> </w:t>
      </w:r>
      <w:r w:rsidRPr="004C1B42">
        <w:rPr>
          <w:color w:val="000000" w:themeColor="text1"/>
          <w:sz w:val="24"/>
        </w:rPr>
        <w:t>Przedsiębiorczości.</w:t>
      </w:r>
    </w:p>
    <w:p w:rsidR="00AC2C3B" w:rsidRPr="004C1B42" w:rsidRDefault="00AC2C3B" w:rsidP="004C1B42">
      <w:pPr>
        <w:pStyle w:val="Akapitzlist"/>
        <w:numPr>
          <w:ilvl w:val="1"/>
          <w:numId w:val="10"/>
        </w:numPr>
        <w:rPr>
          <w:b/>
          <w:color w:val="000000" w:themeColor="text1"/>
          <w:sz w:val="24"/>
        </w:rPr>
      </w:pPr>
      <w:r w:rsidRPr="004C1B42">
        <w:rPr>
          <w:color w:val="000000" w:themeColor="text1"/>
          <w:sz w:val="24"/>
        </w:rPr>
        <w:t xml:space="preserve">Zabezpieczenie w pieniądzu należy wpłacić na konto Zamawiającego: Nr </w:t>
      </w:r>
      <w:r w:rsidRPr="004C1B42">
        <w:rPr>
          <w:b/>
          <w:color w:val="000000" w:themeColor="text1"/>
          <w:sz w:val="24"/>
          <w:szCs w:val="24"/>
          <w:lang w:eastAsia="ar-SA"/>
        </w:rPr>
        <w:t>31 8931 0003 0300 2293 2019 0006,</w:t>
      </w:r>
      <w:r w:rsidRPr="004C1B42">
        <w:rPr>
          <w:color w:val="000000" w:themeColor="text1"/>
          <w:sz w:val="24"/>
        </w:rPr>
        <w:t xml:space="preserve"> </w:t>
      </w:r>
      <w:r w:rsidRPr="004C1B42">
        <w:rPr>
          <w:b/>
          <w:color w:val="000000" w:themeColor="text1"/>
          <w:sz w:val="24"/>
        </w:rPr>
        <w:t xml:space="preserve">Polski Bank Spółdzielczy w Wyszkowie Oddział w Zabrodziu. z adnotacją „zabezpieczenie należytego wykonania umowy </w:t>
      </w:r>
      <w:r w:rsidRPr="004C1B42">
        <w:rPr>
          <w:b/>
          <w:i/>
          <w:color w:val="000000" w:themeColor="text1"/>
          <w:sz w:val="24"/>
        </w:rPr>
        <w:t>–</w:t>
      </w:r>
      <w:r w:rsidR="004C1B42" w:rsidRPr="004C1B42">
        <w:rPr>
          <w:b/>
          <w:bCs/>
          <w:i/>
          <w:color w:val="000000" w:themeColor="text1"/>
          <w:sz w:val="24"/>
        </w:rPr>
        <w:t>„</w:t>
      </w:r>
      <w:r w:rsidR="004C1B42" w:rsidRPr="004C1B42">
        <w:rPr>
          <w:b/>
          <w:i/>
          <w:color w:val="000000" w:themeColor="text1"/>
          <w:sz w:val="24"/>
        </w:rPr>
        <w:t>Rozbudowa drogi gminnej Choszczowe -Kiciny”.</w:t>
      </w:r>
      <w:r w:rsidR="004C1B42" w:rsidRPr="004C1B42">
        <w:rPr>
          <w:b/>
          <w:bCs/>
          <w:i/>
          <w:color w:val="000000" w:themeColor="text1"/>
          <w:sz w:val="24"/>
        </w:rPr>
        <w:t xml:space="preserve"> w ramach zadania inwestycyjnego pn.:</w:t>
      </w:r>
      <w:r w:rsidR="004C1B42" w:rsidRPr="004C1B42">
        <w:rPr>
          <w:b/>
          <w:i/>
          <w:color w:val="000000" w:themeColor="text1"/>
          <w:sz w:val="24"/>
        </w:rPr>
        <w:t xml:space="preserve"> </w:t>
      </w:r>
      <w:r w:rsidR="004C1B42" w:rsidRPr="004C1B42">
        <w:rPr>
          <w:b/>
          <w:bCs/>
          <w:i/>
          <w:color w:val="000000" w:themeColor="text1"/>
          <w:sz w:val="24"/>
        </w:rPr>
        <w:t>„Przebudowa dróg gminnych na terenie Gminy Zabrodzie-ETAP II” objętego dofinansowaniem z Rządowego Funduszu Polski Ład –Program inwestycji strategicznych.</w:t>
      </w:r>
      <w:r w:rsidR="004C1B42">
        <w:rPr>
          <w:b/>
          <w:color w:val="000000" w:themeColor="text1"/>
          <w:sz w:val="24"/>
        </w:rPr>
        <w:t xml:space="preserve"> </w:t>
      </w:r>
      <w:r w:rsidRPr="004C1B42">
        <w:rPr>
          <w:color w:val="000000" w:themeColor="text1"/>
          <w:sz w:val="24"/>
        </w:rPr>
        <w:t>Część zabezpieczenia gwarantująca wykonanie przedmiotu umowy, w wysokości 70%, zostanie  zwrócona  w  ciągu  30  dni  po  odbiorze  końcowym  robót.  Pozostała  część w wysokości 30 % zostanie zatrzymana na okres rękojmi za wady lub gwarancji jakości, zabezpieczając roszczenia Zamawiającego związane z wystąpieniem wad ujawnionych w tych  okresach (w tym m. in. roszczenia o obniżenie wynagrodzenia, zapłatę kosztów wykonawstwa zastępczego, kar umownych, odszkodowań), ze zwrotem nie później niż w 15 dniu po upływie okresu rękojmi za wady/ gwarancji jakości, w zależności od tego, który z ww. okresów upłynie później.</w:t>
      </w:r>
    </w:p>
    <w:p w:rsidR="00AC2C3B" w:rsidRPr="004C1B42" w:rsidRDefault="00AC2C3B" w:rsidP="00AC2C3B">
      <w:pPr>
        <w:pStyle w:val="Akapitzlist"/>
        <w:numPr>
          <w:ilvl w:val="1"/>
          <w:numId w:val="10"/>
        </w:numPr>
        <w:tabs>
          <w:tab w:val="left" w:pos="910"/>
        </w:tabs>
        <w:spacing w:before="119"/>
        <w:ind w:right="179"/>
        <w:rPr>
          <w:color w:val="000000" w:themeColor="text1"/>
          <w:sz w:val="24"/>
        </w:rPr>
      </w:pPr>
      <w:r w:rsidRPr="004C1B42">
        <w:rPr>
          <w:color w:val="000000" w:themeColor="text1"/>
          <w:sz w:val="24"/>
        </w:rPr>
        <w:t xml:space="preserve">Należność  wymieniona  w  ust.  1  zdeponowana  na  rachunku  depozytowym  podlegać będzie zwrotowi Wykonawcy na zasadach określonych powyżej wraz z odsetkami wynikającymi z umowy rachunku bankowego, pomniejszonymi o koszt prowadzenia  tego  rachunku  oraz  koszt  prowizji  bankowej  za  przelew  pieniężny na rachunek bankowy Wykonawcy, zgodnie z wymogami art. 452 ust. 2 i 3, 453 ustawy </w:t>
      </w:r>
      <w:proofErr w:type="spellStart"/>
      <w:r w:rsidRPr="004C1B42">
        <w:rPr>
          <w:color w:val="000000" w:themeColor="text1"/>
          <w:sz w:val="24"/>
        </w:rPr>
        <w:t>Pzp</w:t>
      </w:r>
      <w:proofErr w:type="spellEnd"/>
      <w:r w:rsidRPr="004C1B42">
        <w:rPr>
          <w:color w:val="000000" w:themeColor="text1"/>
          <w:sz w:val="24"/>
        </w:rPr>
        <w:t>).</w:t>
      </w:r>
    </w:p>
    <w:p w:rsidR="006E7283" w:rsidRDefault="00F078D7" w:rsidP="00D87FD9">
      <w:pPr>
        <w:pStyle w:val="Akapitzlist"/>
        <w:tabs>
          <w:tab w:val="left" w:pos="975"/>
        </w:tabs>
        <w:spacing w:before="128"/>
        <w:ind w:right="175"/>
        <w:rPr>
          <w:sz w:val="8"/>
        </w:rPr>
      </w:pPr>
      <w:r>
        <w:rPr>
          <w:noProof/>
          <w:lang w:eastAsia="pl-PL"/>
        </w:rPr>
        <mc:AlternateContent>
          <mc:Choice Requires="wps">
            <w:drawing>
              <wp:anchor distT="0" distB="0" distL="0" distR="0" simplePos="0" relativeHeight="487613440" behindDoc="1" locked="0" layoutInCell="1" allowOverlap="1" wp14:anchorId="36559A5A" wp14:editId="0D0F47EB">
                <wp:simplePos x="0" y="0"/>
                <wp:positionH relativeFrom="page">
                  <wp:posOffset>830580</wp:posOffset>
                </wp:positionH>
                <wp:positionV relativeFrom="paragraph">
                  <wp:posOffset>80010</wp:posOffset>
                </wp:positionV>
                <wp:extent cx="5848985" cy="388620"/>
                <wp:effectExtent l="0" t="0" r="0" b="0"/>
                <wp:wrapTopAndBottom/>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XXI</w:t>
                            </w:r>
                          </w:p>
                          <w:p w:rsidR="00013BE5" w:rsidRDefault="00013BE5">
                            <w:pPr>
                              <w:ind w:left="107"/>
                              <w:rPr>
                                <w:b/>
                                <w:sz w:val="24"/>
                              </w:rPr>
                            </w:pPr>
                            <w:r>
                              <w:rPr>
                                <w:b/>
                                <w:color w:val="FFFFFF"/>
                                <w:sz w:val="24"/>
                              </w:rPr>
                              <w:t>Wyjaśnienia i zmiany w treści 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71" type="#_x0000_t202" style="position:absolute;left:0;text-align:left;margin-left:65.4pt;margin-top:6.3pt;width:460.55pt;height:30.6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" fillcolor="#767070" stroked="f">
                <v:textbox inset="0,0,0,0">
                  <w:txbxContent>
                    <w:p w:rsidR="00013BE5" w:rsidRDefault="00013BE5">
                      <w:pPr>
                        <w:spacing w:before="56"/>
                        <w:ind w:left="107"/>
                        <w:rPr>
                          <w:b/>
                          <w:sz w:val="24"/>
                        </w:rPr>
                      </w:pPr>
                      <w:r>
                        <w:rPr>
                          <w:b/>
                          <w:color w:val="FFFFFF"/>
                          <w:sz w:val="24"/>
                        </w:rPr>
                        <w:t>ROZDZIAŁ XXI</w:t>
                      </w:r>
                    </w:p>
                    <w:p w:rsidR="00013BE5" w:rsidRDefault="00013BE5">
                      <w:pPr>
                        <w:ind w:left="107"/>
                        <w:rPr>
                          <w:b/>
                          <w:sz w:val="24"/>
                        </w:rPr>
                      </w:pPr>
                      <w:r>
                        <w:rPr>
                          <w:b/>
                          <w:color w:val="FFFFFF"/>
                          <w:sz w:val="24"/>
                        </w:rPr>
                        <w:t>Wyjaśnienia i zmiany w treści SWZ.</w:t>
                      </w:r>
                    </w:p>
                  </w:txbxContent>
                </v:textbox>
                <w10:wrap type="topAndBottom" anchorx="page"/>
              </v:shape>
            </w:pict>
          </mc:Fallback>
        </mc:AlternateContent>
      </w:r>
    </w:p>
    <w:p w:rsidR="006E7283" w:rsidRDefault="001F6016" w:rsidP="00D87FD9">
      <w:pPr>
        <w:pStyle w:val="Akapitzlist"/>
        <w:numPr>
          <w:ilvl w:val="1"/>
          <w:numId w:val="8"/>
        </w:numPr>
        <w:tabs>
          <w:tab w:val="left" w:pos="1033"/>
        </w:tabs>
        <w:spacing w:before="128"/>
        <w:ind w:right="181" w:firstLine="0"/>
        <w:rPr>
          <w:sz w:val="24"/>
        </w:rPr>
      </w:pPr>
      <w:r>
        <w:rPr>
          <w:sz w:val="24"/>
        </w:rPr>
        <w:t>Wykonawca może zwrócić się do zamawiającego z wnioskiem o wyjaśnienie odpowiednio treści SWZ albo opisu potrzeb i</w:t>
      </w:r>
      <w:r>
        <w:rPr>
          <w:spacing w:val="-1"/>
          <w:sz w:val="24"/>
        </w:rPr>
        <w:t xml:space="preserve"> </w:t>
      </w:r>
      <w:r>
        <w:rPr>
          <w:sz w:val="24"/>
        </w:rPr>
        <w:t>wymagań.</w:t>
      </w:r>
    </w:p>
    <w:p w:rsidR="006E7283" w:rsidRDefault="001F6016" w:rsidP="00D87FD9">
      <w:pPr>
        <w:pStyle w:val="Akapitzlist"/>
        <w:numPr>
          <w:ilvl w:val="1"/>
          <w:numId w:val="8"/>
        </w:numPr>
        <w:tabs>
          <w:tab w:val="left" w:pos="946"/>
        </w:tabs>
        <w:spacing w:before="116"/>
        <w:ind w:right="177" w:firstLine="0"/>
        <w:rPr>
          <w:sz w:val="24"/>
        </w:rPr>
      </w:pPr>
      <w:r>
        <w:rPr>
          <w:sz w:val="24"/>
        </w:rPr>
        <w:t>Zamawiający jest obowiązany udzielić wyjaśnień niezwłocznie, jednak nie później niż na 2 dni przed upływem terminu składania odpowiednio ofert albo ofert podlegających negocjacjom, pod warunkiem że wniosek o wyjaśnienie treści odpowiednio SWZ albo opisu potrzeb i wymagań wpłynął do zamawiającego nie później niż na 4 dni przed upływem terminu składania odpowiednio ofert albo ofert podlegających</w:t>
      </w:r>
      <w:r>
        <w:rPr>
          <w:spacing w:val="-3"/>
          <w:sz w:val="24"/>
        </w:rPr>
        <w:t xml:space="preserve"> </w:t>
      </w:r>
      <w:r>
        <w:rPr>
          <w:sz w:val="24"/>
        </w:rPr>
        <w:t>negocjacjom.</w:t>
      </w:r>
    </w:p>
    <w:p w:rsidR="006E7283" w:rsidRDefault="001F6016" w:rsidP="00D87FD9">
      <w:pPr>
        <w:pStyle w:val="Akapitzlist"/>
        <w:numPr>
          <w:ilvl w:val="1"/>
          <w:numId w:val="8"/>
        </w:numPr>
        <w:tabs>
          <w:tab w:val="left" w:pos="944"/>
        </w:tabs>
        <w:ind w:right="173" w:firstLine="0"/>
        <w:rPr>
          <w:sz w:val="24"/>
        </w:rPr>
      </w:pPr>
      <w:r>
        <w:rPr>
          <w:sz w:val="24"/>
        </w:rPr>
        <w:t xml:space="preserve">Jeżeli zamawiający nie udzieli wyjaśnień w terminie, o którym mowa w rozdz. XXI.2. (art. 285 ust. 2 ustawy </w:t>
      </w:r>
      <w:proofErr w:type="spellStart"/>
      <w:r>
        <w:rPr>
          <w:sz w:val="24"/>
        </w:rPr>
        <w:t>Pzp</w:t>
      </w:r>
      <w:proofErr w:type="spellEnd"/>
      <w:r>
        <w:rPr>
          <w:sz w:val="24"/>
        </w:rPr>
        <w:t>), przedłuża termin składania odpowiednio ofert albo ofert podlegających negocjacjom o czas niezbędny do zapoznania się wszystkich zainteresowanych wykonawców z wyjaśnieniami niezbędnymi do należytego przygotowania i złożenia odpowiednio ofert albo ofert podlegających</w:t>
      </w:r>
      <w:r>
        <w:rPr>
          <w:spacing w:val="-1"/>
          <w:sz w:val="24"/>
        </w:rPr>
        <w:t xml:space="preserve"> </w:t>
      </w:r>
      <w:r>
        <w:rPr>
          <w:sz w:val="24"/>
        </w:rPr>
        <w:t>negocjacjom.</w:t>
      </w:r>
    </w:p>
    <w:p w:rsidR="006E7283" w:rsidRDefault="001F6016" w:rsidP="00D87FD9">
      <w:pPr>
        <w:pStyle w:val="Akapitzlist"/>
        <w:numPr>
          <w:ilvl w:val="1"/>
          <w:numId w:val="8"/>
        </w:numPr>
        <w:tabs>
          <w:tab w:val="left" w:pos="963"/>
        </w:tabs>
        <w:spacing w:before="119"/>
        <w:ind w:right="176" w:firstLine="0"/>
        <w:rPr>
          <w:sz w:val="24"/>
        </w:rPr>
      </w:pPr>
      <w:r>
        <w:rPr>
          <w:sz w:val="24"/>
        </w:rPr>
        <w:t xml:space="preserve">W przypadku gdy wniosek o wyjaśnienie treści SWZ albo opisu potrzeb i wymagań nie wpłynął w terminie, o którym mowa w rozdz. XXI.2. (art. 285 ust. 2 ustawy </w:t>
      </w:r>
      <w:proofErr w:type="spellStart"/>
      <w:r>
        <w:rPr>
          <w:sz w:val="24"/>
        </w:rPr>
        <w:t>Pzp</w:t>
      </w:r>
      <w:proofErr w:type="spellEnd"/>
      <w:r>
        <w:rPr>
          <w:sz w:val="24"/>
        </w:rPr>
        <w:t>), zamawiający nie ma obowiązku udzielania odpowiednio wyjaśnień SWZ albo opisu potrzeb i wymagań oraz obowiązku przedłużenia terminu składania odpowiednio ofert albo ofert podlegających</w:t>
      </w:r>
      <w:r>
        <w:rPr>
          <w:spacing w:val="-1"/>
          <w:sz w:val="24"/>
        </w:rPr>
        <w:t xml:space="preserve"> </w:t>
      </w:r>
      <w:r>
        <w:rPr>
          <w:sz w:val="24"/>
        </w:rPr>
        <w:t>negocjacjom.</w:t>
      </w:r>
    </w:p>
    <w:p w:rsidR="006E7283" w:rsidRDefault="001F6016" w:rsidP="00D87FD9">
      <w:pPr>
        <w:pStyle w:val="Akapitzlist"/>
        <w:numPr>
          <w:ilvl w:val="1"/>
          <w:numId w:val="8"/>
        </w:numPr>
        <w:tabs>
          <w:tab w:val="left" w:pos="946"/>
        </w:tabs>
        <w:spacing w:before="123"/>
        <w:ind w:right="177" w:firstLine="0"/>
        <w:rPr>
          <w:sz w:val="24"/>
        </w:rPr>
      </w:pPr>
      <w:r>
        <w:rPr>
          <w:sz w:val="24"/>
        </w:rPr>
        <w:t xml:space="preserve">Przedłużenie terminu składania ofert, o których mowa w rozdz. XXI.2. (art. 285 ust. 4 ustawy </w:t>
      </w:r>
      <w:proofErr w:type="spellStart"/>
      <w:r>
        <w:rPr>
          <w:sz w:val="24"/>
        </w:rPr>
        <w:t>Pzp</w:t>
      </w:r>
      <w:proofErr w:type="spellEnd"/>
      <w:r>
        <w:rPr>
          <w:sz w:val="24"/>
        </w:rPr>
        <w:t>), nie wpływa na bieg terminu składania wniosku o wyjaśnienie treści odpowiednio SWZ albo opisu potrzeb i</w:t>
      </w:r>
      <w:r>
        <w:rPr>
          <w:spacing w:val="-5"/>
          <w:sz w:val="24"/>
        </w:rPr>
        <w:t xml:space="preserve"> </w:t>
      </w:r>
      <w:r>
        <w:rPr>
          <w:sz w:val="24"/>
        </w:rPr>
        <w:t>wymagań.</w:t>
      </w:r>
    </w:p>
    <w:p w:rsidR="006E7283" w:rsidRDefault="001F6016" w:rsidP="00D87FD9">
      <w:pPr>
        <w:pStyle w:val="Akapitzlist"/>
        <w:numPr>
          <w:ilvl w:val="1"/>
          <w:numId w:val="8"/>
        </w:numPr>
        <w:tabs>
          <w:tab w:val="left" w:pos="963"/>
        </w:tabs>
        <w:spacing w:before="118"/>
        <w:ind w:right="177" w:firstLine="0"/>
        <w:rPr>
          <w:sz w:val="24"/>
        </w:rPr>
      </w:pPr>
      <w:r>
        <w:rPr>
          <w:sz w:val="24"/>
        </w:rPr>
        <w:t xml:space="preserve">Treść zapytań wraz z wyjaśnieniami zamawiający udostępnia, bez ujawniania źródła zapytania, na stronie internetowej prowadzonego postępowania, a w przypadkach, o których mowa w art. 280 ust. 2 i 3 ustawy </w:t>
      </w:r>
      <w:proofErr w:type="spellStart"/>
      <w:r>
        <w:rPr>
          <w:sz w:val="24"/>
        </w:rPr>
        <w:t>Pzp</w:t>
      </w:r>
      <w:proofErr w:type="spellEnd"/>
      <w:r>
        <w:rPr>
          <w:sz w:val="24"/>
        </w:rPr>
        <w:t>, przekazuje Wykonawcom, którym udostępnił odpowiednio SWZ albo opis potrzeb i</w:t>
      </w:r>
      <w:r>
        <w:rPr>
          <w:spacing w:val="-5"/>
          <w:sz w:val="24"/>
        </w:rPr>
        <w:t xml:space="preserve"> </w:t>
      </w:r>
      <w:r>
        <w:rPr>
          <w:sz w:val="24"/>
        </w:rPr>
        <w:t>wymagań.</w:t>
      </w:r>
    </w:p>
    <w:p w:rsidR="006E7283" w:rsidRDefault="00F078D7" w:rsidP="00D87FD9">
      <w:pPr>
        <w:pStyle w:val="Tekstpodstawowy"/>
        <w:spacing w:before="10"/>
        <w:ind w:left="0"/>
        <w:jc w:val="left"/>
        <w:rPr>
          <w:sz w:val="8"/>
        </w:rPr>
      </w:pPr>
      <w:r>
        <w:rPr>
          <w:noProof/>
          <w:lang w:eastAsia="pl-PL"/>
        </w:rPr>
        <mc:AlternateContent>
          <mc:Choice Requires="wps">
            <w:drawing>
              <wp:anchor distT="0" distB="0" distL="0" distR="0" simplePos="0" relativeHeight="487613952" behindDoc="1" locked="0" layoutInCell="1" allowOverlap="1" wp14:anchorId="1E46CA88" wp14:editId="1CD473D0">
                <wp:simplePos x="0" y="0"/>
                <wp:positionH relativeFrom="page">
                  <wp:posOffset>830580</wp:posOffset>
                </wp:positionH>
                <wp:positionV relativeFrom="paragraph">
                  <wp:posOffset>80010</wp:posOffset>
                </wp:positionV>
                <wp:extent cx="5848985" cy="565785"/>
                <wp:effectExtent l="0" t="0" r="0" b="0"/>
                <wp:wrapTopAndBottom/>
                <wp:docPr id="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XXII</w:t>
                            </w:r>
                          </w:p>
                          <w:p w:rsidR="00013BE5" w:rsidRDefault="00013BE5">
                            <w:pPr>
                              <w:spacing w:before="1"/>
                              <w:ind w:left="107" w:right="456"/>
                              <w:rPr>
                                <w:b/>
                                <w:sz w:val="24"/>
                              </w:rPr>
                            </w:pPr>
                            <w:r>
                              <w:rPr>
                                <w:b/>
                                <w:color w:val="FFFFFF"/>
                                <w:sz w:val="24"/>
                              </w:rPr>
                              <w:t>Projektowane postanowienia umowy w sprawie zamówienia publicznego (wzór umowy).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72" type="#_x0000_t202" style="position:absolute;margin-left:65.4pt;margin-top:6.3pt;width:460.55pt;height:44.55pt;z-index:-1570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" fillcolor="#767070" stroked="f">
                <v:textbox inset="0,0,0,0">
                  <w:txbxContent>
                    <w:p w:rsidR="00013BE5" w:rsidRDefault="00013BE5">
                      <w:pPr>
                        <w:spacing w:before="56"/>
                        <w:ind w:left="107"/>
                        <w:rPr>
                          <w:b/>
                          <w:sz w:val="24"/>
                        </w:rPr>
                      </w:pPr>
                      <w:r>
                        <w:rPr>
                          <w:b/>
                          <w:color w:val="FFFFFF"/>
                          <w:sz w:val="24"/>
                        </w:rPr>
                        <w:t>ROZDZIAŁ XXII</w:t>
                      </w:r>
                    </w:p>
                    <w:p w:rsidR="00013BE5" w:rsidRDefault="00013BE5">
                      <w:pPr>
                        <w:spacing w:before="1"/>
                        <w:ind w:left="107" w:right="456"/>
                        <w:rPr>
                          <w:b/>
                          <w:sz w:val="24"/>
                        </w:rPr>
                      </w:pPr>
                      <w:r>
                        <w:rPr>
                          <w:b/>
                          <w:color w:val="FFFFFF"/>
                          <w:sz w:val="24"/>
                        </w:rPr>
                        <w:t>Projektowane postanowienia umowy w sprawie zamówienia publicznego (wzór umowy).</w:t>
                      </w:r>
                    </w:p>
                  </w:txbxContent>
                </v:textbox>
                <w10:wrap type="topAndBottom" anchorx="page"/>
              </v:shape>
            </w:pict>
          </mc:Fallback>
        </mc:AlternateContent>
      </w:r>
    </w:p>
    <w:p w:rsidR="006E7283" w:rsidRDefault="001F6016" w:rsidP="00D87FD9">
      <w:pPr>
        <w:pStyle w:val="Akapitzlist"/>
        <w:numPr>
          <w:ilvl w:val="1"/>
          <w:numId w:val="7"/>
        </w:numPr>
        <w:tabs>
          <w:tab w:val="left" w:pos="1047"/>
        </w:tabs>
        <w:spacing w:before="128"/>
        <w:ind w:right="182" w:firstLine="0"/>
        <w:rPr>
          <w:sz w:val="24"/>
        </w:rPr>
      </w:pPr>
      <w:r>
        <w:rPr>
          <w:sz w:val="24"/>
        </w:rPr>
        <w:lastRenderedPageBreak/>
        <w:t>Zamawiający zawrze umowę w sprawie zamówienia na warunkach określonych we wzorze umowy, który stanowi załącznik nr 7 do</w:t>
      </w:r>
      <w:r>
        <w:rPr>
          <w:spacing w:val="-7"/>
          <w:sz w:val="24"/>
        </w:rPr>
        <w:t xml:space="preserve"> </w:t>
      </w:r>
      <w:r>
        <w:rPr>
          <w:sz w:val="24"/>
        </w:rPr>
        <w:t>SWZ.</w:t>
      </w:r>
    </w:p>
    <w:p w:rsidR="006E7283" w:rsidRDefault="001F6016" w:rsidP="00D87FD9">
      <w:pPr>
        <w:pStyle w:val="Akapitzlist"/>
        <w:numPr>
          <w:ilvl w:val="1"/>
          <w:numId w:val="7"/>
        </w:numPr>
        <w:tabs>
          <w:tab w:val="left" w:pos="1150"/>
        </w:tabs>
        <w:spacing w:before="119"/>
        <w:ind w:right="177" w:firstLine="0"/>
        <w:rPr>
          <w:sz w:val="24"/>
        </w:rPr>
      </w:pPr>
      <w:r>
        <w:rPr>
          <w:sz w:val="24"/>
        </w:rPr>
        <w:t>Zamawiający przewiduje możliwość zmian postanowień umowy w sprawie zamówienia w stosunku do treści wybranej oferty na warunkach określonych we wzorze umowy stanowiącej załącznik nr 7 do</w:t>
      </w:r>
      <w:r>
        <w:rPr>
          <w:spacing w:val="-5"/>
          <w:sz w:val="24"/>
        </w:rPr>
        <w:t xml:space="preserve"> </w:t>
      </w:r>
      <w:r>
        <w:rPr>
          <w:sz w:val="24"/>
        </w:rPr>
        <w:t>SWZ.</w:t>
      </w:r>
    </w:p>
    <w:p w:rsidR="006E7283" w:rsidRDefault="00F078D7" w:rsidP="00D87FD9">
      <w:pPr>
        <w:pStyle w:val="Tekstpodstawowy"/>
        <w:ind w:left="108"/>
        <w:jc w:val="left"/>
        <w:rPr>
          <w:sz w:val="20"/>
        </w:rPr>
      </w:pPr>
      <w:r>
        <w:rPr>
          <w:noProof/>
          <w:sz w:val="20"/>
          <w:lang w:eastAsia="pl-PL"/>
        </w:rPr>
        <mc:AlternateContent>
          <mc:Choice Requires="wps">
            <w:drawing>
              <wp:inline distT="0" distB="0" distL="0" distR="0" wp14:anchorId="1D6BB314" wp14:editId="47C1C8CD">
                <wp:extent cx="5848985" cy="564515"/>
                <wp:effectExtent l="0" t="0" r="0" b="0"/>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451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XXIII</w:t>
                            </w:r>
                          </w:p>
                          <w:p w:rsidR="00013BE5" w:rsidRDefault="00013BE5">
                            <w:pPr>
                              <w:ind w:left="107" w:right="649"/>
                              <w:rPr>
                                <w:b/>
                                <w:sz w:val="24"/>
                              </w:rPr>
                            </w:pPr>
                            <w:r>
                              <w:rPr>
                                <w:b/>
                                <w:color w:val="FFFFFF"/>
                                <w:sz w:val="24"/>
                              </w:rPr>
                              <w:t>Zamówienia polegające na powtórzeniu podobnych usług lub robót budowlanych i powierzeniu ich dotychczasowemu Wykonawcy (tryb z wolnej ręki).</w:t>
                            </w:r>
                          </w:p>
                        </w:txbxContent>
                      </wps:txbx>
                      <wps:bodyPr rot="0" vert="horz" wrap="square" lIns="0" tIns="0" rIns="0" bIns="0" anchor="t" anchorCtr="0" upright="1">
                        <a:noAutofit/>
                      </wps:bodyPr>
                    </wps:wsp>
                  </a:graphicData>
                </a:graphic>
              </wp:inline>
            </w:drawing>
          </mc:Choice>
          <mc:Fallback>
            <w:pict>
              <v:shape id="Text Box 14" o:spid="_x0000_s1073" type="#_x0000_t202" style="width:460.55pt;height: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" fillcolor="#767070" stroked="f">
                <v:textbox inset="0,0,0,0">
                  <w:txbxContent>
                    <w:p w:rsidR="00013BE5" w:rsidRDefault="00013BE5">
                      <w:pPr>
                        <w:spacing w:before="57"/>
                        <w:ind w:left="107"/>
                        <w:rPr>
                          <w:b/>
                          <w:sz w:val="24"/>
                        </w:rPr>
                      </w:pPr>
                      <w:r>
                        <w:rPr>
                          <w:b/>
                          <w:color w:val="FFFFFF"/>
                          <w:sz w:val="24"/>
                        </w:rPr>
                        <w:t>ROZDZIAŁ XXIII</w:t>
                      </w:r>
                    </w:p>
                    <w:p w:rsidR="00013BE5" w:rsidRDefault="00013BE5">
                      <w:pPr>
                        <w:ind w:left="107" w:right="649"/>
                        <w:rPr>
                          <w:b/>
                          <w:sz w:val="24"/>
                        </w:rPr>
                      </w:pPr>
                      <w:r>
                        <w:rPr>
                          <w:b/>
                          <w:color w:val="FFFFFF"/>
                          <w:sz w:val="24"/>
                        </w:rPr>
                        <w:t>Zamówienia polegające na powtórzeniu podobnych usług lub robót budowlanych i powierzeniu ich dotychczasowemu Wykonawcy (tryb z wolnej ręki).</w:t>
                      </w:r>
                    </w:p>
                  </w:txbxContent>
                </v:textbox>
                <w10:anchorlock/>
              </v:shape>
            </w:pict>
          </mc:Fallback>
        </mc:AlternateContent>
      </w:r>
    </w:p>
    <w:p w:rsidR="006E7283" w:rsidRPr="0005692F" w:rsidRDefault="001F6016" w:rsidP="00D87FD9">
      <w:pPr>
        <w:pStyle w:val="Akapitzlist"/>
        <w:numPr>
          <w:ilvl w:val="1"/>
          <w:numId w:val="6"/>
        </w:numPr>
        <w:tabs>
          <w:tab w:val="left" w:pos="1129"/>
        </w:tabs>
        <w:spacing w:before="122"/>
        <w:ind w:right="176" w:firstLine="0"/>
        <w:rPr>
          <w:color w:val="000000" w:themeColor="text1"/>
          <w:sz w:val="24"/>
        </w:rPr>
      </w:pPr>
      <w:r>
        <w:rPr>
          <w:sz w:val="24"/>
        </w:rPr>
        <w:t>Zamawiający przewiduje możliwość udzielenia zamówień, w okresie 3 lat od dnia udzielenia zamówienia podstawowego, dotychczasowemu Wykonawcy, zamówienia polegającego na powtórzeniu podobnych usług lub robót</w:t>
      </w:r>
      <w:r>
        <w:rPr>
          <w:spacing w:val="-3"/>
          <w:sz w:val="24"/>
        </w:rPr>
        <w:t xml:space="preserve"> </w:t>
      </w:r>
      <w:r w:rsidRPr="0005692F">
        <w:rPr>
          <w:color w:val="000000" w:themeColor="text1"/>
          <w:sz w:val="24"/>
        </w:rPr>
        <w:t>budowlanych</w:t>
      </w:r>
      <w:r w:rsidR="00DF247F">
        <w:rPr>
          <w:color w:val="000000" w:themeColor="text1"/>
          <w:sz w:val="24"/>
        </w:rPr>
        <w:t xml:space="preserve"> w ilości do 2</w:t>
      </w:r>
      <w:r w:rsidR="006A2431" w:rsidRPr="0005692F">
        <w:rPr>
          <w:color w:val="000000" w:themeColor="text1"/>
          <w:sz w:val="24"/>
        </w:rPr>
        <w:t xml:space="preserve">00% wartości zamówienia podstawowego. </w:t>
      </w:r>
    </w:p>
    <w:p w:rsidR="006E7283" w:rsidRPr="006A2431" w:rsidRDefault="001F6016" w:rsidP="00D87FD9">
      <w:pPr>
        <w:pStyle w:val="Akapitzlist"/>
        <w:numPr>
          <w:ilvl w:val="1"/>
          <w:numId w:val="6"/>
        </w:numPr>
        <w:tabs>
          <w:tab w:val="left" w:pos="1117"/>
        </w:tabs>
        <w:spacing w:before="121"/>
        <w:ind w:right="175" w:firstLine="0"/>
        <w:rPr>
          <w:color w:val="000000" w:themeColor="text1"/>
          <w:sz w:val="24"/>
        </w:rPr>
      </w:pPr>
      <w:r w:rsidRPr="0005692F">
        <w:rPr>
          <w:color w:val="000000" w:themeColor="text1"/>
          <w:sz w:val="24"/>
        </w:rPr>
        <w:t xml:space="preserve">Zamówienie, o którym mowa w rozdz. XXIII.1. zostało przewidziane w ogłoszeniu </w:t>
      </w:r>
      <w:r w:rsidRPr="006A2431">
        <w:rPr>
          <w:color w:val="000000" w:themeColor="text1"/>
          <w:sz w:val="24"/>
        </w:rPr>
        <w:t>o zamówieniu dla zamówienia podstawowego, jest zgodne z jego przedmiotem oraz całkowita wartość tego zamówienia została uwzględniona przy obliczaniu jego</w:t>
      </w:r>
      <w:r w:rsidRPr="006A2431">
        <w:rPr>
          <w:color w:val="000000" w:themeColor="text1"/>
          <w:spacing w:val="-12"/>
          <w:sz w:val="24"/>
        </w:rPr>
        <w:t xml:space="preserve"> </w:t>
      </w:r>
      <w:r w:rsidRPr="006A2431">
        <w:rPr>
          <w:color w:val="000000" w:themeColor="text1"/>
          <w:sz w:val="24"/>
        </w:rPr>
        <w:t>wartości.</w:t>
      </w:r>
    </w:p>
    <w:p w:rsidR="006E7283" w:rsidRPr="006A2431" w:rsidRDefault="001F6016" w:rsidP="00D87FD9">
      <w:pPr>
        <w:pStyle w:val="Akapitzlist"/>
        <w:numPr>
          <w:ilvl w:val="1"/>
          <w:numId w:val="6"/>
        </w:numPr>
        <w:tabs>
          <w:tab w:val="left" w:pos="1174"/>
        </w:tabs>
        <w:spacing w:before="118"/>
        <w:ind w:right="177" w:firstLine="0"/>
        <w:rPr>
          <w:color w:val="000000" w:themeColor="text1"/>
          <w:sz w:val="24"/>
        </w:rPr>
      </w:pPr>
      <w:r w:rsidRPr="006A2431">
        <w:rPr>
          <w:color w:val="000000" w:themeColor="text1"/>
          <w:sz w:val="24"/>
        </w:rPr>
        <w:t>Zamawiający udzieli zamówień polegających na powtórzeniu podobnych robót budowlanych, zgodnych z przedmiotem zamówienia podstawowego, m.in. w</w:t>
      </w:r>
      <w:r w:rsidRPr="006A2431">
        <w:rPr>
          <w:color w:val="000000" w:themeColor="text1"/>
          <w:spacing w:val="-8"/>
          <w:sz w:val="24"/>
        </w:rPr>
        <w:t xml:space="preserve"> </w:t>
      </w:r>
      <w:r w:rsidRPr="006A2431">
        <w:rPr>
          <w:color w:val="000000" w:themeColor="text1"/>
          <w:sz w:val="24"/>
        </w:rPr>
        <w:t>zakresie:</w:t>
      </w:r>
    </w:p>
    <w:p w:rsidR="00D77AEA" w:rsidRPr="005A1C85" w:rsidRDefault="00681B78" w:rsidP="00D87FD9">
      <w:pPr>
        <w:pStyle w:val="Akapitzlist"/>
        <w:tabs>
          <w:tab w:val="left" w:pos="757"/>
        </w:tabs>
        <w:spacing w:before="161"/>
        <w:ind w:left="757"/>
        <w:rPr>
          <w:color w:val="000000" w:themeColor="text1"/>
          <w:sz w:val="24"/>
        </w:rPr>
      </w:pPr>
      <w:r w:rsidRPr="005A1C85">
        <w:rPr>
          <w:color w:val="000000" w:themeColor="text1"/>
          <w:sz w:val="24"/>
        </w:rPr>
        <w:t>- wykonanie nawierzchni jezdni z betonu asfaltowego wraz z podbudową,</w:t>
      </w:r>
    </w:p>
    <w:p w:rsidR="00681B78" w:rsidRPr="005A1C85" w:rsidRDefault="00681B78" w:rsidP="00D87FD9">
      <w:pPr>
        <w:pStyle w:val="Akapitzlist"/>
        <w:tabs>
          <w:tab w:val="left" w:pos="757"/>
        </w:tabs>
        <w:spacing w:before="161"/>
        <w:ind w:left="757"/>
        <w:rPr>
          <w:color w:val="000000" w:themeColor="text1"/>
          <w:sz w:val="24"/>
        </w:rPr>
      </w:pPr>
      <w:r w:rsidRPr="005A1C85">
        <w:rPr>
          <w:color w:val="000000" w:themeColor="text1"/>
          <w:sz w:val="24"/>
        </w:rPr>
        <w:t xml:space="preserve">- </w:t>
      </w:r>
      <w:r w:rsidR="00D77AEA" w:rsidRPr="005A1C85">
        <w:rPr>
          <w:color w:val="000000" w:themeColor="text1"/>
          <w:sz w:val="24"/>
        </w:rPr>
        <w:t xml:space="preserve"> </w:t>
      </w:r>
      <w:r w:rsidRPr="005A1C85">
        <w:rPr>
          <w:color w:val="000000" w:themeColor="text1"/>
          <w:sz w:val="24"/>
        </w:rPr>
        <w:t>wykonanie poboczy z kruszywa łamanego</w:t>
      </w:r>
      <w:r w:rsidR="00DF247F" w:rsidRPr="005A1C85">
        <w:rPr>
          <w:color w:val="000000" w:themeColor="text1"/>
          <w:sz w:val="24"/>
        </w:rPr>
        <w:t>,</w:t>
      </w:r>
    </w:p>
    <w:p w:rsidR="00D77AEA" w:rsidRPr="005A1C85" w:rsidRDefault="00681B78" w:rsidP="00D87FD9">
      <w:pPr>
        <w:pStyle w:val="Akapitzlist"/>
        <w:tabs>
          <w:tab w:val="left" w:pos="757"/>
        </w:tabs>
        <w:spacing w:before="161"/>
        <w:ind w:left="757"/>
        <w:rPr>
          <w:color w:val="000000" w:themeColor="text1"/>
          <w:sz w:val="24"/>
        </w:rPr>
      </w:pPr>
      <w:r w:rsidRPr="005A1C85">
        <w:rPr>
          <w:color w:val="000000" w:themeColor="text1"/>
          <w:sz w:val="24"/>
        </w:rPr>
        <w:t>- wykonanie rowów przydrożnych ,</w:t>
      </w:r>
    </w:p>
    <w:p w:rsidR="00D77AEA" w:rsidRPr="005A1C85" w:rsidRDefault="00681B78" w:rsidP="00D87FD9">
      <w:pPr>
        <w:pStyle w:val="Akapitzlist"/>
        <w:tabs>
          <w:tab w:val="left" w:pos="757"/>
        </w:tabs>
        <w:spacing w:before="161"/>
        <w:ind w:left="757"/>
        <w:rPr>
          <w:color w:val="000000" w:themeColor="text1"/>
          <w:sz w:val="24"/>
        </w:rPr>
      </w:pPr>
      <w:r w:rsidRPr="005A1C85">
        <w:rPr>
          <w:color w:val="000000" w:themeColor="text1"/>
          <w:sz w:val="24"/>
        </w:rPr>
        <w:t xml:space="preserve">- </w:t>
      </w:r>
      <w:r w:rsidR="00D77AEA" w:rsidRPr="005A1C85">
        <w:rPr>
          <w:color w:val="000000" w:themeColor="text1"/>
          <w:sz w:val="24"/>
        </w:rPr>
        <w:t xml:space="preserve"> </w:t>
      </w:r>
      <w:r w:rsidRPr="005A1C85">
        <w:rPr>
          <w:color w:val="000000" w:themeColor="text1"/>
          <w:sz w:val="24"/>
        </w:rPr>
        <w:t>wykonanie zjazdów indywidulanych i publicznych z betonu asfaltowego lub kruszywa łamanego</w:t>
      </w:r>
      <w:r w:rsidR="00A22FC8" w:rsidRPr="005A1C85">
        <w:rPr>
          <w:color w:val="000000" w:themeColor="text1"/>
          <w:sz w:val="24"/>
        </w:rPr>
        <w:t>,</w:t>
      </w:r>
      <w:r w:rsidRPr="005A1C85">
        <w:rPr>
          <w:color w:val="000000" w:themeColor="text1"/>
          <w:sz w:val="24"/>
        </w:rPr>
        <w:t xml:space="preserve"> </w:t>
      </w:r>
      <w:r w:rsidR="00D77AEA" w:rsidRPr="005A1C85">
        <w:rPr>
          <w:color w:val="000000" w:themeColor="text1"/>
          <w:sz w:val="24"/>
        </w:rPr>
        <w:t xml:space="preserve"> </w:t>
      </w:r>
    </w:p>
    <w:p w:rsidR="00DE0FFF" w:rsidRPr="005A1C85" w:rsidRDefault="00681B78" w:rsidP="00D87FD9">
      <w:pPr>
        <w:pStyle w:val="Akapitzlist"/>
        <w:tabs>
          <w:tab w:val="left" w:pos="757"/>
        </w:tabs>
        <w:spacing w:before="161"/>
        <w:ind w:left="757"/>
        <w:rPr>
          <w:color w:val="000000" w:themeColor="text1"/>
          <w:sz w:val="24"/>
        </w:rPr>
      </w:pPr>
      <w:r w:rsidRPr="005A1C85">
        <w:rPr>
          <w:color w:val="000000" w:themeColor="text1"/>
          <w:sz w:val="24"/>
        </w:rPr>
        <w:t>- wykonanie o</w:t>
      </w:r>
      <w:r w:rsidR="00DE6237" w:rsidRPr="005A1C85">
        <w:rPr>
          <w:color w:val="000000" w:themeColor="text1"/>
          <w:sz w:val="24"/>
        </w:rPr>
        <w:t xml:space="preserve">znakowania pionowego </w:t>
      </w:r>
    </w:p>
    <w:p w:rsidR="006E7283" w:rsidRDefault="001F6016" w:rsidP="00D87FD9">
      <w:pPr>
        <w:pStyle w:val="Akapitzlist"/>
        <w:numPr>
          <w:ilvl w:val="1"/>
          <w:numId w:val="6"/>
        </w:numPr>
        <w:tabs>
          <w:tab w:val="left" w:pos="1184"/>
        </w:tabs>
        <w:spacing w:before="161"/>
        <w:ind w:right="175" w:firstLine="0"/>
        <w:rPr>
          <w:sz w:val="24"/>
        </w:rPr>
      </w:pPr>
      <w:r>
        <w:rPr>
          <w:sz w:val="24"/>
        </w:rPr>
        <w:t>Zamówienie, o którym mowa w niniejszym rozdziale zostanie udzielone pod warunkiem, że Zamawiający będzie posiadał niezbędne środki finansowe na ich</w:t>
      </w:r>
      <w:r>
        <w:rPr>
          <w:spacing w:val="-16"/>
          <w:sz w:val="24"/>
        </w:rPr>
        <w:t xml:space="preserve"> </w:t>
      </w:r>
      <w:r>
        <w:rPr>
          <w:sz w:val="24"/>
        </w:rPr>
        <w:t>realizację.</w:t>
      </w:r>
    </w:p>
    <w:p w:rsidR="006E7283" w:rsidRDefault="001F6016" w:rsidP="00D87FD9">
      <w:pPr>
        <w:pStyle w:val="Akapitzlist"/>
        <w:numPr>
          <w:ilvl w:val="1"/>
          <w:numId w:val="6"/>
        </w:numPr>
        <w:tabs>
          <w:tab w:val="left" w:pos="1143"/>
        </w:tabs>
        <w:spacing w:before="118"/>
        <w:ind w:right="177" w:firstLine="0"/>
        <w:rPr>
          <w:sz w:val="24"/>
        </w:rPr>
      </w:pPr>
      <w:r>
        <w:rPr>
          <w:sz w:val="24"/>
        </w:rPr>
        <w:t>Zamówienie, o którym mowa w rozdz. XXIII.1. będzie realizowane w oparciu o warunki umowy</w:t>
      </w:r>
      <w:r>
        <w:rPr>
          <w:spacing w:val="-6"/>
          <w:sz w:val="24"/>
        </w:rPr>
        <w:t xml:space="preserve"> </w:t>
      </w:r>
      <w:r>
        <w:rPr>
          <w:sz w:val="24"/>
        </w:rPr>
        <w:t>podstawowej.</w:t>
      </w:r>
    </w:p>
    <w:p w:rsidR="006E7283" w:rsidRDefault="001F6016" w:rsidP="00D87FD9">
      <w:pPr>
        <w:pStyle w:val="Akapitzlist"/>
        <w:numPr>
          <w:ilvl w:val="1"/>
          <w:numId w:val="6"/>
        </w:numPr>
        <w:tabs>
          <w:tab w:val="left" w:pos="1122"/>
        </w:tabs>
        <w:spacing w:before="116"/>
        <w:ind w:right="174" w:firstLine="0"/>
        <w:rPr>
          <w:sz w:val="24"/>
        </w:rPr>
      </w:pPr>
      <w:r>
        <w:rPr>
          <w:sz w:val="24"/>
        </w:rPr>
        <w:t xml:space="preserve">Zamawiający udzieli zamówień, o których mowa w art. 305 pkt 1 ustawy </w:t>
      </w:r>
      <w:proofErr w:type="spellStart"/>
      <w:r>
        <w:rPr>
          <w:sz w:val="24"/>
        </w:rPr>
        <w:t>Pzp</w:t>
      </w:r>
      <w:proofErr w:type="spellEnd"/>
      <w:r>
        <w:rPr>
          <w:sz w:val="24"/>
        </w:rPr>
        <w:t>, pod warunkiem, że dotychczasowy Wykonawca (wykonawca realizujący warunki umowy podstawowej):</w:t>
      </w:r>
    </w:p>
    <w:p w:rsidR="006E7283" w:rsidRDefault="001F6016" w:rsidP="00D87FD9">
      <w:pPr>
        <w:pStyle w:val="Akapitzlist"/>
        <w:numPr>
          <w:ilvl w:val="0"/>
          <w:numId w:val="5"/>
        </w:numPr>
        <w:tabs>
          <w:tab w:val="left" w:pos="443"/>
        </w:tabs>
        <w:spacing w:before="121"/>
        <w:ind w:hanging="227"/>
        <w:rPr>
          <w:sz w:val="24"/>
        </w:rPr>
      </w:pPr>
      <w:r>
        <w:rPr>
          <w:sz w:val="24"/>
        </w:rPr>
        <w:t>realizował roboty budowlane w terminie i z najwyższą</w:t>
      </w:r>
      <w:r>
        <w:rPr>
          <w:spacing w:val="-10"/>
          <w:sz w:val="24"/>
        </w:rPr>
        <w:t xml:space="preserve"> </w:t>
      </w:r>
      <w:r>
        <w:rPr>
          <w:sz w:val="24"/>
        </w:rPr>
        <w:t>starannością,</w:t>
      </w:r>
    </w:p>
    <w:p w:rsidR="006E7283" w:rsidRDefault="001F6016" w:rsidP="00D87FD9">
      <w:pPr>
        <w:pStyle w:val="Akapitzlist"/>
        <w:numPr>
          <w:ilvl w:val="0"/>
          <w:numId w:val="5"/>
        </w:numPr>
        <w:tabs>
          <w:tab w:val="left" w:pos="457"/>
        </w:tabs>
        <w:spacing w:before="161"/>
        <w:ind w:left="456" w:hanging="241"/>
        <w:rPr>
          <w:sz w:val="24"/>
        </w:rPr>
      </w:pPr>
      <w:r>
        <w:rPr>
          <w:sz w:val="24"/>
        </w:rPr>
        <w:t>zapewni nie gorszy standard wykonywania nowego zamówienia niż</w:t>
      </w:r>
      <w:r>
        <w:rPr>
          <w:spacing w:val="-11"/>
          <w:sz w:val="24"/>
        </w:rPr>
        <w:t xml:space="preserve"> </w:t>
      </w:r>
      <w:r>
        <w:rPr>
          <w:sz w:val="24"/>
        </w:rPr>
        <w:t>podstawowego,</w:t>
      </w:r>
    </w:p>
    <w:p w:rsidR="006E7283" w:rsidRDefault="001F6016" w:rsidP="00D87FD9">
      <w:pPr>
        <w:pStyle w:val="Akapitzlist"/>
        <w:numPr>
          <w:ilvl w:val="0"/>
          <w:numId w:val="5"/>
        </w:numPr>
        <w:tabs>
          <w:tab w:val="left" w:pos="443"/>
        </w:tabs>
        <w:spacing w:before="161"/>
        <w:ind w:hanging="227"/>
        <w:rPr>
          <w:sz w:val="24"/>
        </w:rPr>
      </w:pPr>
      <w:r>
        <w:rPr>
          <w:sz w:val="24"/>
        </w:rPr>
        <w:t>zaakceptuje istotne warunki dotychczasowej</w:t>
      </w:r>
      <w:r>
        <w:rPr>
          <w:spacing w:val="-2"/>
          <w:sz w:val="24"/>
        </w:rPr>
        <w:t xml:space="preserve"> </w:t>
      </w:r>
      <w:r>
        <w:rPr>
          <w:sz w:val="24"/>
        </w:rPr>
        <w:t>umowy,</w:t>
      </w:r>
    </w:p>
    <w:p w:rsidR="0008186B" w:rsidRPr="0008186B" w:rsidRDefault="001F6016" w:rsidP="00D87FD9">
      <w:pPr>
        <w:pStyle w:val="Akapitzlist"/>
        <w:numPr>
          <w:ilvl w:val="0"/>
          <w:numId w:val="5"/>
        </w:numPr>
        <w:tabs>
          <w:tab w:val="left" w:pos="524"/>
          <w:tab w:val="left" w:pos="9318"/>
        </w:tabs>
        <w:spacing w:before="184"/>
        <w:ind w:left="108" w:right="178" w:firstLine="0"/>
      </w:pPr>
      <w:r>
        <w:rPr>
          <w:sz w:val="24"/>
        </w:rPr>
        <w:t>strony w wyniku negocjacji uzgodnią wynagrodzenie oraz termin wykonania takiego zamówienia.</w:t>
      </w:r>
    </w:p>
    <w:p w:rsidR="006E7283" w:rsidRDefault="001F6016" w:rsidP="00D87FD9">
      <w:pPr>
        <w:pStyle w:val="Akapitzlist"/>
        <w:tabs>
          <w:tab w:val="left" w:pos="524"/>
          <w:tab w:val="left" w:pos="9318"/>
        </w:tabs>
        <w:spacing w:before="184"/>
        <w:ind w:left="108" w:right="178"/>
      </w:pPr>
      <w:r w:rsidRPr="0008186B">
        <w:rPr>
          <w:color w:val="FFFFFF"/>
          <w:shd w:val="clear" w:color="auto" w:fill="767070"/>
        </w:rPr>
        <w:t xml:space="preserve"> </w:t>
      </w:r>
      <w:r w:rsidRPr="0008186B">
        <w:rPr>
          <w:color w:val="FFFFFF"/>
          <w:spacing w:val="-12"/>
          <w:shd w:val="clear" w:color="auto" w:fill="767070"/>
        </w:rPr>
        <w:t xml:space="preserve"> </w:t>
      </w:r>
      <w:r w:rsidRPr="0008186B">
        <w:rPr>
          <w:color w:val="FFFFFF"/>
          <w:shd w:val="clear" w:color="auto" w:fill="767070"/>
        </w:rPr>
        <w:t>ROZDZIAŁ</w:t>
      </w:r>
      <w:r w:rsidRPr="0008186B">
        <w:rPr>
          <w:color w:val="FFFFFF"/>
          <w:spacing w:val="-10"/>
          <w:shd w:val="clear" w:color="auto" w:fill="767070"/>
        </w:rPr>
        <w:t xml:space="preserve"> </w:t>
      </w:r>
      <w:r w:rsidRPr="0008186B">
        <w:rPr>
          <w:color w:val="FFFFFF"/>
          <w:shd w:val="clear" w:color="auto" w:fill="767070"/>
        </w:rPr>
        <w:t>XXIV</w:t>
      </w:r>
      <w:r w:rsidRPr="0008186B">
        <w:rPr>
          <w:color w:val="FFFFFF"/>
          <w:shd w:val="clear" w:color="auto" w:fill="767070"/>
        </w:rPr>
        <w:tab/>
      </w:r>
    </w:p>
    <w:p w:rsidR="006E7283" w:rsidRDefault="00F078D7" w:rsidP="00D87FD9">
      <w:pPr>
        <w:pStyle w:val="Tekstpodstawowy"/>
        <w:ind w:left="108"/>
        <w:jc w:val="left"/>
        <w:rPr>
          <w:sz w:val="20"/>
        </w:rPr>
      </w:pPr>
      <w:r>
        <w:rPr>
          <w:noProof/>
          <w:sz w:val="20"/>
          <w:lang w:eastAsia="pl-PL"/>
        </w:rPr>
        <mc:AlternateContent>
          <mc:Choice Requires="wps">
            <w:drawing>
              <wp:inline distT="0" distB="0" distL="0" distR="0" wp14:anchorId="704145B3" wp14:editId="131BCD14">
                <wp:extent cx="5848985" cy="351155"/>
                <wp:effectExtent l="0" t="0" r="0" b="1270"/>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wps:txbx>
                      <wps:bodyPr rot="0" vert="horz" wrap="square" lIns="0" tIns="0" rIns="0" bIns="0" anchor="t" anchorCtr="0" upright="1">
                        <a:noAutofit/>
                      </wps:bodyPr>
                    </wps:wsp>
                  </a:graphicData>
                </a:graphic>
              </wp:inline>
            </w:drawing>
          </mc:Choice>
          <mc:Fallback>
            <w:pict>
              <v:shape id="Text Box 13" o:spid="_x0000_s1074"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" fillcolor="#767070" stroked="f">
                <v:textbox inset="0,0,0,0">
                  <w:txbxContent>
                    <w:p w:rsidR="00013BE5" w:rsidRDefault="00013BE5">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v:textbox>
                <w10:anchorlock/>
              </v:shape>
            </w:pict>
          </mc:Fallback>
        </mc:AlternateContent>
      </w:r>
    </w:p>
    <w:p w:rsidR="006E7283" w:rsidRDefault="001F6016" w:rsidP="00D87FD9">
      <w:pPr>
        <w:pStyle w:val="Akapitzlist"/>
        <w:numPr>
          <w:ilvl w:val="1"/>
          <w:numId w:val="4"/>
        </w:numPr>
        <w:tabs>
          <w:tab w:val="left" w:pos="1114"/>
        </w:tabs>
        <w:spacing w:before="131"/>
        <w:rPr>
          <w:sz w:val="24"/>
        </w:rPr>
      </w:pPr>
      <w:r>
        <w:rPr>
          <w:sz w:val="24"/>
        </w:rPr>
        <w:t>Sposób dokumentowania zatrudnienia osób, o których mowa w art. 95 ustawy</w:t>
      </w:r>
      <w:r>
        <w:rPr>
          <w:spacing w:val="-5"/>
          <w:sz w:val="24"/>
        </w:rPr>
        <w:t xml:space="preserve"> </w:t>
      </w:r>
      <w:proofErr w:type="spellStart"/>
      <w:r>
        <w:rPr>
          <w:sz w:val="24"/>
        </w:rPr>
        <w:t>Pzp</w:t>
      </w:r>
      <w:proofErr w:type="spellEnd"/>
      <w:r>
        <w:rPr>
          <w:sz w:val="24"/>
        </w:rPr>
        <w:t>:</w:t>
      </w:r>
    </w:p>
    <w:p w:rsidR="006E7283" w:rsidRDefault="001F6016" w:rsidP="00D87FD9">
      <w:pPr>
        <w:pStyle w:val="Tekstpodstawowy"/>
        <w:spacing w:before="161"/>
        <w:ind w:right="171"/>
      </w:pPr>
      <w:r>
        <w:t>Wykonawca jest zobowiązany – na każde wezwanie Zamawiającego – do przekazania Zamawiającemu wykazu pracowników wykonujących czynności w trakcie realizacji umowy, w terminie 7 dni od dnia zawarcia umowy.</w:t>
      </w:r>
    </w:p>
    <w:p w:rsidR="006E7283" w:rsidRDefault="001F6016" w:rsidP="00D87FD9">
      <w:pPr>
        <w:pStyle w:val="Akapitzlist"/>
        <w:numPr>
          <w:ilvl w:val="1"/>
          <w:numId w:val="4"/>
        </w:numPr>
        <w:tabs>
          <w:tab w:val="left" w:pos="1189"/>
        </w:tabs>
        <w:ind w:left="216" w:right="181" w:firstLine="0"/>
        <w:rPr>
          <w:sz w:val="24"/>
        </w:rPr>
      </w:pPr>
      <w:r>
        <w:rPr>
          <w:sz w:val="24"/>
        </w:rPr>
        <w:lastRenderedPageBreak/>
        <w:t xml:space="preserve">Uprawnienia Zamawiającego w zakresie kontroli spełniania przez Wykonawcę wymagań, o których mowa w art. 95 ustawy </w:t>
      </w:r>
      <w:proofErr w:type="spellStart"/>
      <w:r>
        <w:rPr>
          <w:sz w:val="24"/>
        </w:rPr>
        <w:t>Pzp</w:t>
      </w:r>
      <w:proofErr w:type="spellEnd"/>
      <w:r>
        <w:rPr>
          <w:sz w:val="24"/>
        </w:rPr>
        <w:t xml:space="preserve"> oraz sankcje z tytułu niespełniania tych wymagań:</w:t>
      </w:r>
    </w:p>
    <w:p w:rsidR="006E7283" w:rsidRDefault="001F6016" w:rsidP="00D87FD9">
      <w:pPr>
        <w:pStyle w:val="Akapitzlist"/>
        <w:numPr>
          <w:ilvl w:val="2"/>
          <w:numId w:val="4"/>
        </w:numPr>
        <w:tabs>
          <w:tab w:val="left" w:pos="1321"/>
        </w:tabs>
        <w:spacing w:before="121"/>
        <w:ind w:right="176" w:firstLine="0"/>
        <w:rPr>
          <w:sz w:val="24"/>
        </w:rPr>
      </w:pPr>
      <w:r>
        <w:rPr>
          <w:sz w:val="24"/>
        </w:rPr>
        <w:t>W trakcie realizacji zamówienia Zamawiający uprawniony jest do wykonywania czynności kontrolnych wobec Wykonawcy odnośnie spełniania przez Wykonawcę lub Podwykonawcę wymogu zatrudnienia na podstawie umowy o pracę osób wykonujących wskazane w pkt 3 niniejszego rozdziału czynności. Zamawiający uprawniony jest w szczególności</w:t>
      </w:r>
      <w:r>
        <w:rPr>
          <w:spacing w:val="-1"/>
          <w:sz w:val="24"/>
        </w:rPr>
        <w:t xml:space="preserve"> </w:t>
      </w:r>
      <w:r>
        <w:rPr>
          <w:sz w:val="24"/>
        </w:rPr>
        <w:t>do:</w:t>
      </w:r>
    </w:p>
    <w:p w:rsidR="006E7283" w:rsidRDefault="001F6016" w:rsidP="00D87FD9">
      <w:pPr>
        <w:pStyle w:val="Akapitzlist"/>
        <w:numPr>
          <w:ilvl w:val="0"/>
          <w:numId w:val="32"/>
        </w:numPr>
        <w:tabs>
          <w:tab w:val="left" w:pos="407"/>
        </w:tabs>
        <w:ind w:right="184" w:firstLine="0"/>
        <w:rPr>
          <w:sz w:val="24"/>
        </w:rPr>
      </w:pPr>
      <w:r>
        <w:rPr>
          <w:sz w:val="24"/>
        </w:rPr>
        <w:t>żądania oświadczeń i  dokumentów w zakresie  potwierdzenia spełniania ww. wymogów     i dokonywania ich</w:t>
      </w:r>
      <w:r>
        <w:rPr>
          <w:spacing w:val="-2"/>
          <w:sz w:val="24"/>
        </w:rPr>
        <w:t xml:space="preserve"> </w:t>
      </w:r>
      <w:r>
        <w:rPr>
          <w:sz w:val="24"/>
        </w:rPr>
        <w:t>oceny,</w:t>
      </w:r>
    </w:p>
    <w:p w:rsidR="006E7283" w:rsidRDefault="001F6016" w:rsidP="00D87FD9">
      <w:pPr>
        <w:pStyle w:val="Akapitzlist"/>
        <w:numPr>
          <w:ilvl w:val="0"/>
          <w:numId w:val="32"/>
        </w:numPr>
        <w:tabs>
          <w:tab w:val="left" w:pos="421"/>
        </w:tabs>
        <w:spacing w:before="119"/>
        <w:ind w:right="181" w:firstLine="0"/>
        <w:rPr>
          <w:sz w:val="24"/>
        </w:rPr>
      </w:pPr>
      <w:r>
        <w:rPr>
          <w:sz w:val="24"/>
        </w:rPr>
        <w:t>żądania wyjaśnień w przypadku wątpliwości w zakresie potwierdzenia spełniania ww. wymogów,</w:t>
      </w:r>
    </w:p>
    <w:p w:rsidR="006E7283" w:rsidRDefault="001F6016" w:rsidP="00D87FD9">
      <w:pPr>
        <w:pStyle w:val="Akapitzlist"/>
        <w:numPr>
          <w:ilvl w:val="0"/>
          <w:numId w:val="32"/>
        </w:numPr>
        <w:tabs>
          <w:tab w:val="left" w:pos="356"/>
        </w:tabs>
        <w:spacing w:before="116"/>
        <w:ind w:left="355"/>
        <w:rPr>
          <w:sz w:val="24"/>
        </w:rPr>
      </w:pPr>
      <w:r>
        <w:rPr>
          <w:sz w:val="24"/>
        </w:rPr>
        <w:t>przeprowadzania kontroli na miejscu wykonywania</w:t>
      </w:r>
      <w:r>
        <w:rPr>
          <w:spacing w:val="-3"/>
          <w:sz w:val="24"/>
        </w:rPr>
        <w:t xml:space="preserve"> </w:t>
      </w:r>
      <w:r>
        <w:rPr>
          <w:sz w:val="24"/>
        </w:rPr>
        <w:t>świadczenia.</w:t>
      </w:r>
    </w:p>
    <w:p w:rsidR="006E7283" w:rsidRDefault="001F6016" w:rsidP="00D87FD9">
      <w:pPr>
        <w:pStyle w:val="Akapitzlist"/>
        <w:numPr>
          <w:ilvl w:val="2"/>
          <w:numId w:val="4"/>
        </w:numPr>
        <w:tabs>
          <w:tab w:val="left" w:pos="1424"/>
        </w:tabs>
        <w:spacing w:before="161"/>
        <w:ind w:right="173" w:firstLine="0"/>
        <w:rPr>
          <w:sz w:val="24"/>
        </w:rPr>
      </w:pPr>
      <w:r>
        <w:rPr>
          <w:sz w:val="24"/>
        </w:rPr>
        <w:t>W trakcie realizacji zamówienia na każde wezwanie Zamawiającego w wyznaczonym w tym wezwaniu terminie Wykonawca przedłoży odpowiednie Zamawiającemu dowody w celu potwierdzenia spełnienia wymogu zatrudnienia na podstawie umowy o pracę przez Wykonawcę lub Podwykonawcę osób wykonujących wskazane w rozdz. XXIV.5. czynności w trakcie realizacji zamówienia. Dowody, o których mowa, mogą stanowić niżej wymienione dokumenty lub inne dokumenty będące w posiadaniu Wykonawcy:</w:t>
      </w:r>
    </w:p>
    <w:p w:rsidR="006E7283" w:rsidRDefault="001F6016" w:rsidP="00D87FD9">
      <w:pPr>
        <w:pStyle w:val="Akapitzlist"/>
        <w:numPr>
          <w:ilvl w:val="0"/>
          <w:numId w:val="32"/>
        </w:numPr>
        <w:tabs>
          <w:tab w:val="left" w:pos="366"/>
        </w:tabs>
        <w:spacing w:before="121"/>
        <w:ind w:right="169" w:firstLine="0"/>
        <w:rPr>
          <w:sz w:val="24"/>
        </w:rPr>
      </w:pPr>
      <w:r>
        <w:rPr>
          <w:sz w:val="24"/>
        </w:rPr>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w:t>
      </w:r>
      <w:r>
        <w:rPr>
          <w:spacing w:val="-11"/>
          <w:sz w:val="24"/>
        </w:rPr>
        <w:t xml:space="preserve"> </w:t>
      </w:r>
      <w:r>
        <w:rPr>
          <w:sz w:val="24"/>
        </w:rPr>
        <w:t>Podwykonawcy;</w:t>
      </w:r>
    </w:p>
    <w:p w:rsidR="006E7283" w:rsidRDefault="001F6016" w:rsidP="00D87FD9">
      <w:pPr>
        <w:pStyle w:val="Akapitzlist"/>
        <w:numPr>
          <w:ilvl w:val="0"/>
          <w:numId w:val="32"/>
        </w:numPr>
        <w:tabs>
          <w:tab w:val="left" w:pos="522"/>
        </w:tabs>
        <w:spacing w:before="60"/>
        <w:ind w:right="174" w:firstLine="0"/>
      </w:pPr>
      <w:r w:rsidRPr="0008186B">
        <w:rPr>
          <w:sz w:val="24"/>
        </w:rPr>
        <w:t>poświadczoną za zgodność z oryginałem odpowiednio przez Wykonawcę lub Podwykonawcę kopie umowy/umów o pracę osób wykonujących w trakcie realizacji zamówienia czynności, których dotyczy ww. oświadczenie Wykonawcy lub Podwykonawcy (wraz z dokumentem regulującym zakres obowiązków, jeżeli został sporządzony). Kopia umowy/umów powinna być zanonimizowana w sposób zapewniający ochronę danych osobowych pracowników, zgodnie  z przepisami z przepisami Ustawy z dnia 10 maja 2018 r. o ochronie danych osobowych (Dz.U. z 2019 r. poz. 1781) oraz rozporządzeniem Parlamentu Europejskiego</w:t>
      </w:r>
      <w:r w:rsidRPr="0008186B">
        <w:rPr>
          <w:spacing w:val="35"/>
          <w:sz w:val="24"/>
        </w:rPr>
        <w:t xml:space="preserve"> </w:t>
      </w:r>
      <w:r w:rsidRPr="0008186B">
        <w:rPr>
          <w:sz w:val="24"/>
        </w:rPr>
        <w:t>i</w:t>
      </w:r>
      <w:r w:rsidRPr="0008186B">
        <w:rPr>
          <w:spacing w:val="36"/>
          <w:sz w:val="24"/>
        </w:rPr>
        <w:t xml:space="preserve"> </w:t>
      </w:r>
      <w:r w:rsidRPr="0008186B">
        <w:rPr>
          <w:sz w:val="24"/>
        </w:rPr>
        <w:t>Rady</w:t>
      </w:r>
      <w:r w:rsidRPr="0008186B">
        <w:rPr>
          <w:spacing w:val="30"/>
          <w:sz w:val="24"/>
        </w:rPr>
        <w:t xml:space="preserve"> </w:t>
      </w:r>
      <w:r w:rsidRPr="0008186B">
        <w:rPr>
          <w:sz w:val="24"/>
        </w:rPr>
        <w:t>(UE)</w:t>
      </w:r>
      <w:r w:rsidRPr="0008186B">
        <w:rPr>
          <w:spacing w:val="35"/>
          <w:sz w:val="24"/>
        </w:rPr>
        <w:t xml:space="preserve"> </w:t>
      </w:r>
      <w:r w:rsidRPr="0008186B">
        <w:rPr>
          <w:sz w:val="24"/>
        </w:rPr>
        <w:t>2016/679</w:t>
      </w:r>
      <w:r w:rsidRPr="0008186B">
        <w:rPr>
          <w:spacing w:val="37"/>
          <w:sz w:val="24"/>
        </w:rPr>
        <w:t xml:space="preserve"> </w:t>
      </w:r>
      <w:r w:rsidRPr="0008186B">
        <w:rPr>
          <w:sz w:val="24"/>
        </w:rPr>
        <w:t>z</w:t>
      </w:r>
      <w:r w:rsidRPr="0008186B">
        <w:rPr>
          <w:spacing w:val="37"/>
          <w:sz w:val="24"/>
        </w:rPr>
        <w:t xml:space="preserve"> </w:t>
      </w:r>
      <w:r w:rsidRPr="0008186B">
        <w:rPr>
          <w:sz w:val="24"/>
        </w:rPr>
        <w:t>dnia</w:t>
      </w:r>
      <w:r w:rsidRPr="0008186B">
        <w:rPr>
          <w:spacing w:val="37"/>
          <w:sz w:val="24"/>
        </w:rPr>
        <w:t xml:space="preserve"> </w:t>
      </w:r>
      <w:r w:rsidRPr="0008186B">
        <w:rPr>
          <w:sz w:val="24"/>
        </w:rPr>
        <w:t>27</w:t>
      </w:r>
      <w:r w:rsidRPr="0008186B">
        <w:rPr>
          <w:spacing w:val="37"/>
          <w:sz w:val="24"/>
        </w:rPr>
        <w:t xml:space="preserve"> </w:t>
      </w:r>
      <w:r w:rsidRPr="0008186B">
        <w:rPr>
          <w:sz w:val="24"/>
        </w:rPr>
        <w:t>kwietnia</w:t>
      </w:r>
      <w:r w:rsidRPr="0008186B">
        <w:rPr>
          <w:spacing w:val="34"/>
          <w:sz w:val="24"/>
        </w:rPr>
        <w:t xml:space="preserve"> </w:t>
      </w:r>
      <w:r w:rsidRPr="0008186B">
        <w:rPr>
          <w:sz w:val="24"/>
        </w:rPr>
        <w:t>2016</w:t>
      </w:r>
      <w:r w:rsidRPr="0008186B">
        <w:rPr>
          <w:spacing w:val="38"/>
          <w:sz w:val="24"/>
        </w:rPr>
        <w:t xml:space="preserve"> </w:t>
      </w:r>
      <w:r w:rsidRPr="0008186B">
        <w:rPr>
          <w:sz w:val="24"/>
        </w:rPr>
        <w:t>r.</w:t>
      </w:r>
      <w:r w:rsidRPr="0008186B">
        <w:rPr>
          <w:spacing w:val="37"/>
          <w:sz w:val="24"/>
        </w:rPr>
        <w:t xml:space="preserve"> </w:t>
      </w:r>
      <w:r w:rsidRPr="0008186B">
        <w:rPr>
          <w:sz w:val="24"/>
        </w:rPr>
        <w:t>w</w:t>
      </w:r>
      <w:r w:rsidRPr="0008186B">
        <w:rPr>
          <w:spacing w:val="35"/>
          <w:sz w:val="24"/>
        </w:rPr>
        <w:t xml:space="preserve"> </w:t>
      </w:r>
      <w:r w:rsidRPr="0008186B">
        <w:rPr>
          <w:sz w:val="24"/>
        </w:rPr>
        <w:t>sprawie</w:t>
      </w:r>
      <w:r w:rsidRPr="0008186B">
        <w:rPr>
          <w:spacing w:val="34"/>
          <w:sz w:val="24"/>
        </w:rPr>
        <w:t xml:space="preserve"> </w:t>
      </w:r>
      <w:r w:rsidRPr="0008186B">
        <w:rPr>
          <w:sz w:val="24"/>
        </w:rPr>
        <w:t>ochrony</w:t>
      </w:r>
      <w:r w:rsidRPr="0008186B">
        <w:rPr>
          <w:spacing w:val="30"/>
          <w:sz w:val="24"/>
        </w:rPr>
        <w:t xml:space="preserve"> </w:t>
      </w:r>
      <w:r w:rsidRPr="0008186B">
        <w:rPr>
          <w:sz w:val="24"/>
        </w:rPr>
        <w:t>osób</w:t>
      </w:r>
      <w:r w:rsidR="0008186B">
        <w:rPr>
          <w:sz w:val="24"/>
        </w:rPr>
        <w:t xml:space="preserve"> </w:t>
      </w:r>
      <w:r>
        <w:t xml:space="preserve">fizycznych w związku z przetwarzaniem danych osobowych i w sprawie swobodnego przepływu takich danych oraz uchylenia dyrektywy 95/46/WE (ogólne rozporządzenie o ochronie danych) (Dz. Urz. UE L 119 z 04.05.2016, str. 1), tj. w szczególności bez adresów, nr PESEL pracowników. Imię i nazwisko pracownika nie podlega </w:t>
      </w:r>
      <w:proofErr w:type="spellStart"/>
      <w:r>
        <w:t>anonimizacji</w:t>
      </w:r>
      <w:proofErr w:type="spellEnd"/>
      <w:r>
        <w:t>. Informacje takie jak: data zawarcia umowy, rodzaj umowy o pracę i wymiar etatu powinny być możliwe do</w:t>
      </w:r>
      <w:r w:rsidRPr="0008186B">
        <w:rPr>
          <w:spacing w:val="-1"/>
        </w:rPr>
        <w:t xml:space="preserve"> </w:t>
      </w:r>
      <w:r>
        <w:t>zidentyfikowania;</w:t>
      </w:r>
    </w:p>
    <w:p w:rsidR="006E7283" w:rsidRDefault="001F6016" w:rsidP="00D87FD9">
      <w:pPr>
        <w:pStyle w:val="Akapitzlist"/>
        <w:numPr>
          <w:ilvl w:val="0"/>
          <w:numId w:val="32"/>
        </w:numPr>
        <w:tabs>
          <w:tab w:val="left" w:pos="378"/>
        </w:tabs>
        <w:spacing w:before="119"/>
        <w:ind w:right="180" w:firstLine="0"/>
        <w:rPr>
          <w:sz w:val="24"/>
        </w:rPr>
      </w:pPr>
      <w:r>
        <w:rPr>
          <w:sz w:val="24"/>
        </w:rPr>
        <w:t>zaświadczenie właściwego oddziału ZUS, potwierdzające opłacanie przez Wykonawcę lub Podwykonawcę składek na ubezpieczenia społeczne i zdrowotne z tytułu zatrudnienia na podstawie umów o pracę za ostatni okres</w:t>
      </w:r>
      <w:r>
        <w:rPr>
          <w:spacing w:val="-4"/>
          <w:sz w:val="24"/>
        </w:rPr>
        <w:t xml:space="preserve"> </w:t>
      </w:r>
      <w:r>
        <w:rPr>
          <w:sz w:val="24"/>
        </w:rPr>
        <w:t>rozliczeniowy;</w:t>
      </w:r>
    </w:p>
    <w:p w:rsidR="006E7283" w:rsidRDefault="001F6016" w:rsidP="00D87FD9">
      <w:pPr>
        <w:pStyle w:val="Akapitzlist"/>
        <w:numPr>
          <w:ilvl w:val="0"/>
          <w:numId w:val="32"/>
        </w:numPr>
        <w:tabs>
          <w:tab w:val="left" w:pos="522"/>
        </w:tabs>
        <w:spacing w:before="121"/>
        <w:ind w:right="173" w:firstLine="0"/>
        <w:rPr>
          <w:sz w:val="24"/>
        </w:rPr>
      </w:pPr>
      <w:r>
        <w:rPr>
          <w:sz w:val="24"/>
        </w:rPr>
        <w:t xml:space="preserve">poświadczoną za zgodność z oryginałem odpowiednio przez Wykonawcę lub Podwykonawcę kopię dowodu potwierdzającego zgłoszenie pracownika przez pracodawcę do ubezpieczeń, zanonimizowaną w sposób zapewniający ochronę danych osobowych pracowników, zgodnie z przepisami Ustawy z dnia 10 maja 2018 r. o ochronie danych osobowych (Dz.U. 2018 poz. 1000) oraz 1) oraz rozporządzeniem Parlamentu Europejskiego  i Rady (UE) 2016/679 z dnia 27 kwietnia 2016 r. w sprawie ochrony osób fizycznych w </w:t>
      </w:r>
      <w:r>
        <w:rPr>
          <w:sz w:val="24"/>
        </w:rPr>
        <w:lastRenderedPageBreak/>
        <w:t>związku z przetwarzaniem danych osobowych i w sprawie swobodnego przepływu takich danych oraz uchylenia dyrektywy 95/46/WE - ogólne rozporządzenie o ochronie danych (Dz. Urz. UE L 119 z 04.05.2016, str. 1). Imię i nazwisko pracownika nie podlega</w:t>
      </w:r>
      <w:r>
        <w:rPr>
          <w:spacing w:val="-13"/>
          <w:sz w:val="24"/>
        </w:rPr>
        <w:t xml:space="preserve"> </w:t>
      </w:r>
      <w:proofErr w:type="spellStart"/>
      <w:r>
        <w:rPr>
          <w:sz w:val="24"/>
        </w:rPr>
        <w:t>anonimizacji</w:t>
      </w:r>
      <w:proofErr w:type="spellEnd"/>
      <w:r>
        <w:rPr>
          <w:sz w:val="24"/>
        </w:rPr>
        <w:t>.</w:t>
      </w:r>
    </w:p>
    <w:p w:rsidR="006E7283" w:rsidRDefault="001F6016" w:rsidP="00D87FD9">
      <w:pPr>
        <w:pStyle w:val="Akapitzlist"/>
        <w:numPr>
          <w:ilvl w:val="1"/>
          <w:numId w:val="4"/>
        </w:numPr>
        <w:tabs>
          <w:tab w:val="left" w:pos="1126"/>
        </w:tabs>
        <w:ind w:left="216" w:right="173" w:firstLine="0"/>
        <w:rPr>
          <w:sz w:val="24"/>
        </w:rPr>
      </w:pPr>
      <w:r>
        <w:rPr>
          <w:sz w:val="24"/>
        </w:rPr>
        <w:t>Z tytułu niespełnienia przez Wykonawcę i Podwykonawcę wymogu zatrudnienia na podstawie umowy o pracę osób wykonujących wskazane w pkt 5 niniejszego rozdziału czynności, Zamawiający przewiduje sankcję w postaci obowiązku zapłaty przez Wykonawcę kary umownej w wysokości określonej w umowie w sprawie zamówienia publicznego. Niezłożenie przez Wykonawcę w wyznaczonym przez Zamawiającego terminie wymaganych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pkt 5</w:t>
      </w:r>
      <w:r>
        <w:rPr>
          <w:spacing w:val="-1"/>
          <w:sz w:val="24"/>
        </w:rPr>
        <w:t xml:space="preserve"> </w:t>
      </w:r>
      <w:r>
        <w:rPr>
          <w:sz w:val="24"/>
        </w:rPr>
        <w:t>czynności.</w:t>
      </w:r>
    </w:p>
    <w:p w:rsidR="006E7283" w:rsidRDefault="001F6016" w:rsidP="00D87FD9">
      <w:pPr>
        <w:pStyle w:val="Akapitzlist"/>
        <w:numPr>
          <w:ilvl w:val="1"/>
          <w:numId w:val="4"/>
        </w:numPr>
        <w:tabs>
          <w:tab w:val="left" w:pos="1146"/>
        </w:tabs>
        <w:ind w:left="216" w:right="182" w:firstLine="0"/>
        <w:rPr>
          <w:sz w:val="24"/>
        </w:rPr>
      </w:pPr>
      <w:r>
        <w:rPr>
          <w:sz w:val="24"/>
        </w:rPr>
        <w:t>W przypadku uzasadnionych wątpliwości co do przestrzegania prawa pracy przez Wykonawcę lub Podwykonawcę, Zamawiający może zwrócić się o przeprowadzenie kontroli przez Państwową Inspekcję Pracy.</w:t>
      </w:r>
    </w:p>
    <w:p w:rsidR="006E7283" w:rsidRPr="00C258E5" w:rsidRDefault="001F6016" w:rsidP="00D87FD9">
      <w:pPr>
        <w:pStyle w:val="Akapitzlist"/>
        <w:numPr>
          <w:ilvl w:val="1"/>
          <w:numId w:val="4"/>
        </w:numPr>
        <w:tabs>
          <w:tab w:val="left" w:pos="1249"/>
        </w:tabs>
        <w:spacing w:before="121"/>
        <w:ind w:left="216" w:right="181" w:firstLine="0"/>
        <w:rPr>
          <w:color w:val="000000" w:themeColor="text1"/>
          <w:sz w:val="24"/>
        </w:rPr>
      </w:pPr>
      <w:r w:rsidRPr="00C258E5">
        <w:rPr>
          <w:color w:val="000000" w:themeColor="text1"/>
          <w:sz w:val="24"/>
        </w:rPr>
        <w:t>Rodzaj czynności niezbędnych do realizacji zamówienia, których dotyczą wymagania zatrudnienia na podstawie umowy o pracę przez Wykonawcę lub Podwykonawcę osób wykonujących czynności w trakcie realizacji</w:t>
      </w:r>
      <w:r w:rsidRPr="00C258E5">
        <w:rPr>
          <w:color w:val="000000" w:themeColor="text1"/>
          <w:spacing w:val="4"/>
          <w:sz w:val="24"/>
        </w:rPr>
        <w:t xml:space="preserve"> </w:t>
      </w:r>
      <w:r w:rsidRPr="00C258E5">
        <w:rPr>
          <w:color w:val="000000" w:themeColor="text1"/>
          <w:sz w:val="24"/>
        </w:rPr>
        <w:t>zamówienia:</w:t>
      </w:r>
    </w:p>
    <w:p w:rsidR="006E7283" w:rsidRPr="006A2431" w:rsidRDefault="001F6016" w:rsidP="00D87FD9">
      <w:pPr>
        <w:pStyle w:val="Akapitzlist"/>
        <w:numPr>
          <w:ilvl w:val="0"/>
          <w:numId w:val="32"/>
        </w:numPr>
        <w:tabs>
          <w:tab w:val="left" w:pos="356"/>
        </w:tabs>
        <w:spacing w:before="118"/>
        <w:ind w:left="355"/>
        <w:rPr>
          <w:color w:val="000000" w:themeColor="text1"/>
          <w:sz w:val="24"/>
        </w:rPr>
      </w:pPr>
      <w:r w:rsidRPr="006A2431">
        <w:rPr>
          <w:color w:val="000000" w:themeColor="text1"/>
          <w:sz w:val="24"/>
        </w:rPr>
        <w:t>wykonanie robót</w:t>
      </w:r>
      <w:r w:rsidR="00C258E5" w:rsidRPr="006A2431">
        <w:rPr>
          <w:color w:val="000000" w:themeColor="text1"/>
          <w:sz w:val="24"/>
        </w:rPr>
        <w:t xml:space="preserve"> budowlanych,</w:t>
      </w:r>
    </w:p>
    <w:p w:rsidR="006E7283" w:rsidRDefault="00F078D7" w:rsidP="00D87FD9">
      <w:pPr>
        <w:pStyle w:val="Tekstpodstawowy"/>
        <w:spacing w:before="4"/>
        <w:ind w:left="0"/>
        <w:jc w:val="left"/>
        <w:rPr>
          <w:sz w:val="12"/>
        </w:rPr>
      </w:pPr>
      <w:r>
        <w:rPr>
          <w:noProof/>
          <w:lang w:eastAsia="pl-PL"/>
        </w:rPr>
        <mc:AlternateContent>
          <mc:Choice Requires="wps">
            <w:drawing>
              <wp:anchor distT="0" distB="0" distL="0" distR="0" simplePos="0" relativeHeight="487615488" behindDoc="1" locked="0" layoutInCell="1" allowOverlap="1" wp14:anchorId="2C974538" wp14:editId="42473DBA">
                <wp:simplePos x="0" y="0"/>
                <wp:positionH relativeFrom="page">
                  <wp:posOffset>830580</wp:posOffset>
                </wp:positionH>
                <wp:positionV relativeFrom="paragraph">
                  <wp:posOffset>106045</wp:posOffset>
                </wp:positionV>
                <wp:extent cx="5848985" cy="563880"/>
                <wp:effectExtent l="0" t="0" r="0" b="0"/>
                <wp:wrapTopAndBottom/>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 XXV</w:t>
                            </w:r>
                          </w:p>
                          <w:p w:rsidR="00013BE5" w:rsidRDefault="00013BE5">
                            <w:pPr>
                              <w:ind w:left="107" w:right="1230"/>
                              <w:rPr>
                                <w:b/>
                                <w:sz w:val="24"/>
                              </w:rPr>
                            </w:pPr>
                            <w:r>
                              <w:rPr>
                                <w:b/>
                                <w:color w:val="FFFFFF"/>
                                <w:sz w:val="24"/>
                              </w:rPr>
                              <w:t>Pouczenie o środkach ochrony prawnej przysługujących Wykonawcy w toku postępowania o udzielenie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75" type="#_x0000_t202" style="position:absolute;margin-left:65.4pt;margin-top:8.35pt;width:460.55pt;height:44.4pt;z-index:-15700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" fillcolor="#767070" stroked="f">
                <v:textbox inset="0,0,0,0">
                  <w:txbxContent>
                    <w:p w:rsidR="00013BE5" w:rsidRDefault="00013BE5">
                      <w:pPr>
                        <w:spacing w:before="56"/>
                        <w:ind w:left="107"/>
                        <w:rPr>
                          <w:b/>
                          <w:sz w:val="24"/>
                        </w:rPr>
                      </w:pPr>
                      <w:r>
                        <w:rPr>
                          <w:b/>
                          <w:color w:val="FFFFFF"/>
                          <w:sz w:val="24"/>
                        </w:rPr>
                        <w:t>ROZDZIAŁ XXV</w:t>
                      </w:r>
                    </w:p>
                    <w:p w:rsidR="00013BE5" w:rsidRDefault="00013BE5">
                      <w:pPr>
                        <w:ind w:left="107" w:right="1230"/>
                        <w:rPr>
                          <w:b/>
                          <w:sz w:val="24"/>
                        </w:rPr>
                      </w:pPr>
                      <w:r>
                        <w:rPr>
                          <w:b/>
                          <w:color w:val="FFFFFF"/>
                          <w:sz w:val="24"/>
                        </w:rPr>
                        <w:t>Pouczenie o środkach ochrony prawnej przysługujących Wykonawcy w toku postępowania o udzielenie zamówienia publicznego.</w:t>
                      </w:r>
                    </w:p>
                  </w:txbxContent>
                </v:textbox>
                <w10:wrap type="topAndBottom" anchorx="page"/>
              </v:shape>
            </w:pict>
          </mc:Fallback>
        </mc:AlternateContent>
      </w:r>
    </w:p>
    <w:p w:rsidR="006E7283" w:rsidRDefault="001F6016" w:rsidP="00D87FD9">
      <w:pPr>
        <w:pStyle w:val="Tekstpodstawowy"/>
        <w:spacing w:before="128"/>
        <w:ind w:right="223"/>
        <w:jc w:val="left"/>
      </w:pPr>
      <w:r>
        <w:t>Wykonawcy  przysługują  środki  ochrony  prawnej,  które  zostały  szczegółowo  określone w Dziale IX ustawy</w:t>
      </w:r>
      <w:r>
        <w:rPr>
          <w:spacing w:val="-4"/>
        </w:rPr>
        <w:t xml:space="preserve"> </w:t>
      </w:r>
      <w:proofErr w:type="spellStart"/>
      <w:r>
        <w:t>Pzp</w:t>
      </w:r>
      <w:proofErr w:type="spellEnd"/>
      <w:r>
        <w:t>.</w:t>
      </w:r>
    </w:p>
    <w:p w:rsidR="005C76D5" w:rsidRPr="00EF1A49" w:rsidRDefault="00F078D7" w:rsidP="00D87FD9">
      <w:pPr>
        <w:pStyle w:val="Tekstpodstawowy"/>
        <w:spacing w:before="11"/>
        <w:ind w:left="0"/>
        <w:jc w:val="left"/>
        <w:rPr>
          <w:sz w:val="8"/>
        </w:rPr>
      </w:pPr>
      <w:r>
        <w:rPr>
          <w:noProof/>
          <w:lang w:eastAsia="pl-PL"/>
        </w:rPr>
        <mc:AlternateContent>
          <mc:Choice Requires="wps">
            <w:drawing>
              <wp:anchor distT="0" distB="0" distL="0" distR="0" simplePos="0" relativeHeight="487616000" behindDoc="1" locked="0" layoutInCell="1" allowOverlap="1" wp14:anchorId="4217CDE1" wp14:editId="26420B41">
                <wp:simplePos x="0" y="0"/>
                <wp:positionH relativeFrom="page">
                  <wp:posOffset>830580</wp:posOffset>
                </wp:positionH>
                <wp:positionV relativeFrom="paragraph">
                  <wp:posOffset>80645</wp:posOffset>
                </wp:positionV>
                <wp:extent cx="5848985" cy="389255"/>
                <wp:effectExtent l="0" t="0" r="0" b="0"/>
                <wp:wrapTopAndBottom/>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7"/>
                              <w:ind w:left="107"/>
                              <w:rPr>
                                <w:b/>
                                <w:sz w:val="24"/>
                              </w:rPr>
                            </w:pPr>
                            <w:r>
                              <w:rPr>
                                <w:b/>
                                <w:color w:val="FFFFFF"/>
                                <w:sz w:val="24"/>
                              </w:rPr>
                              <w:t>ROZDZIAŁ XXVI</w:t>
                            </w:r>
                          </w:p>
                          <w:p w:rsidR="00013BE5" w:rsidRDefault="00013BE5">
                            <w:pPr>
                              <w:ind w:left="107"/>
                              <w:rPr>
                                <w:b/>
                                <w:sz w:val="24"/>
                              </w:rPr>
                            </w:pPr>
                            <w:r>
                              <w:rPr>
                                <w:b/>
                                <w:color w:val="FFFFFF"/>
                                <w:sz w:val="24"/>
                              </w:rPr>
                              <w:t>Informacja o ochronie danych osobowych (RODO):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76" type="#_x0000_t202" style="position:absolute;margin-left:65.4pt;margin-top:6.35pt;width:460.55pt;height:30.65pt;z-index:-15700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" fillcolor="#767070" stroked="f">
                <v:textbox inset="0,0,0,0">
                  <w:txbxContent>
                    <w:p w:rsidR="00013BE5" w:rsidRDefault="00013BE5">
                      <w:pPr>
                        <w:spacing w:before="57"/>
                        <w:ind w:left="107"/>
                        <w:rPr>
                          <w:b/>
                          <w:sz w:val="24"/>
                        </w:rPr>
                      </w:pPr>
                      <w:r>
                        <w:rPr>
                          <w:b/>
                          <w:color w:val="FFFFFF"/>
                          <w:sz w:val="24"/>
                        </w:rPr>
                        <w:t>ROZDZIAŁ XXVI</w:t>
                      </w:r>
                    </w:p>
                    <w:p w:rsidR="00013BE5" w:rsidRDefault="00013BE5">
                      <w:pPr>
                        <w:ind w:left="107"/>
                        <w:rPr>
                          <w:b/>
                          <w:sz w:val="24"/>
                        </w:rPr>
                      </w:pPr>
                      <w:r>
                        <w:rPr>
                          <w:b/>
                          <w:color w:val="FFFFFF"/>
                          <w:sz w:val="24"/>
                        </w:rPr>
                        <w:t>Informacja o ochronie danych osobowych (RODO):</w:t>
                      </w:r>
                    </w:p>
                  </w:txbxContent>
                </v:textbox>
                <w10:wrap type="topAndBottom" anchorx="page"/>
              </v:shape>
            </w:pict>
          </mc:Fallback>
        </mc:AlternateContent>
      </w:r>
    </w:p>
    <w:p w:rsidR="005C76D5" w:rsidRPr="005C76D5" w:rsidRDefault="005C76D5" w:rsidP="00D87FD9">
      <w:pPr>
        <w:widowControl/>
        <w:autoSpaceDE/>
        <w:autoSpaceDN/>
        <w:rPr>
          <w:b/>
          <w:sz w:val="24"/>
          <w:szCs w:val="24"/>
          <w:lang w:eastAsia="pl-PL"/>
        </w:rPr>
      </w:pPr>
      <w:r w:rsidRPr="005C76D5">
        <w:rPr>
          <w:rFonts w:ascii="Calibri" w:eastAsia="Calibri" w:hAnsi="Calibri"/>
        </w:rPr>
        <w:t xml:space="preserve">                                                                 </w:t>
      </w:r>
      <w:r w:rsidRPr="005C76D5">
        <w:rPr>
          <w:b/>
          <w:sz w:val="24"/>
          <w:szCs w:val="24"/>
          <w:lang w:eastAsia="pl-PL"/>
        </w:rPr>
        <w:t>KLAUZULA INFORMACYJNA</w:t>
      </w:r>
    </w:p>
    <w:p w:rsidR="005C76D5" w:rsidRPr="005C76D5" w:rsidRDefault="005C76D5" w:rsidP="00D87FD9">
      <w:pPr>
        <w:widowControl/>
        <w:autoSpaceDE/>
        <w:autoSpaceDN/>
        <w:jc w:val="both"/>
        <w:rPr>
          <w:lang w:eastAsia="pl-PL"/>
        </w:rPr>
      </w:pPr>
      <w:r w:rsidRPr="005C76D5">
        <w:rPr>
          <w:sz w:val="24"/>
          <w:szCs w:val="24"/>
          <w:lang w:eastAsia="pl-PL"/>
        </w:rPr>
        <w:t xml:space="preserve">            </w:t>
      </w:r>
      <w:r w:rsidRPr="005C76D5">
        <w:rPr>
          <w:lang w:eastAsia="pl-PL"/>
        </w:rPr>
        <w:t>Zgodnie z art. 13 ust. 1 i 2 Rozporządzenia Parlamentu Europejskiego i Rady (UE) 2016/679 z 27 kwietnia 2016 r. w sprawie ochrony osób fizycznych w związku z przetwarzaniem danych osobowych i w sprawie swobodnego przepływu takich danych oraz uchylenia dyrektywy 95/46/WE (Dz. Urz. UE.L. 2016.119.1), dalej RODO, informuję o zasadach przetwarzania Pani/Pana danych osobowych oraz o przysługujących Pani/Panu prawach z tym związanych.</w:t>
      </w:r>
    </w:p>
    <w:p w:rsidR="005C76D5" w:rsidRPr="005C76D5" w:rsidRDefault="005C76D5" w:rsidP="00D87FD9">
      <w:pPr>
        <w:widowControl/>
        <w:autoSpaceDE/>
        <w:autoSpaceDN/>
        <w:jc w:val="both"/>
        <w:rPr>
          <w:lang w:eastAsia="pl-PL"/>
        </w:rPr>
      </w:pPr>
    </w:p>
    <w:p w:rsidR="005C76D5" w:rsidRPr="005C76D5" w:rsidRDefault="005C76D5" w:rsidP="001B46B1">
      <w:pPr>
        <w:widowControl/>
        <w:adjustRightInd w:val="0"/>
        <w:jc w:val="both"/>
        <w:rPr>
          <w:rFonts w:eastAsia="Calibri"/>
          <w:color w:val="000000"/>
        </w:rPr>
      </w:pPr>
      <w:r w:rsidRPr="005C76D5">
        <w:rPr>
          <w:rFonts w:eastAsia="Calibri"/>
          <w:color w:val="000000"/>
        </w:rPr>
        <w:t>1. Administratorem przetwarzającym Pani/Pana dane osobowe jest Wójt Gminy Zabrodzie , z siedzibą przy ul. Wł. St. Reymonta 51, 07-230 Zabrodzie.</w:t>
      </w:r>
    </w:p>
    <w:p w:rsidR="005C76D5" w:rsidRPr="005C76D5" w:rsidRDefault="005C76D5" w:rsidP="001B46B1">
      <w:pPr>
        <w:widowControl/>
        <w:adjustRightInd w:val="0"/>
        <w:jc w:val="both"/>
        <w:rPr>
          <w:rFonts w:eastAsia="Calibri"/>
          <w:color w:val="000000"/>
        </w:rPr>
      </w:pPr>
      <w:r w:rsidRPr="005C76D5">
        <w:rPr>
          <w:rFonts w:eastAsia="Calibri"/>
          <w:color w:val="000000"/>
        </w:rPr>
        <w:t xml:space="preserve">2. W Urzędzie Gminy w Zabrodziu wyznaczony został Inspektor Ochrony Danych, kontakt e-mail: </w:t>
      </w:r>
      <w:hyperlink r:id="rId43" w:history="1">
        <w:r w:rsidRPr="005C76D5">
          <w:rPr>
            <w:rFonts w:eastAsia="Calibri"/>
            <w:color w:val="000000"/>
          </w:rPr>
          <w:t>ochronadanych@zabrodzie.pl</w:t>
        </w:r>
      </w:hyperlink>
    </w:p>
    <w:p w:rsidR="005C76D5" w:rsidRPr="005365D1" w:rsidRDefault="005C76D5" w:rsidP="001B46B1">
      <w:pPr>
        <w:spacing w:line="276" w:lineRule="auto"/>
        <w:jc w:val="both"/>
        <w:rPr>
          <w:b/>
          <w:color w:val="000000" w:themeColor="text1"/>
          <w:lang w:eastAsia="ar-SA"/>
        </w:rPr>
      </w:pPr>
      <w:r w:rsidRPr="005C76D5">
        <w:rPr>
          <w:rFonts w:eastAsia="Calibri"/>
          <w:color w:val="000000"/>
        </w:rPr>
        <w:t xml:space="preserve">3. </w:t>
      </w:r>
      <w:r w:rsidRPr="005C76D5">
        <w:rPr>
          <w:color w:val="000000"/>
          <w:lang w:eastAsia="pl-PL"/>
        </w:rPr>
        <w:t>Pani/Pana dane osobowe przetwarzane będą na podstawie art. 6 ust. 1 lit. c</w:t>
      </w:r>
      <w:r w:rsidRPr="005C76D5">
        <w:rPr>
          <w:rFonts w:eastAsia="Calibri"/>
          <w:color w:val="000000"/>
        </w:rPr>
        <w:t xml:space="preserve">)  w/w </w:t>
      </w:r>
      <w:r w:rsidRPr="005C76D5">
        <w:rPr>
          <w:rFonts w:eastAsia="Calibri"/>
          <w:iCs/>
          <w:color w:val="000000"/>
        </w:rPr>
        <w:t xml:space="preserve">Rozporządzenia </w:t>
      </w:r>
      <w:r w:rsidRPr="005C76D5">
        <w:rPr>
          <w:rFonts w:eastAsia="Calibri"/>
          <w:color w:val="000000"/>
        </w:rPr>
        <w:t xml:space="preserve">mającego </w:t>
      </w:r>
      <w:r w:rsidRPr="005365D1">
        <w:rPr>
          <w:rFonts w:eastAsia="Calibri"/>
          <w:color w:val="000000" w:themeColor="text1"/>
        </w:rPr>
        <w:t>na celu wypełnienie obowiązku w zakresie sprawowania władzy publicznej, ciążącego na administratorze</w:t>
      </w:r>
      <w:r w:rsidRPr="005365D1">
        <w:rPr>
          <w:color w:val="000000" w:themeColor="text1"/>
          <w:lang w:eastAsia="pl-PL"/>
        </w:rPr>
        <w:t xml:space="preserve"> w celu </w:t>
      </w:r>
      <w:r w:rsidRPr="005365D1">
        <w:rPr>
          <w:rFonts w:eastAsia="Calibri"/>
          <w:color w:val="000000" w:themeColor="text1"/>
        </w:rPr>
        <w:t xml:space="preserve">związanym z postępowaniem o udzielenie zamówienia publicznego </w:t>
      </w:r>
      <w:r w:rsidR="004C1B42" w:rsidRPr="004C1B42">
        <w:rPr>
          <w:rFonts w:eastAsia="Calibri"/>
          <w:color w:val="000000" w:themeColor="text1"/>
        </w:rPr>
        <w:t xml:space="preserve">„Rozbudowie drogi gminnej Choszczowe -Kiciny”. w ramach zadania inwestycyjnego pn.: „Przebudowa dróg gminnych na terenie Gminy Zabrodzie-ETAP II” objętego dofinansowaniem z Rządowego Funduszu Polski Ład –Program inwestycji strategicznych. </w:t>
      </w:r>
      <w:r w:rsidRPr="005365D1">
        <w:rPr>
          <w:rFonts w:eastAsia="Calibri"/>
          <w:color w:val="000000" w:themeColor="text1"/>
        </w:rPr>
        <w:t>prowadzonym w tryb</w:t>
      </w:r>
      <w:r w:rsidR="00023D58" w:rsidRPr="005365D1">
        <w:rPr>
          <w:rFonts w:eastAsia="Calibri"/>
          <w:color w:val="000000" w:themeColor="text1"/>
        </w:rPr>
        <w:t xml:space="preserve">ie </w:t>
      </w:r>
      <w:r w:rsidR="008E4561" w:rsidRPr="005365D1">
        <w:rPr>
          <w:rFonts w:eastAsia="Calibri"/>
          <w:color w:val="000000" w:themeColor="text1"/>
        </w:rPr>
        <w:t>art. 275 pkt1</w:t>
      </w:r>
      <w:r w:rsidR="00023D58" w:rsidRPr="005365D1">
        <w:rPr>
          <w:rFonts w:eastAsia="Calibri"/>
          <w:color w:val="000000" w:themeColor="text1"/>
        </w:rPr>
        <w:t xml:space="preserve"> ustawy z dnia 11 września</w:t>
      </w:r>
      <w:r w:rsidRPr="005365D1">
        <w:rPr>
          <w:rFonts w:eastAsia="Calibri"/>
          <w:color w:val="000000" w:themeColor="text1"/>
        </w:rPr>
        <w:t xml:space="preserve"> 20</w:t>
      </w:r>
      <w:r w:rsidR="00023D58" w:rsidRPr="005365D1">
        <w:rPr>
          <w:rFonts w:eastAsia="Calibri"/>
          <w:color w:val="000000" w:themeColor="text1"/>
        </w:rPr>
        <w:t>19</w:t>
      </w:r>
      <w:r w:rsidRPr="005365D1">
        <w:rPr>
          <w:rFonts w:eastAsia="Calibri"/>
          <w:color w:val="000000" w:themeColor="text1"/>
        </w:rPr>
        <w:t>r. Prawo Zamówień Publicznych (Dz. U.  z 20</w:t>
      </w:r>
      <w:r w:rsidR="005365D1" w:rsidRPr="005365D1">
        <w:rPr>
          <w:rFonts w:eastAsia="Calibri"/>
          <w:color w:val="000000" w:themeColor="text1"/>
        </w:rPr>
        <w:t>22</w:t>
      </w:r>
      <w:r w:rsidRPr="005365D1">
        <w:rPr>
          <w:rFonts w:eastAsia="Calibri"/>
          <w:color w:val="000000" w:themeColor="text1"/>
        </w:rPr>
        <w:t>r.  poz.</w:t>
      </w:r>
      <w:r w:rsidR="005365D1" w:rsidRPr="005365D1">
        <w:rPr>
          <w:rFonts w:eastAsia="Calibri"/>
          <w:color w:val="000000" w:themeColor="text1"/>
        </w:rPr>
        <w:t xml:space="preserve"> 1710</w:t>
      </w:r>
      <w:r w:rsidRPr="005365D1">
        <w:rPr>
          <w:rFonts w:eastAsia="Calibri"/>
          <w:color w:val="000000" w:themeColor="text1"/>
        </w:rPr>
        <w:t xml:space="preserve"> </w:t>
      </w:r>
      <w:r w:rsidR="005365D1" w:rsidRPr="005365D1">
        <w:rPr>
          <w:rFonts w:eastAsia="Calibri"/>
          <w:color w:val="000000" w:themeColor="text1"/>
        </w:rPr>
        <w:t>ze zm.) nr postępowania RG.271.1.2023</w:t>
      </w:r>
      <w:r w:rsidRPr="005365D1">
        <w:rPr>
          <w:rFonts w:eastAsia="Calibri"/>
          <w:color w:val="000000" w:themeColor="text1"/>
        </w:rPr>
        <w:t>.</w:t>
      </w:r>
    </w:p>
    <w:p w:rsidR="005C76D5" w:rsidRPr="005C76D5" w:rsidRDefault="005C76D5" w:rsidP="001B46B1">
      <w:pPr>
        <w:widowControl/>
        <w:adjustRightInd w:val="0"/>
        <w:jc w:val="both"/>
        <w:rPr>
          <w:rFonts w:eastAsia="Calibri"/>
          <w:color w:val="000000"/>
        </w:rPr>
      </w:pPr>
      <w:r w:rsidRPr="006304E3">
        <w:rPr>
          <w:rFonts w:eastAsia="Calibri"/>
          <w:color w:val="000000" w:themeColor="text1"/>
        </w:rPr>
        <w:t xml:space="preserve">4. Odbiorcą Pani/Pana danych osobowych są podmioty uprawnione na podstawie przepisów prawa oraz osoby lub podmioty, którym udostępniona zostanie dokumentacja postępowania w oparciu o art. </w:t>
      </w:r>
      <w:r w:rsidRPr="005C76D5">
        <w:rPr>
          <w:rFonts w:eastAsia="Calibri"/>
          <w:color w:val="000000"/>
        </w:rPr>
        <w:t xml:space="preserve">8 oraz art. 96 ust. 3 ustawy Prawo zamówień publicznych. </w:t>
      </w:r>
    </w:p>
    <w:p w:rsidR="005C76D5" w:rsidRPr="005C76D5" w:rsidRDefault="005C76D5" w:rsidP="001B46B1">
      <w:pPr>
        <w:widowControl/>
        <w:adjustRightInd w:val="0"/>
        <w:jc w:val="both"/>
        <w:rPr>
          <w:rFonts w:eastAsia="Calibri"/>
        </w:rPr>
      </w:pPr>
      <w:r w:rsidRPr="005C76D5">
        <w:rPr>
          <w:rFonts w:eastAsia="Calibri"/>
        </w:rPr>
        <w:lastRenderedPageBreak/>
        <w:t>5. Dane osobowe Wykonawcy będą przechowywane, zgodnie z art. 97 ust. 1 ustawy PZP, przez okres 4 lat od dnia zakończenia postępowania o udzielenie zamówienia, a jeżeli czas trwania umowy przekracza 4 lata, okres przechowywania obejmuje cały czas trwania umowy.</w:t>
      </w:r>
    </w:p>
    <w:p w:rsidR="005C76D5" w:rsidRPr="005C76D5" w:rsidRDefault="005C76D5" w:rsidP="001B46B1">
      <w:pPr>
        <w:widowControl/>
        <w:autoSpaceDE/>
        <w:autoSpaceDN/>
        <w:jc w:val="both"/>
        <w:rPr>
          <w:lang w:eastAsia="pl-PL"/>
        </w:rPr>
      </w:pPr>
      <w:r w:rsidRPr="005C76D5">
        <w:rPr>
          <w:lang w:eastAsia="pl-PL"/>
        </w:rPr>
        <w:t>6. Przysługuje Pani/Panu, w zależności od charakteru przetwarzania prawo dostępu do danych osobowych Pani/Pana dotyczących na podstawie art. 15 RODO,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ul. Stawki 2, 00-193 Warszawa.</w:t>
      </w:r>
    </w:p>
    <w:p w:rsidR="005C76D5" w:rsidRPr="005C76D5" w:rsidRDefault="005C76D5" w:rsidP="001B46B1">
      <w:pPr>
        <w:widowControl/>
        <w:autoSpaceDE/>
        <w:autoSpaceDN/>
        <w:jc w:val="both"/>
        <w:rPr>
          <w:lang w:eastAsia="pl-PL"/>
        </w:rPr>
      </w:pPr>
      <w:r w:rsidRPr="005C76D5">
        <w:rPr>
          <w:lang w:eastAsia="pl-PL"/>
        </w:rPr>
        <w:t xml:space="preserve">          Nie przysługuje Pani/Panu w związku z art. 17 ust. 3 lit. b, d lub e RODO prawo do usunięcia danych osobowych; prawo do przenoszenia danych osobowych, o którym mowa w art. 20 RODO; na podstawie art. 21 RODO prawo sprzeciwu, wobec przetwarzania danych osobowych, gdyż podstawą prawną przetwarzania Pani/Pana danych osobowych jest art. 6 ust. 1 lit. c RODO. </w:t>
      </w:r>
    </w:p>
    <w:p w:rsidR="005C76D5" w:rsidRPr="005C76D5" w:rsidRDefault="005C76D5" w:rsidP="001B46B1">
      <w:pPr>
        <w:widowControl/>
        <w:adjustRightInd w:val="0"/>
        <w:jc w:val="both"/>
        <w:rPr>
          <w:rFonts w:eastAsia="Calibri"/>
        </w:rPr>
      </w:pPr>
      <w:r w:rsidRPr="005C76D5">
        <w:rPr>
          <w:rFonts w:eastAsia="Calibri"/>
        </w:rPr>
        <w:t>7. Podanie przez Panią/Pana danych osobowych jest wymogiem ustawowym w celu realizacji zadań, o których mowa w pkt 3. Jest Pani/Pan zobowiązany do ich podania, a konsekwencją niepodania danych osobowych będzie zastosowanie sankcji, określonych w przepisach prawa.</w:t>
      </w:r>
    </w:p>
    <w:p w:rsidR="005C76D5" w:rsidRPr="005C76D5" w:rsidRDefault="005C76D5" w:rsidP="001B46B1">
      <w:pPr>
        <w:widowControl/>
        <w:adjustRightInd w:val="0"/>
        <w:jc w:val="both"/>
        <w:rPr>
          <w:rFonts w:eastAsia="Calibri"/>
          <w:iCs/>
        </w:rPr>
      </w:pPr>
      <w:r w:rsidRPr="005C76D5">
        <w:rPr>
          <w:rFonts w:eastAsia="Calibri"/>
        </w:rPr>
        <w:t xml:space="preserve">8. Przetwarzanie podanych przez Panią/Pana danych osobowych nie będzie podlegało zautomatyzowanemu podejmowaniu decyzji, w tym profilowaniu, o którym mowa w art. 22 ust. 1 i 4 </w:t>
      </w:r>
      <w:r w:rsidRPr="005C76D5">
        <w:rPr>
          <w:rFonts w:eastAsia="Calibri"/>
          <w:iCs/>
        </w:rPr>
        <w:t>Rozporządzenia.</w:t>
      </w:r>
    </w:p>
    <w:p w:rsidR="005C76D5" w:rsidRPr="005C76D5" w:rsidRDefault="005C76D5" w:rsidP="001B46B1">
      <w:pPr>
        <w:widowControl/>
        <w:adjustRightInd w:val="0"/>
        <w:jc w:val="both"/>
        <w:rPr>
          <w:rFonts w:eastAsia="Calibri"/>
          <w:iCs/>
        </w:rPr>
      </w:pPr>
    </w:p>
    <w:p w:rsidR="005C76D5" w:rsidRPr="005C76D5" w:rsidRDefault="005C76D5" w:rsidP="001B46B1">
      <w:pPr>
        <w:widowControl/>
        <w:adjustRightInd w:val="0"/>
        <w:jc w:val="both"/>
        <w:rPr>
          <w:rFonts w:eastAsia="Calibri"/>
          <w:iCs/>
        </w:rPr>
      </w:pPr>
    </w:p>
    <w:p w:rsidR="005C76D5" w:rsidRPr="005C76D5" w:rsidRDefault="005C76D5" w:rsidP="00D87FD9">
      <w:pPr>
        <w:widowControl/>
        <w:autoSpaceDE/>
        <w:autoSpaceDN/>
        <w:ind w:left="426"/>
        <w:contextualSpacing/>
        <w:jc w:val="both"/>
        <w:rPr>
          <w:rFonts w:eastAsia="Calibri"/>
          <w:iCs/>
          <w:sz w:val="18"/>
          <w:szCs w:val="18"/>
        </w:rPr>
      </w:pPr>
      <w:r w:rsidRPr="005C76D5">
        <w:rPr>
          <w:rFonts w:eastAsia="Calibri"/>
          <w:b/>
          <w:iCs/>
          <w:sz w:val="18"/>
          <w:szCs w:val="18"/>
          <w:vertAlign w:val="superscript"/>
        </w:rPr>
        <w:t xml:space="preserve">* </w:t>
      </w:r>
      <w:r w:rsidRPr="005C76D5">
        <w:rPr>
          <w:rFonts w:eastAsia="Calibri"/>
          <w:b/>
          <w:iCs/>
          <w:sz w:val="18"/>
          <w:szCs w:val="18"/>
        </w:rPr>
        <w:t>Wyjaśnienie:</w:t>
      </w:r>
      <w:r w:rsidRPr="005C76D5">
        <w:rPr>
          <w:rFonts w:eastAsia="Calibri"/>
          <w:iCs/>
          <w:sz w:val="18"/>
          <w:szCs w:val="18"/>
        </w:rPr>
        <w:t xml:space="preserve"> </w:t>
      </w:r>
      <w:r w:rsidRPr="005C76D5">
        <w:rPr>
          <w:iCs/>
          <w:sz w:val="18"/>
          <w:szCs w:val="18"/>
          <w:lang w:eastAsia="pl-PL"/>
        </w:rPr>
        <w:t xml:space="preserve">skorzystanie z prawa do sprostowania nie może skutkować zmianą </w:t>
      </w:r>
      <w:r w:rsidRPr="005C76D5">
        <w:rPr>
          <w:rFonts w:eastAsia="Calibri"/>
          <w:iCs/>
          <w:sz w:val="18"/>
          <w:szCs w:val="18"/>
        </w:rPr>
        <w:t>wyniku postępowania</w:t>
      </w:r>
      <w:r w:rsidRPr="005C76D5">
        <w:rPr>
          <w:rFonts w:eastAsia="Calibri"/>
          <w:iCs/>
          <w:sz w:val="18"/>
          <w:szCs w:val="18"/>
        </w:rPr>
        <w:br/>
        <w:t xml:space="preserve">o udzielenie zamówienia publicznego ani zmianą postanowień umowy w zakresie niezgodnym z ustawą </w:t>
      </w:r>
      <w:proofErr w:type="spellStart"/>
      <w:r w:rsidRPr="005C76D5">
        <w:rPr>
          <w:rFonts w:eastAsia="Calibri"/>
          <w:iCs/>
          <w:sz w:val="18"/>
          <w:szCs w:val="18"/>
        </w:rPr>
        <w:t>Pzp</w:t>
      </w:r>
      <w:proofErr w:type="spellEnd"/>
      <w:r w:rsidRPr="005C76D5">
        <w:rPr>
          <w:rFonts w:eastAsia="Calibri"/>
          <w:iCs/>
          <w:sz w:val="18"/>
          <w:szCs w:val="18"/>
        </w:rPr>
        <w:t xml:space="preserve"> oraz nie może naruszać integralności protokołu oraz jego załączników.</w:t>
      </w:r>
    </w:p>
    <w:p w:rsidR="005C76D5" w:rsidRPr="005C76D5" w:rsidRDefault="005C76D5" w:rsidP="00D87FD9">
      <w:pPr>
        <w:widowControl/>
        <w:autoSpaceDE/>
        <w:autoSpaceDN/>
        <w:ind w:left="426"/>
        <w:contextualSpacing/>
        <w:jc w:val="both"/>
        <w:rPr>
          <w:iCs/>
          <w:sz w:val="18"/>
          <w:szCs w:val="18"/>
          <w:lang w:eastAsia="pl-PL"/>
        </w:rPr>
      </w:pPr>
      <w:r w:rsidRPr="005C76D5">
        <w:rPr>
          <w:rFonts w:eastAsia="Calibri"/>
          <w:b/>
          <w:iCs/>
          <w:sz w:val="18"/>
          <w:szCs w:val="18"/>
          <w:vertAlign w:val="superscript"/>
        </w:rPr>
        <w:t xml:space="preserve">** </w:t>
      </w:r>
      <w:r w:rsidRPr="005C76D5">
        <w:rPr>
          <w:rFonts w:eastAsia="Calibri"/>
          <w:b/>
          <w:iCs/>
          <w:sz w:val="18"/>
          <w:szCs w:val="18"/>
        </w:rPr>
        <w:t>Wyjaśnienie:</w:t>
      </w:r>
      <w:r w:rsidRPr="005C76D5">
        <w:rPr>
          <w:rFonts w:eastAsia="Calibri"/>
          <w:iCs/>
          <w:sz w:val="18"/>
          <w:szCs w:val="18"/>
        </w:rPr>
        <w:t xml:space="preserve"> prawo do ograniczenia przetwarzania nie ma zastosowania w odniesieniu do </w:t>
      </w:r>
      <w:r w:rsidRPr="005C76D5">
        <w:rPr>
          <w:iCs/>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rsidR="005C76D5" w:rsidRDefault="005C76D5" w:rsidP="00D87FD9">
      <w:pPr>
        <w:pStyle w:val="Tekstpodstawowy"/>
        <w:spacing w:before="128"/>
        <w:ind w:right="175"/>
        <w:rPr>
          <w:color w:val="FF0000"/>
        </w:rPr>
      </w:pPr>
    </w:p>
    <w:p w:rsidR="006E7283" w:rsidRDefault="00F078D7" w:rsidP="00D87FD9">
      <w:pPr>
        <w:pStyle w:val="Tekstpodstawowy"/>
        <w:spacing w:before="2"/>
        <w:ind w:left="0"/>
        <w:jc w:val="left"/>
        <w:rPr>
          <w:sz w:val="9"/>
        </w:rPr>
      </w:pPr>
      <w:r>
        <w:rPr>
          <w:noProof/>
          <w:lang w:eastAsia="pl-PL"/>
        </w:rPr>
        <mc:AlternateContent>
          <mc:Choice Requires="wps">
            <w:drawing>
              <wp:anchor distT="0" distB="0" distL="0" distR="0" simplePos="0" relativeHeight="487616512" behindDoc="1" locked="0" layoutInCell="1" allowOverlap="1" wp14:anchorId="4EB68046" wp14:editId="4A63D818">
                <wp:simplePos x="0" y="0"/>
                <wp:positionH relativeFrom="page">
                  <wp:posOffset>830580</wp:posOffset>
                </wp:positionH>
                <wp:positionV relativeFrom="paragraph">
                  <wp:posOffset>82550</wp:posOffset>
                </wp:positionV>
                <wp:extent cx="5848985" cy="390525"/>
                <wp:effectExtent l="0" t="0" r="0" b="0"/>
                <wp:wrapTopAndBottom/>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013BE5" w:rsidRDefault="00013BE5">
                            <w:pPr>
                              <w:ind w:left="107"/>
                              <w:rPr>
                                <w:b/>
                                <w:sz w:val="24"/>
                              </w:rPr>
                            </w:pPr>
                            <w:r>
                              <w:rPr>
                                <w:b/>
                                <w:color w:val="FFFFFF"/>
                                <w:sz w:val="24"/>
                              </w:rPr>
                              <w:t>Załączniki do</w:t>
                            </w:r>
                            <w:r>
                              <w:rPr>
                                <w:b/>
                                <w:color w:val="FFFFFF"/>
                                <w:spacing w:val="-4"/>
                                <w:sz w:val="24"/>
                              </w:rPr>
                              <w:t xml:space="preserve"> </w:t>
                            </w:r>
                            <w:r>
                              <w:rPr>
                                <w:b/>
                                <w:color w:val="FFFFFF"/>
                                <w:sz w:val="24"/>
                              </w:rPr>
                              <w:t>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77" type="#_x0000_t202" style="position:absolute;margin-left:65.4pt;margin-top:6.5pt;width:460.55pt;height:30.75pt;z-index:-1569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" fillcolor="#767070" stroked="f">
                <v:textbox inset="0,0,0,0">
                  <w:txbxContent>
                    <w:p w:rsidR="00013BE5" w:rsidRDefault="00013BE5">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013BE5" w:rsidRDefault="00013BE5">
                      <w:pPr>
                        <w:ind w:left="107"/>
                        <w:rPr>
                          <w:b/>
                          <w:sz w:val="24"/>
                        </w:rPr>
                      </w:pPr>
                      <w:r>
                        <w:rPr>
                          <w:b/>
                          <w:color w:val="FFFFFF"/>
                          <w:sz w:val="24"/>
                        </w:rPr>
                        <w:t>Załączniki do</w:t>
                      </w:r>
                      <w:r>
                        <w:rPr>
                          <w:b/>
                          <w:color w:val="FFFFFF"/>
                          <w:spacing w:val="-4"/>
                          <w:sz w:val="24"/>
                        </w:rPr>
                        <w:t xml:space="preserve"> </w:t>
                      </w:r>
                      <w:r>
                        <w:rPr>
                          <w:b/>
                          <w:color w:val="FFFFFF"/>
                          <w:sz w:val="24"/>
                        </w:rPr>
                        <w:t>SWZ.</w:t>
                      </w:r>
                    </w:p>
                  </w:txbxContent>
                </v:textbox>
                <w10:wrap type="topAndBottom" anchorx="page"/>
              </v:shape>
            </w:pict>
          </mc:Fallback>
        </mc:AlternateContent>
      </w:r>
    </w:p>
    <w:p w:rsidR="006E7283" w:rsidRDefault="001F6016" w:rsidP="00D87FD9">
      <w:pPr>
        <w:pStyle w:val="Tekstpodstawowy"/>
        <w:spacing w:before="125"/>
        <w:jc w:val="left"/>
      </w:pPr>
      <w:r>
        <w:rPr>
          <w:shd w:val="clear" w:color="auto" w:fill="FFE499"/>
        </w:rPr>
        <w:t>Zał. nr 1</w:t>
      </w:r>
      <w:r>
        <w:t xml:space="preserve"> – Formularz oferty,</w:t>
      </w:r>
    </w:p>
    <w:p w:rsidR="006E7283" w:rsidRDefault="00F078D7" w:rsidP="00D87FD9">
      <w:pPr>
        <w:pStyle w:val="Akapitzlist"/>
        <w:numPr>
          <w:ilvl w:val="0"/>
          <w:numId w:val="1"/>
        </w:numPr>
        <w:tabs>
          <w:tab w:val="left" w:pos="1527"/>
        </w:tabs>
        <w:ind w:right="176" w:firstLine="1067"/>
        <w:jc w:val="left"/>
        <w:rPr>
          <w:sz w:val="24"/>
        </w:rPr>
      </w:pPr>
      <w:r>
        <w:rPr>
          <w:noProof/>
          <w:lang w:eastAsia="pl-PL"/>
        </w:rPr>
        <mc:AlternateContent>
          <mc:Choice Requires="wpg">
            <w:drawing>
              <wp:anchor distT="0" distB="0" distL="114300" distR="114300" simplePos="0" relativeHeight="487198208" behindDoc="1" locked="0" layoutInCell="1" allowOverlap="1" wp14:anchorId="7365E250" wp14:editId="26A80FD9">
                <wp:simplePos x="0" y="0"/>
                <wp:positionH relativeFrom="page">
                  <wp:posOffset>899160</wp:posOffset>
                </wp:positionH>
                <wp:positionV relativeFrom="paragraph">
                  <wp:posOffset>74930</wp:posOffset>
                </wp:positionV>
                <wp:extent cx="600710" cy="180340"/>
                <wp:effectExtent l="0" t="0" r="0" b="0"/>
                <wp:wrapNone/>
                <wp:docPr id="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710" cy="180340"/>
                          <a:chOff x="1416" y="118"/>
                          <a:chExt cx="946" cy="284"/>
                        </a:xfrm>
                      </wpg:grpSpPr>
                      <wps:wsp>
                        <wps:cNvPr id="9" name="Rectangle 9"/>
                        <wps:cNvSpPr>
                          <a:spLocks noChangeArrowheads="1"/>
                        </wps:cNvSpPr>
                        <wps:spPr bwMode="auto">
                          <a:xfrm>
                            <a:off x="1416" y="118"/>
                            <a:ext cx="946"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Text Box 8"/>
                        <wps:cNvSpPr txBox="1">
                          <a:spLocks noChangeArrowheads="1"/>
                        </wps:cNvSpPr>
                        <wps:spPr bwMode="auto">
                          <a:xfrm>
                            <a:off x="1416" y="118"/>
                            <a:ext cx="94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1"/>
                                <w:rPr>
                                  <w:sz w:val="24"/>
                                </w:rPr>
                              </w:pPr>
                              <w:r>
                                <w:rPr>
                                  <w:sz w:val="24"/>
                                </w:rPr>
                                <w:t>Zał. nr 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78" style="position:absolute;left:0;text-align:left;margin-left:70.8pt;margin-top:5.9pt;width:47.3pt;height:14.2pt;z-index:-16118272;mso-position-horizontal-relative:page;mso-position-vertical-relative:text" coordorigin="1416,118" coordsize="946,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">
                <v:rect id="Rectangle 9" o:spid="_x0000_s1079"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DycMA&#10;AADaAAAADwAAAGRycy9kb3ducmV2LnhtbESPUWvCMBSF3wf7D+EKe5upRWRWY5HBxvagsuoPuDTX&#10;NprclCbT6q9fBoM9Hs453+Esy8FZcaE+GM8KJuMMBHHtteFGwWH/9vwCIkRkjdYzKbhRgHL1+LDE&#10;Qvsrf9Glio1IEA4FKmhj7AopQ92SwzD2HXHyjr53GJPsG6l7vCa4szLPspl0aDgttNjRa0v1ufp2&#10;CjYG+XM6f99O79mu2u1za05bq9TTaFgvQEQa4n/4r/2hFczh90q6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gDycMAAADaAAAADwAAAAAAAAAAAAAAAACYAgAAZHJzL2Rv&#10;d25yZXYueG1sUEsFBgAAAAAEAAQA9QAAAIgDAAAAAA==&#10;" fillcolor="#ffe499" stroked="f"/>
                <v:shape id="Text Box 8" o:spid="_x0000_s1080" type="#_x0000_t202"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013BE5" w:rsidRDefault="00013BE5">
                        <w:pPr>
                          <w:spacing w:before="1"/>
                          <w:rPr>
                            <w:sz w:val="24"/>
                          </w:rPr>
                        </w:pPr>
                        <w:r>
                          <w:rPr>
                            <w:sz w:val="24"/>
                          </w:rPr>
                          <w:t>Zał. nr 2</w:t>
                        </w:r>
                      </w:p>
                    </w:txbxContent>
                  </v:textbox>
                </v:shape>
                <w10:wrap anchorx="page"/>
              </v:group>
            </w:pict>
          </mc:Fallback>
        </mc:AlternateContent>
      </w:r>
      <w:r w:rsidR="001F6016">
        <w:rPr>
          <w:sz w:val="24"/>
        </w:rPr>
        <w:t>Wzór oświadczenia wstępnie potwierdzającego, że Wykonawca nie podlega wykluczeniu,</w:t>
      </w:r>
    </w:p>
    <w:p w:rsidR="006E7283" w:rsidRDefault="001F6016" w:rsidP="00D87FD9">
      <w:pPr>
        <w:pStyle w:val="Tekstpodstawowy"/>
        <w:spacing w:before="121"/>
        <w:jc w:val="left"/>
      </w:pPr>
      <w:r>
        <w:rPr>
          <w:shd w:val="clear" w:color="auto" w:fill="FFE499"/>
        </w:rPr>
        <w:t>Zał. nr 3</w:t>
      </w:r>
      <w:r>
        <w:t xml:space="preserve"> –Wzór oświadczenia wstępnie potwierdzającego, że Wykonawca spełnia warunki udziału w postępowaniu,</w:t>
      </w:r>
    </w:p>
    <w:p w:rsidR="006E7283" w:rsidRDefault="001F6016" w:rsidP="00D87FD9">
      <w:pPr>
        <w:pStyle w:val="Tekstpodstawowy"/>
        <w:spacing w:before="120"/>
        <w:jc w:val="left"/>
      </w:pPr>
      <w:r>
        <w:rPr>
          <w:shd w:val="clear" w:color="auto" w:fill="FFE499"/>
        </w:rPr>
        <w:t>Zał. nr 4</w:t>
      </w:r>
      <w:r>
        <w:t xml:space="preserve"> – Wzór wykazu robót,</w:t>
      </w:r>
    </w:p>
    <w:p w:rsidR="006E7283" w:rsidRDefault="00F078D7" w:rsidP="00D87FD9">
      <w:pPr>
        <w:pStyle w:val="Akapitzlist"/>
        <w:numPr>
          <w:ilvl w:val="0"/>
          <w:numId w:val="1"/>
        </w:numPr>
        <w:tabs>
          <w:tab w:val="left" w:pos="1537"/>
        </w:tabs>
        <w:ind w:right="181" w:firstLine="1075"/>
        <w:jc w:val="left"/>
        <w:rPr>
          <w:sz w:val="24"/>
        </w:rPr>
      </w:pPr>
      <w:r>
        <w:rPr>
          <w:noProof/>
          <w:lang w:eastAsia="pl-PL"/>
        </w:rPr>
        <mc:AlternateContent>
          <mc:Choice Requires="wpg">
            <w:drawing>
              <wp:anchor distT="0" distB="0" distL="114300" distR="114300" simplePos="0" relativeHeight="487199232" behindDoc="1" locked="0" layoutInCell="1" allowOverlap="1" wp14:anchorId="1874CA2E" wp14:editId="537D1217">
                <wp:simplePos x="0" y="0"/>
                <wp:positionH relativeFrom="page">
                  <wp:posOffset>899160</wp:posOffset>
                </wp:positionH>
                <wp:positionV relativeFrom="paragraph">
                  <wp:posOffset>74930</wp:posOffset>
                </wp:positionV>
                <wp:extent cx="603885" cy="18034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885" cy="180340"/>
                          <a:chOff x="1416" y="118"/>
                          <a:chExt cx="951" cy="284"/>
                        </a:xfrm>
                      </wpg:grpSpPr>
                      <wps:wsp>
                        <wps:cNvPr id="7" name="Rectangle 6"/>
                        <wps:cNvSpPr>
                          <a:spLocks noChangeArrowheads="1"/>
                        </wps:cNvSpPr>
                        <wps:spPr bwMode="auto">
                          <a:xfrm>
                            <a:off x="1416" y="118"/>
                            <a:ext cx="951"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Text Box 5"/>
                        <wps:cNvSpPr txBox="1">
                          <a:spLocks noChangeArrowheads="1"/>
                        </wps:cNvSpPr>
                        <wps:spPr bwMode="auto">
                          <a:xfrm>
                            <a:off x="1416" y="118"/>
                            <a:ext cx="9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before="1"/>
                                <w:rPr>
                                  <w:sz w:val="24"/>
                                </w:rPr>
                              </w:pPr>
                              <w:r>
                                <w:rPr>
                                  <w:sz w:val="24"/>
                                </w:rPr>
                                <w:t>Zał. nr 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81" style="position:absolute;left:0;text-align:left;margin-left:70.8pt;margin-top:5.9pt;width:47.55pt;height:14.2pt;z-index:-16117248;mso-position-horizontal-relative:page;mso-position-vertical-relative:text" coordorigin="1416,118" coordsize="951,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">
                <v:rect id="Rectangle 6" o:spid="_x0000_s108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yIMMA&#10;AADaAAAADwAAAGRycy9kb3ducmV2LnhtbESP3WoCMRSE7wu+QziCdzVbkf6sRikFpb2o4q4PcNgc&#10;d2OTk2UTdevTm0LBy2FmvmHmy95ZcaYuGM8KnsYZCOLKa8O1gn25enwFESKyRuuZFPxSgOVi8DDH&#10;XPsL7+hcxFokCIccFTQxtrmUoWrIYRj7ljh5B985jEl2tdQdXhLcWTnJsmfp0HBaaLClj4aqn+Lk&#10;FHwb5K/p23ozvWbbYltOrDlurFKjYf8+AxGpj/fwf/tTK3iBvyvpBs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syIMMAAADaAAAADwAAAAAAAAAAAAAAAACYAgAAZHJzL2Rv&#10;d25yZXYueG1sUEsFBgAAAAAEAAQA9QAAAIgDAAAAAA==&#10;" fillcolor="#ffe499" stroked="f"/>
                <v:shape id="Text Box 5" o:spid="_x0000_s1083" type="#_x0000_t20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013BE5" w:rsidRDefault="00013BE5">
                        <w:pPr>
                          <w:spacing w:before="1"/>
                          <w:rPr>
                            <w:sz w:val="24"/>
                          </w:rPr>
                        </w:pPr>
                        <w:r>
                          <w:rPr>
                            <w:sz w:val="24"/>
                          </w:rPr>
                          <w:t>Zał. nr 5</w:t>
                        </w:r>
                      </w:p>
                    </w:txbxContent>
                  </v:textbox>
                </v:shape>
                <w10:wrap anchorx="page"/>
              </v:group>
            </w:pict>
          </mc:Fallback>
        </mc:AlternateContent>
      </w:r>
      <w:r w:rsidR="001F6016">
        <w:rPr>
          <w:sz w:val="24"/>
        </w:rPr>
        <w:t>Wzór zobowiązania podmiotów do oddania mu do dyspozycji niezbędnych zasobów na potrzeby realizacji</w:t>
      </w:r>
      <w:r w:rsidR="001F6016">
        <w:rPr>
          <w:spacing w:val="-7"/>
          <w:sz w:val="24"/>
        </w:rPr>
        <w:t xml:space="preserve"> </w:t>
      </w:r>
      <w:r w:rsidR="001F6016">
        <w:rPr>
          <w:sz w:val="24"/>
        </w:rPr>
        <w:t>zamówienia,</w:t>
      </w:r>
    </w:p>
    <w:p w:rsidR="006E7283" w:rsidRDefault="001F6016" w:rsidP="00D87FD9">
      <w:pPr>
        <w:pStyle w:val="Tekstpodstawowy"/>
        <w:spacing w:before="120"/>
        <w:jc w:val="left"/>
      </w:pPr>
      <w:r>
        <w:rPr>
          <w:shd w:val="clear" w:color="auto" w:fill="FFE499"/>
        </w:rPr>
        <w:t>Zał. nr 6</w:t>
      </w:r>
      <w:r>
        <w:t xml:space="preserve"> – Wzór wykazu osób,</w:t>
      </w:r>
    </w:p>
    <w:p w:rsidR="006E7283" w:rsidRDefault="00F078D7" w:rsidP="00D87FD9">
      <w:pPr>
        <w:pStyle w:val="Akapitzlist"/>
        <w:numPr>
          <w:ilvl w:val="1"/>
          <w:numId w:val="2"/>
        </w:numPr>
        <w:tabs>
          <w:tab w:val="left" w:pos="1275"/>
        </w:tabs>
        <w:ind w:left="1274" w:hanging="181"/>
        <w:jc w:val="left"/>
        <w:rPr>
          <w:sz w:val="24"/>
        </w:rPr>
      </w:pPr>
      <w:r>
        <w:rPr>
          <w:noProof/>
          <w:lang w:eastAsia="pl-PL"/>
        </w:rPr>
        <mc:AlternateContent>
          <mc:Choice Requires="wps">
            <w:drawing>
              <wp:anchor distT="0" distB="0" distL="114300" distR="114300" simplePos="0" relativeHeight="15760384" behindDoc="0" locked="0" layoutInCell="1" allowOverlap="1" wp14:anchorId="002BCBDC" wp14:editId="2B385FAF">
                <wp:simplePos x="0" y="0"/>
                <wp:positionH relativeFrom="page">
                  <wp:posOffset>899160</wp:posOffset>
                </wp:positionH>
                <wp:positionV relativeFrom="paragraph">
                  <wp:posOffset>74930</wp:posOffset>
                </wp:positionV>
                <wp:extent cx="520065" cy="18034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1"/>
                              <w:ind w:left="0" w:right="-15"/>
                              <w:jc w:val="left"/>
                            </w:pPr>
                            <w:r>
                              <w:t>Zał. nr</w:t>
                            </w:r>
                            <w:r>
                              <w:rPr>
                                <w:spacing w:val="-2"/>
                              </w:rPr>
                              <w:t xml:space="preserve"> </w:t>
                            </w:r>
                            <w: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84" type="#_x0000_t202" style="position:absolute;left:0;text-align:left;margin-left:70.8pt;margin-top:5.9pt;width:40.95pt;height:14.2pt;z-index:15760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" fillcolor="#ffe499" stroked="f">
                <v:textbox inset="0,0,0,0">
                  <w:txbxContent>
                    <w:p w:rsidR="00013BE5" w:rsidRDefault="00013BE5">
                      <w:pPr>
                        <w:pStyle w:val="Tekstpodstawowy"/>
                        <w:spacing w:before="1"/>
                        <w:ind w:left="0" w:right="-15"/>
                        <w:jc w:val="left"/>
                      </w:pPr>
                      <w:r>
                        <w:t>Zał. nr</w:t>
                      </w:r>
                      <w:r>
                        <w:rPr>
                          <w:spacing w:val="-2"/>
                        </w:rPr>
                        <w:t xml:space="preserve"> </w:t>
                      </w:r>
                      <w:r>
                        <w:t>7</w:t>
                      </w:r>
                    </w:p>
                  </w:txbxContent>
                </v:textbox>
                <w10:wrap anchorx="page"/>
              </v:shape>
            </w:pict>
          </mc:Fallback>
        </mc:AlternateContent>
      </w:r>
      <w:r w:rsidR="001F6016">
        <w:rPr>
          <w:sz w:val="24"/>
        </w:rPr>
        <w:t>Wzór</w:t>
      </w:r>
      <w:r w:rsidR="001F6016">
        <w:rPr>
          <w:spacing w:val="-1"/>
          <w:sz w:val="24"/>
        </w:rPr>
        <w:t xml:space="preserve"> </w:t>
      </w:r>
      <w:r w:rsidR="001F6016">
        <w:rPr>
          <w:sz w:val="24"/>
        </w:rPr>
        <w:t>umowy,</w:t>
      </w:r>
    </w:p>
    <w:p w:rsidR="006E7283" w:rsidRDefault="00F078D7" w:rsidP="00D87FD9">
      <w:pPr>
        <w:pStyle w:val="Akapitzlist"/>
        <w:numPr>
          <w:ilvl w:val="1"/>
          <w:numId w:val="2"/>
        </w:numPr>
        <w:tabs>
          <w:tab w:val="left" w:pos="1275"/>
        </w:tabs>
        <w:ind w:right="2896" w:firstLine="878"/>
        <w:jc w:val="left"/>
        <w:rPr>
          <w:sz w:val="24"/>
        </w:rPr>
      </w:pPr>
      <w:r>
        <w:rPr>
          <w:noProof/>
          <w:lang w:eastAsia="pl-PL"/>
        </w:rPr>
        <mc:AlternateContent>
          <mc:Choice Requires="wps">
            <w:drawing>
              <wp:anchor distT="0" distB="0" distL="114300" distR="114300" simplePos="0" relativeHeight="487199744" behindDoc="1" locked="0" layoutInCell="1" allowOverlap="1" wp14:anchorId="2CBB8F39" wp14:editId="32724CFB">
                <wp:simplePos x="0" y="0"/>
                <wp:positionH relativeFrom="page">
                  <wp:posOffset>899160</wp:posOffset>
                </wp:positionH>
                <wp:positionV relativeFrom="paragraph">
                  <wp:posOffset>74930</wp:posOffset>
                </wp:positionV>
                <wp:extent cx="520065" cy="18034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pStyle w:val="Tekstpodstawowy"/>
                              <w:spacing w:before="2"/>
                              <w:ind w:left="0" w:right="-15"/>
                              <w:jc w:val="left"/>
                            </w:pPr>
                            <w:r>
                              <w:t>Zał. nr</w:t>
                            </w:r>
                            <w:r>
                              <w:rPr>
                                <w:spacing w:val="-2"/>
                              </w:rPr>
                              <w:t xml:space="preserve"> </w:t>
                            </w:r>
                            <w: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85" type="#_x0000_t202" style="position:absolute;left:0;text-align:left;margin-left:70.8pt;margin-top:5.9pt;width:40.95pt;height:14.2pt;z-index:-1611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" fillcolor="#ffe499" stroked="f">
                <v:textbox inset="0,0,0,0">
                  <w:txbxContent>
                    <w:p w:rsidR="00013BE5" w:rsidRDefault="00013BE5">
                      <w:pPr>
                        <w:pStyle w:val="Tekstpodstawowy"/>
                        <w:spacing w:before="2"/>
                        <w:ind w:left="0" w:right="-15"/>
                        <w:jc w:val="left"/>
                      </w:pPr>
                      <w:r>
                        <w:t>Zał. nr</w:t>
                      </w:r>
                      <w:r>
                        <w:rPr>
                          <w:spacing w:val="-2"/>
                        </w:rPr>
                        <w:t xml:space="preserve"> </w:t>
                      </w:r>
                      <w:r>
                        <w:t>8</w:t>
                      </w:r>
                    </w:p>
                  </w:txbxContent>
                </v:textbox>
                <w10:wrap anchorx="page"/>
              </v:shape>
            </w:pict>
          </mc:Fallback>
        </mc:AlternateContent>
      </w:r>
      <w:r w:rsidR="001F6016">
        <w:rPr>
          <w:sz w:val="24"/>
        </w:rPr>
        <w:t>Wzór o przynależności do tej samej grupy kapitałowej,</w:t>
      </w:r>
      <w:r w:rsidR="001F6016">
        <w:rPr>
          <w:sz w:val="24"/>
          <w:shd w:val="clear" w:color="auto" w:fill="FFE499"/>
        </w:rPr>
        <w:t xml:space="preserve"> Zał. nr 9</w:t>
      </w:r>
      <w:r w:rsidR="001F6016">
        <w:rPr>
          <w:sz w:val="24"/>
        </w:rPr>
        <w:t xml:space="preserve"> – Opis przedmiotu zamówienia</w:t>
      </w:r>
      <w:r w:rsidR="001F6016">
        <w:rPr>
          <w:spacing w:val="-3"/>
          <w:sz w:val="24"/>
        </w:rPr>
        <w:t xml:space="preserve"> </w:t>
      </w:r>
      <w:r w:rsidR="001F6016">
        <w:rPr>
          <w:sz w:val="24"/>
        </w:rPr>
        <w:t>(OPZ).</w:t>
      </w:r>
    </w:p>
    <w:sectPr w:rsidR="006E7283">
      <w:pgSz w:w="11910" w:h="16840"/>
      <w:pgMar w:top="1260" w:right="1240" w:bottom="1060" w:left="1200" w:header="0" w:footer="862"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48C" w:rsidRDefault="00B7148C">
      <w:r>
        <w:separator/>
      </w:r>
    </w:p>
  </w:endnote>
  <w:endnote w:type="continuationSeparator" w:id="0">
    <w:p w:rsidR="00B7148C" w:rsidRDefault="00B71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ArialMT">
    <w:altName w:val="Times New Roman"/>
    <w:panose1 w:val="00000000000000000000"/>
    <w:charset w:val="00"/>
    <w:family w:val="roman"/>
    <w:notTrueType/>
    <w:pitch w:val="default"/>
    <w:sig w:usb0="00000005" w:usb1="00000000" w:usb2="00000000" w:usb3="00000000" w:csb0="00000002" w:csb1="00000000"/>
  </w:font>
  <w:font w:name="Tahoma">
    <w:panose1 w:val="020B0604030504040204"/>
    <w:charset w:val="EE"/>
    <w:family w:val="swiss"/>
    <w:pitch w:val="variable"/>
    <w:sig w:usb0="E1002EFF" w:usb1="C000605B" w:usb2="00000029" w:usb3="00000000" w:csb0="000101FF" w:csb1="00000000"/>
  </w:font>
  <w:font w:name="Carlito">
    <w:altName w:val="Arial"/>
    <w:charset w:val="00"/>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BE5" w:rsidRDefault="00013BE5">
    <w:pPr>
      <w:pStyle w:val="Tekstpodstawowy"/>
      <w:spacing w:line="14" w:lineRule="auto"/>
      <w:ind w:left="0"/>
      <w:jc w:val="left"/>
      <w:rPr>
        <w:sz w:val="20"/>
      </w:rPr>
    </w:pPr>
    <w:r>
      <w:rPr>
        <w:noProof/>
        <w:lang w:eastAsia="pl-PL"/>
      </w:rPr>
      <mc:AlternateContent>
        <mc:Choice Requires="wps">
          <w:drawing>
            <wp:anchor distT="0" distB="0" distL="114300" distR="114300" simplePos="0" relativeHeight="251657728" behindDoc="1" locked="0" layoutInCell="1" allowOverlap="1" wp14:anchorId="3656F7CF" wp14:editId="416D7F24">
              <wp:simplePos x="0" y="0"/>
              <wp:positionH relativeFrom="page">
                <wp:posOffset>3677920</wp:posOffset>
              </wp:positionH>
              <wp:positionV relativeFrom="page">
                <wp:posOffset>10005695</wp:posOffset>
              </wp:positionV>
              <wp:extent cx="204470" cy="15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3BE5" w:rsidRDefault="00013BE5">
                          <w:pPr>
                            <w:spacing w:line="223" w:lineRule="exact"/>
                            <w:ind w:left="60"/>
                            <w:rPr>
                              <w:rFonts w:ascii="Carlito"/>
                              <w:sz w:val="20"/>
                            </w:rPr>
                          </w:pPr>
                          <w:r>
                            <w:fldChar w:fldCharType="begin"/>
                          </w:r>
                          <w:r>
                            <w:rPr>
                              <w:rFonts w:ascii="Carlito"/>
                              <w:sz w:val="20"/>
                            </w:rPr>
                            <w:instrText xml:space="preserve"> PAGE </w:instrText>
                          </w:r>
                          <w:r>
                            <w:fldChar w:fldCharType="separate"/>
                          </w:r>
                          <w:r w:rsidR="00473DD8">
                            <w:rPr>
                              <w:rFonts w:ascii="Carlito"/>
                              <w:noProof/>
                              <w:sz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86" type="#_x0000_t202" style="position:absolute;margin-left:289.6pt;margin-top:787.85pt;width:16.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" filled="f" stroked="f">
              <v:textbox inset="0,0,0,0">
                <w:txbxContent>
                  <w:p w:rsidR="00013BE5" w:rsidRDefault="00013BE5">
                    <w:pPr>
                      <w:spacing w:line="223" w:lineRule="exact"/>
                      <w:ind w:left="60"/>
                      <w:rPr>
                        <w:rFonts w:ascii="Carlito"/>
                        <w:sz w:val="20"/>
                      </w:rPr>
                    </w:pPr>
                    <w:r>
                      <w:fldChar w:fldCharType="begin"/>
                    </w:r>
                    <w:r>
                      <w:rPr>
                        <w:rFonts w:ascii="Carlito"/>
                        <w:sz w:val="20"/>
                      </w:rPr>
                      <w:instrText xml:space="preserve"> PAGE </w:instrText>
                    </w:r>
                    <w:r>
                      <w:fldChar w:fldCharType="separate"/>
                    </w:r>
                    <w:r w:rsidR="00473DD8">
                      <w:rPr>
                        <w:rFonts w:ascii="Carlito"/>
                        <w:noProof/>
                        <w:sz w:val="20"/>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48C" w:rsidRDefault="00B7148C">
      <w:r>
        <w:separator/>
      </w:r>
    </w:p>
  </w:footnote>
  <w:footnote w:type="continuationSeparator" w:id="0">
    <w:p w:rsidR="00B7148C" w:rsidRDefault="00B714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4"/>
    <w:lvl w:ilvl="0">
      <w:start w:val="1"/>
      <w:numFmt w:val="decimal"/>
      <w:lvlText w:val="%1)"/>
      <w:lvlJc w:val="left"/>
      <w:pPr>
        <w:tabs>
          <w:tab w:val="num" w:pos="720"/>
        </w:tabs>
        <w:ind w:left="720" w:hanging="360"/>
      </w:pPr>
      <w:rPr>
        <w:color w:val="000000"/>
      </w:rPr>
    </w:lvl>
  </w:abstractNum>
  <w:abstractNum w:abstractNumId="1">
    <w:nsid w:val="0000000F"/>
    <w:multiLevelType w:val="singleLevel"/>
    <w:tmpl w:val="0000000F"/>
    <w:name w:val="WW8Num15"/>
    <w:lvl w:ilvl="0">
      <w:start w:val="1"/>
      <w:numFmt w:val="decimal"/>
      <w:lvlText w:val="%1."/>
      <w:lvlJc w:val="left"/>
      <w:pPr>
        <w:tabs>
          <w:tab w:val="num" w:pos="720"/>
        </w:tabs>
        <w:ind w:left="720" w:hanging="360"/>
      </w:pPr>
      <w:rPr>
        <w:rFonts w:hint="default"/>
        <w:b/>
        <w:bCs/>
        <w:i w:val="0"/>
        <w:iCs w:val="0"/>
      </w:rPr>
    </w:lvl>
  </w:abstractNum>
  <w:abstractNum w:abstractNumId="2">
    <w:nsid w:val="00AB5FF1"/>
    <w:multiLevelType w:val="multilevel"/>
    <w:tmpl w:val="EC9807BC"/>
    <w:lvl w:ilvl="0">
      <w:start w:val="15"/>
      <w:numFmt w:val="upperRoman"/>
      <w:lvlText w:val="%1"/>
      <w:lvlJc w:val="left"/>
      <w:pPr>
        <w:ind w:left="216" w:hanging="684"/>
      </w:pPr>
      <w:rPr>
        <w:rFonts w:hint="default"/>
        <w:lang w:val="pl-PL" w:eastAsia="en-US" w:bidi="ar-SA"/>
      </w:rPr>
    </w:lvl>
    <w:lvl w:ilvl="1">
      <w:start w:val="1"/>
      <w:numFmt w:val="decimal"/>
      <w:lvlText w:val="%1.%2."/>
      <w:lvlJc w:val="left"/>
      <w:pPr>
        <w:ind w:left="216" w:hanging="684"/>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684"/>
      </w:pPr>
      <w:rPr>
        <w:rFonts w:hint="default"/>
        <w:lang w:val="pl-PL" w:eastAsia="en-US" w:bidi="ar-SA"/>
      </w:rPr>
    </w:lvl>
    <w:lvl w:ilvl="3">
      <w:numFmt w:val="bullet"/>
      <w:lvlText w:val="•"/>
      <w:lvlJc w:val="left"/>
      <w:pPr>
        <w:ind w:left="2993" w:hanging="684"/>
      </w:pPr>
      <w:rPr>
        <w:rFonts w:hint="default"/>
        <w:lang w:val="pl-PL" w:eastAsia="en-US" w:bidi="ar-SA"/>
      </w:rPr>
    </w:lvl>
    <w:lvl w:ilvl="4">
      <w:numFmt w:val="bullet"/>
      <w:lvlText w:val="•"/>
      <w:lvlJc w:val="left"/>
      <w:pPr>
        <w:ind w:left="3918" w:hanging="684"/>
      </w:pPr>
      <w:rPr>
        <w:rFonts w:hint="default"/>
        <w:lang w:val="pl-PL" w:eastAsia="en-US" w:bidi="ar-SA"/>
      </w:rPr>
    </w:lvl>
    <w:lvl w:ilvl="5">
      <w:numFmt w:val="bullet"/>
      <w:lvlText w:val="•"/>
      <w:lvlJc w:val="left"/>
      <w:pPr>
        <w:ind w:left="4843" w:hanging="684"/>
      </w:pPr>
      <w:rPr>
        <w:rFonts w:hint="default"/>
        <w:lang w:val="pl-PL" w:eastAsia="en-US" w:bidi="ar-SA"/>
      </w:rPr>
    </w:lvl>
    <w:lvl w:ilvl="6">
      <w:numFmt w:val="bullet"/>
      <w:lvlText w:val="•"/>
      <w:lvlJc w:val="left"/>
      <w:pPr>
        <w:ind w:left="5767" w:hanging="684"/>
      </w:pPr>
      <w:rPr>
        <w:rFonts w:hint="default"/>
        <w:lang w:val="pl-PL" w:eastAsia="en-US" w:bidi="ar-SA"/>
      </w:rPr>
    </w:lvl>
    <w:lvl w:ilvl="7">
      <w:numFmt w:val="bullet"/>
      <w:lvlText w:val="•"/>
      <w:lvlJc w:val="left"/>
      <w:pPr>
        <w:ind w:left="6692" w:hanging="684"/>
      </w:pPr>
      <w:rPr>
        <w:rFonts w:hint="default"/>
        <w:lang w:val="pl-PL" w:eastAsia="en-US" w:bidi="ar-SA"/>
      </w:rPr>
    </w:lvl>
    <w:lvl w:ilvl="8">
      <w:numFmt w:val="bullet"/>
      <w:lvlText w:val="•"/>
      <w:lvlJc w:val="left"/>
      <w:pPr>
        <w:ind w:left="7617" w:hanging="684"/>
      </w:pPr>
      <w:rPr>
        <w:rFonts w:hint="default"/>
        <w:lang w:val="pl-PL" w:eastAsia="en-US" w:bidi="ar-SA"/>
      </w:rPr>
    </w:lvl>
  </w:abstractNum>
  <w:abstractNum w:abstractNumId="3">
    <w:nsid w:val="05A37035"/>
    <w:multiLevelType w:val="multilevel"/>
    <w:tmpl w:val="3184DFB2"/>
    <w:lvl w:ilvl="0">
      <w:start w:val="18"/>
      <w:numFmt w:val="upperRoman"/>
      <w:lvlText w:val="%1"/>
      <w:lvlJc w:val="left"/>
      <w:pPr>
        <w:ind w:left="1102" w:hanging="886"/>
      </w:pPr>
      <w:rPr>
        <w:rFonts w:hint="default"/>
        <w:lang w:val="pl-PL" w:eastAsia="en-US" w:bidi="ar-SA"/>
      </w:rPr>
    </w:lvl>
    <w:lvl w:ilvl="1">
      <w:start w:val="1"/>
      <w:numFmt w:val="decimal"/>
      <w:lvlText w:val="%1.%2."/>
      <w:lvlJc w:val="left"/>
      <w:pPr>
        <w:ind w:left="1102" w:hanging="886"/>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2">
      <w:numFmt w:val="bullet"/>
      <w:lvlText w:val="•"/>
      <w:lvlJc w:val="left"/>
      <w:pPr>
        <w:ind w:left="2773" w:hanging="886"/>
      </w:pPr>
      <w:rPr>
        <w:rFonts w:hint="default"/>
        <w:lang w:val="pl-PL" w:eastAsia="en-US" w:bidi="ar-SA"/>
      </w:rPr>
    </w:lvl>
    <w:lvl w:ilvl="3">
      <w:numFmt w:val="bullet"/>
      <w:lvlText w:val="•"/>
      <w:lvlJc w:val="left"/>
      <w:pPr>
        <w:ind w:left="3609" w:hanging="886"/>
      </w:pPr>
      <w:rPr>
        <w:rFonts w:hint="default"/>
        <w:lang w:val="pl-PL" w:eastAsia="en-US" w:bidi="ar-SA"/>
      </w:rPr>
    </w:lvl>
    <w:lvl w:ilvl="4">
      <w:numFmt w:val="bullet"/>
      <w:lvlText w:val="•"/>
      <w:lvlJc w:val="left"/>
      <w:pPr>
        <w:ind w:left="4446" w:hanging="886"/>
      </w:pPr>
      <w:rPr>
        <w:rFonts w:hint="default"/>
        <w:lang w:val="pl-PL" w:eastAsia="en-US" w:bidi="ar-SA"/>
      </w:rPr>
    </w:lvl>
    <w:lvl w:ilvl="5">
      <w:numFmt w:val="bullet"/>
      <w:lvlText w:val="•"/>
      <w:lvlJc w:val="left"/>
      <w:pPr>
        <w:ind w:left="5283" w:hanging="886"/>
      </w:pPr>
      <w:rPr>
        <w:rFonts w:hint="default"/>
        <w:lang w:val="pl-PL" w:eastAsia="en-US" w:bidi="ar-SA"/>
      </w:rPr>
    </w:lvl>
    <w:lvl w:ilvl="6">
      <w:numFmt w:val="bullet"/>
      <w:lvlText w:val="•"/>
      <w:lvlJc w:val="left"/>
      <w:pPr>
        <w:ind w:left="6119" w:hanging="886"/>
      </w:pPr>
      <w:rPr>
        <w:rFonts w:hint="default"/>
        <w:lang w:val="pl-PL" w:eastAsia="en-US" w:bidi="ar-SA"/>
      </w:rPr>
    </w:lvl>
    <w:lvl w:ilvl="7">
      <w:numFmt w:val="bullet"/>
      <w:lvlText w:val="•"/>
      <w:lvlJc w:val="left"/>
      <w:pPr>
        <w:ind w:left="6956" w:hanging="886"/>
      </w:pPr>
      <w:rPr>
        <w:rFonts w:hint="default"/>
        <w:lang w:val="pl-PL" w:eastAsia="en-US" w:bidi="ar-SA"/>
      </w:rPr>
    </w:lvl>
    <w:lvl w:ilvl="8">
      <w:numFmt w:val="bullet"/>
      <w:lvlText w:val="•"/>
      <w:lvlJc w:val="left"/>
      <w:pPr>
        <w:ind w:left="7793" w:hanging="886"/>
      </w:pPr>
      <w:rPr>
        <w:rFonts w:hint="default"/>
        <w:lang w:val="pl-PL" w:eastAsia="en-US" w:bidi="ar-SA"/>
      </w:rPr>
    </w:lvl>
  </w:abstractNum>
  <w:abstractNum w:abstractNumId="4">
    <w:nsid w:val="08711757"/>
    <w:multiLevelType w:val="hybridMultilevel"/>
    <w:tmpl w:val="433A8E78"/>
    <w:lvl w:ilvl="0" w:tplc="FFA27BFA">
      <w:numFmt w:val="bullet"/>
      <w:lvlText w:val="-"/>
      <w:lvlJc w:val="left"/>
      <w:pPr>
        <w:ind w:left="140" w:hanging="140"/>
      </w:pPr>
      <w:rPr>
        <w:rFonts w:ascii="Times New Roman" w:eastAsia="Times New Roman" w:hAnsi="Times New Roman" w:cs="Times New Roman" w:hint="default"/>
        <w:w w:val="99"/>
        <w:sz w:val="24"/>
        <w:szCs w:val="24"/>
        <w:lang w:val="pl-PL" w:eastAsia="en-US" w:bidi="ar-SA"/>
      </w:rPr>
    </w:lvl>
    <w:lvl w:ilvl="1" w:tplc="B56217FA">
      <w:numFmt w:val="bullet"/>
      <w:lvlText w:val="•"/>
      <w:lvlJc w:val="left"/>
      <w:pPr>
        <w:ind w:left="1144" w:hanging="140"/>
      </w:pPr>
      <w:rPr>
        <w:rFonts w:hint="default"/>
        <w:lang w:val="pl-PL" w:eastAsia="en-US" w:bidi="ar-SA"/>
      </w:rPr>
    </w:lvl>
    <w:lvl w:ilvl="2" w:tplc="16AE56A2">
      <w:numFmt w:val="bullet"/>
      <w:lvlText w:val="•"/>
      <w:lvlJc w:val="left"/>
      <w:pPr>
        <w:ind w:left="2069" w:hanging="140"/>
      </w:pPr>
      <w:rPr>
        <w:rFonts w:hint="default"/>
        <w:lang w:val="pl-PL" w:eastAsia="en-US" w:bidi="ar-SA"/>
      </w:rPr>
    </w:lvl>
    <w:lvl w:ilvl="3" w:tplc="10562DA4">
      <w:numFmt w:val="bullet"/>
      <w:lvlText w:val="•"/>
      <w:lvlJc w:val="left"/>
      <w:pPr>
        <w:ind w:left="2993" w:hanging="140"/>
      </w:pPr>
      <w:rPr>
        <w:rFonts w:hint="default"/>
        <w:lang w:val="pl-PL" w:eastAsia="en-US" w:bidi="ar-SA"/>
      </w:rPr>
    </w:lvl>
    <w:lvl w:ilvl="4" w:tplc="565C5E10">
      <w:numFmt w:val="bullet"/>
      <w:lvlText w:val="•"/>
      <w:lvlJc w:val="left"/>
      <w:pPr>
        <w:ind w:left="3918" w:hanging="140"/>
      </w:pPr>
      <w:rPr>
        <w:rFonts w:hint="default"/>
        <w:lang w:val="pl-PL" w:eastAsia="en-US" w:bidi="ar-SA"/>
      </w:rPr>
    </w:lvl>
    <w:lvl w:ilvl="5" w:tplc="1BD03FA0">
      <w:numFmt w:val="bullet"/>
      <w:lvlText w:val="•"/>
      <w:lvlJc w:val="left"/>
      <w:pPr>
        <w:ind w:left="4843" w:hanging="140"/>
      </w:pPr>
      <w:rPr>
        <w:rFonts w:hint="default"/>
        <w:lang w:val="pl-PL" w:eastAsia="en-US" w:bidi="ar-SA"/>
      </w:rPr>
    </w:lvl>
    <w:lvl w:ilvl="6" w:tplc="4C9ED8EC">
      <w:numFmt w:val="bullet"/>
      <w:lvlText w:val="•"/>
      <w:lvlJc w:val="left"/>
      <w:pPr>
        <w:ind w:left="5767" w:hanging="140"/>
      </w:pPr>
      <w:rPr>
        <w:rFonts w:hint="default"/>
        <w:lang w:val="pl-PL" w:eastAsia="en-US" w:bidi="ar-SA"/>
      </w:rPr>
    </w:lvl>
    <w:lvl w:ilvl="7" w:tplc="8D7410E4">
      <w:numFmt w:val="bullet"/>
      <w:lvlText w:val="•"/>
      <w:lvlJc w:val="left"/>
      <w:pPr>
        <w:ind w:left="6692" w:hanging="140"/>
      </w:pPr>
      <w:rPr>
        <w:rFonts w:hint="default"/>
        <w:lang w:val="pl-PL" w:eastAsia="en-US" w:bidi="ar-SA"/>
      </w:rPr>
    </w:lvl>
    <w:lvl w:ilvl="8" w:tplc="3FBC9978">
      <w:numFmt w:val="bullet"/>
      <w:lvlText w:val="•"/>
      <w:lvlJc w:val="left"/>
      <w:pPr>
        <w:ind w:left="7617" w:hanging="140"/>
      </w:pPr>
      <w:rPr>
        <w:rFonts w:hint="default"/>
        <w:lang w:val="pl-PL" w:eastAsia="en-US" w:bidi="ar-SA"/>
      </w:rPr>
    </w:lvl>
  </w:abstractNum>
  <w:abstractNum w:abstractNumId="5">
    <w:nsid w:val="0CFC4FD8"/>
    <w:multiLevelType w:val="multilevel"/>
    <w:tmpl w:val="F42CC05E"/>
    <w:lvl w:ilvl="0">
      <w:start w:val="3"/>
      <w:numFmt w:val="upperRoman"/>
      <w:lvlText w:val="%1"/>
      <w:lvlJc w:val="left"/>
      <w:pPr>
        <w:ind w:left="754" w:hanging="538"/>
      </w:pPr>
      <w:rPr>
        <w:rFonts w:hint="default"/>
        <w:lang w:val="pl-PL" w:eastAsia="en-US" w:bidi="ar-SA"/>
      </w:rPr>
    </w:lvl>
    <w:lvl w:ilvl="1">
      <w:start w:val="1"/>
      <w:numFmt w:val="decimal"/>
      <w:lvlText w:val="%1.%2."/>
      <w:lvlJc w:val="left"/>
      <w:pPr>
        <w:ind w:left="754" w:hanging="538"/>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501" w:hanging="538"/>
      </w:pPr>
      <w:rPr>
        <w:rFonts w:hint="default"/>
        <w:lang w:val="pl-PL" w:eastAsia="en-US" w:bidi="ar-SA"/>
      </w:rPr>
    </w:lvl>
    <w:lvl w:ilvl="3">
      <w:numFmt w:val="bullet"/>
      <w:lvlText w:val="•"/>
      <w:lvlJc w:val="left"/>
      <w:pPr>
        <w:ind w:left="3371" w:hanging="538"/>
      </w:pPr>
      <w:rPr>
        <w:rFonts w:hint="default"/>
        <w:lang w:val="pl-PL" w:eastAsia="en-US" w:bidi="ar-SA"/>
      </w:rPr>
    </w:lvl>
    <w:lvl w:ilvl="4">
      <w:numFmt w:val="bullet"/>
      <w:lvlText w:val="•"/>
      <w:lvlJc w:val="left"/>
      <w:pPr>
        <w:ind w:left="4242" w:hanging="538"/>
      </w:pPr>
      <w:rPr>
        <w:rFonts w:hint="default"/>
        <w:lang w:val="pl-PL" w:eastAsia="en-US" w:bidi="ar-SA"/>
      </w:rPr>
    </w:lvl>
    <w:lvl w:ilvl="5">
      <w:numFmt w:val="bullet"/>
      <w:lvlText w:val="•"/>
      <w:lvlJc w:val="left"/>
      <w:pPr>
        <w:ind w:left="5113" w:hanging="538"/>
      </w:pPr>
      <w:rPr>
        <w:rFonts w:hint="default"/>
        <w:lang w:val="pl-PL" w:eastAsia="en-US" w:bidi="ar-SA"/>
      </w:rPr>
    </w:lvl>
    <w:lvl w:ilvl="6">
      <w:numFmt w:val="bullet"/>
      <w:lvlText w:val="•"/>
      <w:lvlJc w:val="left"/>
      <w:pPr>
        <w:ind w:left="5983" w:hanging="538"/>
      </w:pPr>
      <w:rPr>
        <w:rFonts w:hint="default"/>
        <w:lang w:val="pl-PL" w:eastAsia="en-US" w:bidi="ar-SA"/>
      </w:rPr>
    </w:lvl>
    <w:lvl w:ilvl="7">
      <w:numFmt w:val="bullet"/>
      <w:lvlText w:val="•"/>
      <w:lvlJc w:val="left"/>
      <w:pPr>
        <w:ind w:left="6854" w:hanging="538"/>
      </w:pPr>
      <w:rPr>
        <w:rFonts w:hint="default"/>
        <w:lang w:val="pl-PL" w:eastAsia="en-US" w:bidi="ar-SA"/>
      </w:rPr>
    </w:lvl>
    <w:lvl w:ilvl="8">
      <w:numFmt w:val="bullet"/>
      <w:lvlText w:val="•"/>
      <w:lvlJc w:val="left"/>
      <w:pPr>
        <w:ind w:left="7725" w:hanging="538"/>
      </w:pPr>
      <w:rPr>
        <w:rFonts w:hint="default"/>
        <w:lang w:val="pl-PL" w:eastAsia="en-US" w:bidi="ar-SA"/>
      </w:rPr>
    </w:lvl>
  </w:abstractNum>
  <w:abstractNum w:abstractNumId="6">
    <w:nsid w:val="11162234"/>
    <w:multiLevelType w:val="hybridMultilevel"/>
    <w:tmpl w:val="9CBE9CC2"/>
    <w:lvl w:ilvl="0" w:tplc="45DEDE06">
      <w:start w:val="1"/>
      <w:numFmt w:val="lowerLetter"/>
      <w:lvlText w:val="%1)"/>
      <w:lvlJc w:val="left"/>
      <w:pPr>
        <w:ind w:left="216" w:hanging="262"/>
      </w:pPr>
      <w:rPr>
        <w:rFonts w:ascii="Times New Roman" w:eastAsia="Times New Roman" w:hAnsi="Times New Roman" w:cs="Times New Roman" w:hint="default"/>
        <w:spacing w:val="-1"/>
        <w:w w:val="100"/>
        <w:sz w:val="24"/>
        <w:szCs w:val="24"/>
        <w:lang w:val="pl-PL" w:eastAsia="en-US" w:bidi="ar-SA"/>
      </w:rPr>
    </w:lvl>
    <w:lvl w:ilvl="1" w:tplc="2488FDA8">
      <w:numFmt w:val="bullet"/>
      <w:lvlText w:val="•"/>
      <w:lvlJc w:val="left"/>
      <w:pPr>
        <w:ind w:left="1144" w:hanging="262"/>
      </w:pPr>
      <w:rPr>
        <w:rFonts w:hint="default"/>
        <w:lang w:val="pl-PL" w:eastAsia="en-US" w:bidi="ar-SA"/>
      </w:rPr>
    </w:lvl>
    <w:lvl w:ilvl="2" w:tplc="DDBC0B0A">
      <w:numFmt w:val="bullet"/>
      <w:lvlText w:val="•"/>
      <w:lvlJc w:val="left"/>
      <w:pPr>
        <w:ind w:left="2069" w:hanging="262"/>
      </w:pPr>
      <w:rPr>
        <w:rFonts w:hint="default"/>
        <w:lang w:val="pl-PL" w:eastAsia="en-US" w:bidi="ar-SA"/>
      </w:rPr>
    </w:lvl>
    <w:lvl w:ilvl="3" w:tplc="D8249434">
      <w:numFmt w:val="bullet"/>
      <w:lvlText w:val="•"/>
      <w:lvlJc w:val="left"/>
      <w:pPr>
        <w:ind w:left="2993" w:hanging="262"/>
      </w:pPr>
      <w:rPr>
        <w:rFonts w:hint="default"/>
        <w:lang w:val="pl-PL" w:eastAsia="en-US" w:bidi="ar-SA"/>
      </w:rPr>
    </w:lvl>
    <w:lvl w:ilvl="4" w:tplc="3808014A">
      <w:numFmt w:val="bullet"/>
      <w:lvlText w:val="•"/>
      <w:lvlJc w:val="left"/>
      <w:pPr>
        <w:ind w:left="3918" w:hanging="262"/>
      </w:pPr>
      <w:rPr>
        <w:rFonts w:hint="default"/>
        <w:lang w:val="pl-PL" w:eastAsia="en-US" w:bidi="ar-SA"/>
      </w:rPr>
    </w:lvl>
    <w:lvl w:ilvl="5" w:tplc="C792DB8E">
      <w:numFmt w:val="bullet"/>
      <w:lvlText w:val="•"/>
      <w:lvlJc w:val="left"/>
      <w:pPr>
        <w:ind w:left="4843" w:hanging="262"/>
      </w:pPr>
      <w:rPr>
        <w:rFonts w:hint="default"/>
        <w:lang w:val="pl-PL" w:eastAsia="en-US" w:bidi="ar-SA"/>
      </w:rPr>
    </w:lvl>
    <w:lvl w:ilvl="6" w:tplc="95CC2322">
      <w:numFmt w:val="bullet"/>
      <w:lvlText w:val="•"/>
      <w:lvlJc w:val="left"/>
      <w:pPr>
        <w:ind w:left="5767" w:hanging="262"/>
      </w:pPr>
      <w:rPr>
        <w:rFonts w:hint="default"/>
        <w:lang w:val="pl-PL" w:eastAsia="en-US" w:bidi="ar-SA"/>
      </w:rPr>
    </w:lvl>
    <w:lvl w:ilvl="7" w:tplc="4FA49C7C">
      <w:numFmt w:val="bullet"/>
      <w:lvlText w:val="•"/>
      <w:lvlJc w:val="left"/>
      <w:pPr>
        <w:ind w:left="6692" w:hanging="262"/>
      </w:pPr>
      <w:rPr>
        <w:rFonts w:hint="default"/>
        <w:lang w:val="pl-PL" w:eastAsia="en-US" w:bidi="ar-SA"/>
      </w:rPr>
    </w:lvl>
    <w:lvl w:ilvl="8" w:tplc="E7FAFB78">
      <w:numFmt w:val="bullet"/>
      <w:lvlText w:val="•"/>
      <w:lvlJc w:val="left"/>
      <w:pPr>
        <w:ind w:left="7617" w:hanging="262"/>
      </w:pPr>
      <w:rPr>
        <w:rFonts w:hint="default"/>
        <w:lang w:val="pl-PL" w:eastAsia="en-US" w:bidi="ar-SA"/>
      </w:rPr>
    </w:lvl>
  </w:abstractNum>
  <w:abstractNum w:abstractNumId="7">
    <w:nsid w:val="117E3795"/>
    <w:multiLevelType w:val="hybridMultilevel"/>
    <w:tmpl w:val="04F0AFD4"/>
    <w:lvl w:ilvl="0" w:tplc="CB3EB56A">
      <w:start w:val="1"/>
      <w:numFmt w:val="lowerLetter"/>
      <w:lvlText w:val="%1."/>
      <w:lvlJc w:val="left"/>
      <w:pPr>
        <w:ind w:left="442" w:hanging="226"/>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425EA060">
      <w:numFmt w:val="bullet"/>
      <w:lvlText w:val="•"/>
      <w:lvlJc w:val="left"/>
      <w:pPr>
        <w:ind w:left="1342" w:hanging="226"/>
      </w:pPr>
      <w:rPr>
        <w:rFonts w:hint="default"/>
        <w:lang w:val="pl-PL" w:eastAsia="en-US" w:bidi="ar-SA"/>
      </w:rPr>
    </w:lvl>
    <w:lvl w:ilvl="2" w:tplc="0C8A4BD2">
      <w:numFmt w:val="bullet"/>
      <w:lvlText w:val="•"/>
      <w:lvlJc w:val="left"/>
      <w:pPr>
        <w:ind w:left="2245" w:hanging="226"/>
      </w:pPr>
      <w:rPr>
        <w:rFonts w:hint="default"/>
        <w:lang w:val="pl-PL" w:eastAsia="en-US" w:bidi="ar-SA"/>
      </w:rPr>
    </w:lvl>
    <w:lvl w:ilvl="3" w:tplc="4BD826F6">
      <w:numFmt w:val="bullet"/>
      <w:lvlText w:val="•"/>
      <w:lvlJc w:val="left"/>
      <w:pPr>
        <w:ind w:left="3147" w:hanging="226"/>
      </w:pPr>
      <w:rPr>
        <w:rFonts w:hint="default"/>
        <w:lang w:val="pl-PL" w:eastAsia="en-US" w:bidi="ar-SA"/>
      </w:rPr>
    </w:lvl>
    <w:lvl w:ilvl="4" w:tplc="FAAA09CC">
      <w:numFmt w:val="bullet"/>
      <w:lvlText w:val="•"/>
      <w:lvlJc w:val="left"/>
      <w:pPr>
        <w:ind w:left="4050" w:hanging="226"/>
      </w:pPr>
      <w:rPr>
        <w:rFonts w:hint="default"/>
        <w:lang w:val="pl-PL" w:eastAsia="en-US" w:bidi="ar-SA"/>
      </w:rPr>
    </w:lvl>
    <w:lvl w:ilvl="5" w:tplc="4E08EBFE">
      <w:numFmt w:val="bullet"/>
      <w:lvlText w:val="•"/>
      <w:lvlJc w:val="left"/>
      <w:pPr>
        <w:ind w:left="4953" w:hanging="226"/>
      </w:pPr>
      <w:rPr>
        <w:rFonts w:hint="default"/>
        <w:lang w:val="pl-PL" w:eastAsia="en-US" w:bidi="ar-SA"/>
      </w:rPr>
    </w:lvl>
    <w:lvl w:ilvl="6" w:tplc="06A0AC66">
      <w:numFmt w:val="bullet"/>
      <w:lvlText w:val="•"/>
      <w:lvlJc w:val="left"/>
      <w:pPr>
        <w:ind w:left="5855" w:hanging="226"/>
      </w:pPr>
      <w:rPr>
        <w:rFonts w:hint="default"/>
        <w:lang w:val="pl-PL" w:eastAsia="en-US" w:bidi="ar-SA"/>
      </w:rPr>
    </w:lvl>
    <w:lvl w:ilvl="7" w:tplc="7AE060DE">
      <w:numFmt w:val="bullet"/>
      <w:lvlText w:val="•"/>
      <w:lvlJc w:val="left"/>
      <w:pPr>
        <w:ind w:left="6758" w:hanging="226"/>
      </w:pPr>
      <w:rPr>
        <w:rFonts w:hint="default"/>
        <w:lang w:val="pl-PL" w:eastAsia="en-US" w:bidi="ar-SA"/>
      </w:rPr>
    </w:lvl>
    <w:lvl w:ilvl="8" w:tplc="8CA2B694">
      <w:numFmt w:val="bullet"/>
      <w:lvlText w:val="•"/>
      <w:lvlJc w:val="left"/>
      <w:pPr>
        <w:ind w:left="7661" w:hanging="226"/>
      </w:pPr>
      <w:rPr>
        <w:rFonts w:hint="default"/>
        <w:lang w:val="pl-PL" w:eastAsia="en-US" w:bidi="ar-SA"/>
      </w:rPr>
    </w:lvl>
  </w:abstractNum>
  <w:abstractNum w:abstractNumId="8">
    <w:nsid w:val="11EC3146"/>
    <w:multiLevelType w:val="hybridMultilevel"/>
    <w:tmpl w:val="F6A225FE"/>
    <w:lvl w:ilvl="0" w:tplc="EFD43A24">
      <w:start w:val="1"/>
      <w:numFmt w:val="lowerLetter"/>
      <w:lvlText w:val="%1."/>
      <w:lvlJc w:val="left"/>
      <w:pPr>
        <w:ind w:left="442" w:hanging="226"/>
      </w:pPr>
      <w:rPr>
        <w:rFonts w:ascii="Times New Roman" w:eastAsia="Times New Roman" w:hAnsi="Times New Roman" w:cs="Times New Roman" w:hint="default"/>
        <w:spacing w:val="-1"/>
        <w:w w:val="100"/>
        <w:sz w:val="24"/>
        <w:szCs w:val="24"/>
        <w:lang w:val="pl-PL" w:eastAsia="en-US" w:bidi="ar-SA"/>
      </w:rPr>
    </w:lvl>
    <w:lvl w:ilvl="1" w:tplc="F180470A">
      <w:numFmt w:val="bullet"/>
      <w:lvlText w:val="•"/>
      <w:lvlJc w:val="left"/>
      <w:pPr>
        <w:ind w:left="1342" w:hanging="226"/>
      </w:pPr>
      <w:rPr>
        <w:rFonts w:hint="default"/>
        <w:lang w:val="pl-PL" w:eastAsia="en-US" w:bidi="ar-SA"/>
      </w:rPr>
    </w:lvl>
    <w:lvl w:ilvl="2" w:tplc="9C7EF424">
      <w:numFmt w:val="bullet"/>
      <w:lvlText w:val="•"/>
      <w:lvlJc w:val="left"/>
      <w:pPr>
        <w:ind w:left="2245" w:hanging="226"/>
      </w:pPr>
      <w:rPr>
        <w:rFonts w:hint="default"/>
        <w:lang w:val="pl-PL" w:eastAsia="en-US" w:bidi="ar-SA"/>
      </w:rPr>
    </w:lvl>
    <w:lvl w:ilvl="3" w:tplc="90EE8C98">
      <w:numFmt w:val="bullet"/>
      <w:lvlText w:val="•"/>
      <w:lvlJc w:val="left"/>
      <w:pPr>
        <w:ind w:left="3147" w:hanging="226"/>
      </w:pPr>
      <w:rPr>
        <w:rFonts w:hint="default"/>
        <w:lang w:val="pl-PL" w:eastAsia="en-US" w:bidi="ar-SA"/>
      </w:rPr>
    </w:lvl>
    <w:lvl w:ilvl="4" w:tplc="4AB0CB7A">
      <w:numFmt w:val="bullet"/>
      <w:lvlText w:val="•"/>
      <w:lvlJc w:val="left"/>
      <w:pPr>
        <w:ind w:left="4050" w:hanging="226"/>
      </w:pPr>
      <w:rPr>
        <w:rFonts w:hint="default"/>
        <w:lang w:val="pl-PL" w:eastAsia="en-US" w:bidi="ar-SA"/>
      </w:rPr>
    </w:lvl>
    <w:lvl w:ilvl="5" w:tplc="BF48B4B2">
      <w:numFmt w:val="bullet"/>
      <w:lvlText w:val="•"/>
      <w:lvlJc w:val="left"/>
      <w:pPr>
        <w:ind w:left="4953" w:hanging="226"/>
      </w:pPr>
      <w:rPr>
        <w:rFonts w:hint="default"/>
        <w:lang w:val="pl-PL" w:eastAsia="en-US" w:bidi="ar-SA"/>
      </w:rPr>
    </w:lvl>
    <w:lvl w:ilvl="6" w:tplc="8CB4594E">
      <w:numFmt w:val="bullet"/>
      <w:lvlText w:val="•"/>
      <w:lvlJc w:val="left"/>
      <w:pPr>
        <w:ind w:left="5855" w:hanging="226"/>
      </w:pPr>
      <w:rPr>
        <w:rFonts w:hint="default"/>
        <w:lang w:val="pl-PL" w:eastAsia="en-US" w:bidi="ar-SA"/>
      </w:rPr>
    </w:lvl>
    <w:lvl w:ilvl="7" w:tplc="91EA5452">
      <w:numFmt w:val="bullet"/>
      <w:lvlText w:val="•"/>
      <w:lvlJc w:val="left"/>
      <w:pPr>
        <w:ind w:left="6758" w:hanging="226"/>
      </w:pPr>
      <w:rPr>
        <w:rFonts w:hint="default"/>
        <w:lang w:val="pl-PL" w:eastAsia="en-US" w:bidi="ar-SA"/>
      </w:rPr>
    </w:lvl>
    <w:lvl w:ilvl="8" w:tplc="2CA8772E">
      <w:numFmt w:val="bullet"/>
      <w:lvlText w:val="•"/>
      <w:lvlJc w:val="left"/>
      <w:pPr>
        <w:ind w:left="7661" w:hanging="226"/>
      </w:pPr>
      <w:rPr>
        <w:rFonts w:hint="default"/>
        <w:lang w:val="pl-PL" w:eastAsia="en-US" w:bidi="ar-SA"/>
      </w:rPr>
    </w:lvl>
  </w:abstractNum>
  <w:abstractNum w:abstractNumId="9">
    <w:nsid w:val="130E4033"/>
    <w:multiLevelType w:val="hybridMultilevel"/>
    <w:tmpl w:val="6F4AC7B0"/>
    <w:lvl w:ilvl="0" w:tplc="9C6C793C">
      <w:start w:val="1"/>
      <w:numFmt w:val="decimal"/>
      <w:lvlText w:val="%1."/>
      <w:lvlJc w:val="left"/>
      <w:pPr>
        <w:ind w:left="1308" w:hanging="360"/>
      </w:pPr>
      <w:rPr>
        <w:rFonts w:hint="default"/>
      </w:rPr>
    </w:lvl>
    <w:lvl w:ilvl="1" w:tplc="04150019" w:tentative="1">
      <w:start w:val="1"/>
      <w:numFmt w:val="lowerLetter"/>
      <w:lvlText w:val="%2."/>
      <w:lvlJc w:val="left"/>
      <w:pPr>
        <w:ind w:left="2028" w:hanging="360"/>
      </w:pPr>
    </w:lvl>
    <w:lvl w:ilvl="2" w:tplc="0415001B" w:tentative="1">
      <w:start w:val="1"/>
      <w:numFmt w:val="lowerRoman"/>
      <w:lvlText w:val="%3."/>
      <w:lvlJc w:val="right"/>
      <w:pPr>
        <w:ind w:left="2748" w:hanging="180"/>
      </w:pPr>
    </w:lvl>
    <w:lvl w:ilvl="3" w:tplc="0415000F" w:tentative="1">
      <w:start w:val="1"/>
      <w:numFmt w:val="decimal"/>
      <w:lvlText w:val="%4."/>
      <w:lvlJc w:val="left"/>
      <w:pPr>
        <w:ind w:left="3468" w:hanging="360"/>
      </w:pPr>
    </w:lvl>
    <w:lvl w:ilvl="4" w:tplc="04150019" w:tentative="1">
      <w:start w:val="1"/>
      <w:numFmt w:val="lowerLetter"/>
      <w:lvlText w:val="%5."/>
      <w:lvlJc w:val="left"/>
      <w:pPr>
        <w:ind w:left="4188" w:hanging="360"/>
      </w:pPr>
    </w:lvl>
    <w:lvl w:ilvl="5" w:tplc="0415001B" w:tentative="1">
      <w:start w:val="1"/>
      <w:numFmt w:val="lowerRoman"/>
      <w:lvlText w:val="%6."/>
      <w:lvlJc w:val="right"/>
      <w:pPr>
        <w:ind w:left="4908" w:hanging="180"/>
      </w:pPr>
    </w:lvl>
    <w:lvl w:ilvl="6" w:tplc="0415000F" w:tentative="1">
      <w:start w:val="1"/>
      <w:numFmt w:val="decimal"/>
      <w:lvlText w:val="%7."/>
      <w:lvlJc w:val="left"/>
      <w:pPr>
        <w:ind w:left="5628" w:hanging="360"/>
      </w:pPr>
    </w:lvl>
    <w:lvl w:ilvl="7" w:tplc="04150019" w:tentative="1">
      <w:start w:val="1"/>
      <w:numFmt w:val="lowerLetter"/>
      <w:lvlText w:val="%8."/>
      <w:lvlJc w:val="left"/>
      <w:pPr>
        <w:ind w:left="6348" w:hanging="360"/>
      </w:pPr>
    </w:lvl>
    <w:lvl w:ilvl="8" w:tplc="0415001B" w:tentative="1">
      <w:start w:val="1"/>
      <w:numFmt w:val="lowerRoman"/>
      <w:lvlText w:val="%9."/>
      <w:lvlJc w:val="right"/>
      <w:pPr>
        <w:ind w:left="7068" w:hanging="180"/>
      </w:pPr>
    </w:lvl>
  </w:abstractNum>
  <w:abstractNum w:abstractNumId="10">
    <w:nsid w:val="176835B8"/>
    <w:multiLevelType w:val="multilevel"/>
    <w:tmpl w:val="525CFE44"/>
    <w:lvl w:ilvl="0">
      <w:start w:val="13"/>
      <w:numFmt w:val="upperRoman"/>
      <w:lvlText w:val="%1"/>
      <w:lvlJc w:val="left"/>
      <w:pPr>
        <w:ind w:left="216" w:hanging="754"/>
      </w:pPr>
      <w:rPr>
        <w:rFonts w:hint="default"/>
        <w:lang w:val="pl-PL" w:eastAsia="en-US" w:bidi="ar-SA"/>
      </w:rPr>
    </w:lvl>
    <w:lvl w:ilvl="1">
      <w:start w:val="1"/>
      <w:numFmt w:val="decimal"/>
      <w:lvlText w:val="%1.%2."/>
      <w:lvlJc w:val="left"/>
      <w:pPr>
        <w:ind w:left="216" w:hanging="754"/>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54"/>
      </w:pPr>
      <w:rPr>
        <w:rFonts w:hint="default"/>
        <w:lang w:val="pl-PL" w:eastAsia="en-US" w:bidi="ar-SA"/>
      </w:rPr>
    </w:lvl>
    <w:lvl w:ilvl="3">
      <w:numFmt w:val="bullet"/>
      <w:lvlText w:val="•"/>
      <w:lvlJc w:val="left"/>
      <w:pPr>
        <w:ind w:left="2993" w:hanging="754"/>
      </w:pPr>
      <w:rPr>
        <w:rFonts w:hint="default"/>
        <w:lang w:val="pl-PL" w:eastAsia="en-US" w:bidi="ar-SA"/>
      </w:rPr>
    </w:lvl>
    <w:lvl w:ilvl="4">
      <w:numFmt w:val="bullet"/>
      <w:lvlText w:val="•"/>
      <w:lvlJc w:val="left"/>
      <w:pPr>
        <w:ind w:left="3918" w:hanging="754"/>
      </w:pPr>
      <w:rPr>
        <w:rFonts w:hint="default"/>
        <w:lang w:val="pl-PL" w:eastAsia="en-US" w:bidi="ar-SA"/>
      </w:rPr>
    </w:lvl>
    <w:lvl w:ilvl="5">
      <w:numFmt w:val="bullet"/>
      <w:lvlText w:val="•"/>
      <w:lvlJc w:val="left"/>
      <w:pPr>
        <w:ind w:left="4843" w:hanging="754"/>
      </w:pPr>
      <w:rPr>
        <w:rFonts w:hint="default"/>
        <w:lang w:val="pl-PL" w:eastAsia="en-US" w:bidi="ar-SA"/>
      </w:rPr>
    </w:lvl>
    <w:lvl w:ilvl="6">
      <w:numFmt w:val="bullet"/>
      <w:lvlText w:val="•"/>
      <w:lvlJc w:val="left"/>
      <w:pPr>
        <w:ind w:left="5767" w:hanging="754"/>
      </w:pPr>
      <w:rPr>
        <w:rFonts w:hint="default"/>
        <w:lang w:val="pl-PL" w:eastAsia="en-US" w:bidi="ar-SA"/>
      </w:rPr>
    </w:lvl>
    <w:lvl w:ilvl="7">
      <w:numFmt w:val="bullet"/>
      <w:lvlText w:val="•"/>
      <w:lvlJc w:val="left"/>
      <w:pPr>
        <w:ind w:left="6692" w:hanging="754"/>
      </w:pPr>
      <w:rPr>
        <w:rFonts w:hint="default"/>
        <w:lang w:val="pl-PL" w:eastAsia="en-US" w:bidi="ar-SA"/>
      </w:rPr>
    </w:lvl>
    <w:lvl w:ilvl="8">
      <w:numFmt w:val="bullet"/>
      <w:lvlText w:val="•"/>
      <w:lvlJc w:val="left"/>
      <w:pPr>
        <w:ind w:left="7617" w:hanging="754"/>
      </w:pPr>
      <w:rPr>
        <w:rFonts w:hint="default"/>
        <w:lang w:val="pl-PL" w:eastAsia="en-US" w:bidi="ar-SA"/>
      </w:rPr>
    </w:lvl>
  </w:abstractNum>
  <w:abstractNum w:abstractNumId="11">
    <w:nsid w:val="22316FBC"/>
    <w:multiLevelType w:val="multilevel"/>
    <w:tmpl w:val="271E0994"/>
    <w:lvl w:ilvl="0">
      <w:start w:val="24"/>
      <w:numFmt w:val="upperRoman"/>
      <w:lvlText w:val="%1"/>
      <w:lvlJc w:val="left"/>
      <w:pPr>
        <w:ind w:left="1114" w:hanging="898"/>
      </w:pPr>
      <w:rPr>
        <w:rFonts w:hint="default"/>
        <w:lang w:val="pl-PL" w:eastAsia="en-US" w:bidi="ar-SA"/>
      </w:rPr>
    </w:lvl>
    <w:lvl w:ilvl="1">
      <w:start w:val="1"/>
      <w:numFmt w:val="decimal"/>
      <w:lvlText w:val="%1.%2."/>
      <w:lvlJc w:val="left"/>
      <w:pPr>
        <w:ind w:left="1114" w:hanging="898"/>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1104"/>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74" w:hanging="1104"/>
      </w:pPr>
      <w:rPr>
        <w:rFonts w:hint="default"/>
        <w:lang w:val="pl-PL" w:eastAsia="en-US" w:bidi="ar-SA"/>
      </w:rPr>
    </w:lvl>
    <w:lvl w:ilvl="4">
      <w:numFmt w:val="bullet"/>
      <w:lvlText w:val="•"/>
      <w:lvlJc w:val="left"/>
      <w:pPr>
        <w:ind w:left="3902" w:hanging="1104"/>
      </w:pPr>
      <w:rPr>
        <w:rFonts w:hint="default"/>
        <w:lang w:val="pl-PL" w:eastAsia="en-US" w:bidi="ar-SA"/>
      </w:rPr>
    </w:lvl>
    <w:lvl w:ilvl="5">
      <w:numFmt w:val="bullet"/>
      <w:lvlText w:val="•"/>
      <w:lvlJc w:val="left"/>
      <w:pPr>
        <w:ind w:left="4829" w:hanging="1104"/>
      </w:pPr>
      <w:rPr>
        <w:rFonts w:hint="default"/>
        <w:lang w:val="pl-PL" w:eastAsia="en-US" w:bidi="ar-SA"/>
      </w:rPr>
    </w:lvl>
    <w:lvl w:ilvl="6">
      <w:numFmt w:val="bullet"/>
      <w:lvlText w:val="•"/>
      <w:lvlJc w:val="left"/>
      <w:pPr>
        <w:ind w:left="5756" w:hanging="1104"/>
      </w:pPr>
      <w:rPr>
        <w:rFonts w:hint="default"/>
        <w:lang w:val="pl-PL" w:eastAsia="en-US" w:bidi="ar-SA"/>
      </w:rPr>
    </w:lvl>
    <w:lvl w:ilvl="7">
      <w:numFmt w:val="bullet"/>
      <w:lvlText w:val="•"/>
      <w:lvlJc w:val="left"/>
      <w:pPr>
        <w:ind w:left="6684" w:hanging="1104"/>
      </w:pPr>
      <w:rPr>
        <w:rFonts w:hint="default"/>
        <w:lang w:val="pl-PL" w:eastAsia="en-US" w:bidi="ar-SA"/>
      </w:rPr>
    </w:lvl>
    <w:lvl w:ilvl="8">
      <w:numFmt w:val="bullet"/>
      <w:lvlText w:val="•"/>
      <w:lvlJc w:val="left"/>
      <w:pPr>
        <w:ind w:left="7611" w:hanging="1104"/>
      </w:pPr>
      <w:rPr>
        <w:rFonts w:hint="default"/>
        <w:lang w:val="pl-PL" w:eastAsia="en-US" w:bidi="ar-SA"/>
      </w:rPr>
    </w:lvl>
  </w:abstractNum>
  <w:abstractNum w:abstractNumId="12">
    <w:nsid w:val="26D03840"/>
    <w:multiLevelType w:val="hybridMultilevel"/>
    <w:tmpl w:val="3CF84EAC"/>
    <w:lvl w:ilvl="0" w:tplc="B20C17B6">
      <w:start w:val="1"/>
      <w:numFmt w:val="lowerLetter"/>
      <w:lvlText w:val="%1."/>
      <w:lvlJc w:val="left"/>
      <w:pPr>
        <w:ind w:left="442" w:hanging="226"/>
      </w:pPr>
      <w:rPr>
        <w:rFonts w:ascii="Times New Roman" w:eastAsia="Times New Roman" w:hAnsi="Times New Roman" w:cs="Times New Roman" w:hint="default"/>
        <w:spacing w:val="-5"/>
        <w:w w:val="100"/>
        <w:sz w:val="24"/>
        <w:szCs w:val="24"/>
        <w:lang w:val="pl-PL" w:eastAsia="en-US" w:bidi="ar-SA"/>
      </w:rPr>
    </w:lvl>
    <w:lvl w:ilvl="1" w:tplc="0832C640">
      <w:numFmt w:val="bullet"/>
      <w:lvlText w:val="•"/>
      <w:lvlJc w:val="left"/>
      <w:pPr>
        <w:ind w:left="1342" w:hanging="226"/>
      </w:pPr>
      <w:rPr>
        <w:rFonts w:hint="default"/>
        <w:lang w:val="pl-PL" w:eastAsia="en-US" w:bidi="ar-SA"/>
      </w:rPr>
    </w:lvl>
    <w:lvl w:ilvl="2" w:tplc="30A0D7E8">
      <w:numFmt w:val="bullet"/>
      <w:lvlText w:val="•"/>
      <w:lvlJc w:val="left"/>
      <w:pPr>
        <w:ind w:left="2245" w:hanging="226"/>
      </w:pPr>
      <w:rPr>
        <w:rFonts w:hint="default"/>
        <w:lang w:val="pl-PL" w:eastAsia="en-US" w:bidi="ar-SA"/>
      </w:rPr>
    </w:lvl>
    <w:lvl w:ilvl="3" w:tplc="7A9C424E">
      <w:numFmt w:val="bullet"/>
      <w:lvlText w:val="•"/>
      <w:lvlJc w:val="left"/>
      <w:pPr>
        <w:ind w:left="3147" w:hanging="226"/>
      </w:pPr>
      <w:rPr>
        <w:rFonts w:hint="default"/>
        <w:lang w:val="pl-PL" w:eastAsia="en-US" w:bidi="ar-SA"/>
      </w:rPr>
    </w:lvl>
    <w:lvl w:ilvl="4" w:tplc="07080DF6">
      <w:numFmt w:val="bullet"/>
      <w:lvlText w:val="•"/>
      <w:lvlJc w:val="left"/>
      <w:pPr>
        <w:ind w:left="4050" w:hanging="226"/>
      </w:pPr>
      <w:rPr>
        <w:rFonts w:hint="default"/>
        <w:lang w:val="pl-PL" w:eastAsia="en-US" w:bidi="ar-SA"/>
      </w:rPr>
    </w:lvl>
    <w:lvl w:ilvl="5" w:tplc="0504E08E">
      <w:numFmt w:val="bullet"/>
      <w:lvlText w:val="•"/>
      <w:lvlJc w:val="left"/>
      <w:pPr>
        <w:ind w:left="4953" w:hanging="226"/>
      </w:pPr>
      <w:rPr>
        <w:rFonts w:hint="default"/>
        <w:lang w:val="pl-PL" w:eastAsia="en-US" w:bidi="ar-SA"/>
      </w:rPr>
    </w:lvl>
    <w:lvl w:ilvl="6" w:tplc="40F45576">
      <w:numFmt w:val="bullet"/>
      <w:lvlText w:val="•"/>
      <w:lvlJc w:val="left"/>
      <w:pPr>
        <w:ind w:left="5855" w:hanging="226"/>
      </w:pPr>
      <w:rPr>
        <w:rFonts w:hint="default"/>
        <w:lang w:val="pl-PL" w:eastAsia="en-US" w:bidi="ar-SA"/>
      </w:rPr>
    </w:lvl>
    <w:lvl w:ilvl="7" w:tplc="1756B9A8">
      <w:numFmt w:val="bullet"/>
      <w:lvlText w:val="•"/>
      <w:lvlJc w:val="left"/>
      <w:pPr>
        <w:ind w:left="6758" w:hanging="226"/>
      </w:pPr>
      <w:rPr>
        <w:rFonts w:hint="default"/>
        <w:lang w:val="pl-PL" w:eastAsia="en-US" w:bidi="ar-SA"/>
      </w:rPr>
    </w:lvl>
    <w:lvl w:ilvl="8" w:tplc="1994AC4C">
      <w:numFmt w:val="bullet"/>
      <w:lvlText w:val="•"/>
      <w:lvlJc w:val="left"/>
      <w:pPr>
        <w:ind w:left="7661" w:hanging="226"/>
      </w:pPr>
      <w:rPr>
        <w:rFonts w:hint="default"/>
        <w:lang w:val="pl-PL" w:eastAsia="en-US" w:bidi="ar-SA"/>
      </w:rPr>
    </w:lvl>
  </w:abstractNum>
  <w:abstractNum w:abstractNumId="13">
    <w:nsid w:val="29781612"/>
    <w:multiLevelType w:val="multilevel"/>
    <w:tmpl w:val="CED8DE84"/>
    <w:lvl w:ilvl="0">
      <w:start w:val="9"/>
      <w:numFmt w:val="upperRoman"/>
      <w:lvlText w:val="%1"/>
      <w:lvlJc w:val="left"/>
      <w:pPr>
        <w:ind w:left="216" w:hanging="648"/>
      </w:pPr>
      <w:rPr>
        <w:rFonts w:hint="default"/>
        <w:lang w:val="pl-PL" w:eastAsia="en-US" w:bidi="ar-SA"/>
      </w:rPr>
    </w:lvl>
    <w:lvl w:ilvl="1">
      <w:start w:val="1"/>
      <w:numFmt w:val="decimal"/>
      <w:lvlText w:val="%1.%2."/>
      <w:lvlJc w:val="left"/>
      <w:pPr>
        <w:ind w:left="216" w:hanging="648"/>
      </w:pPr>
      <w:rPr>
        <w:rFonts w:hint="default"/>
        <w:spacing w:val="-4"/>
        <w:w w:val="99"/>
        <w:lang w:val="pl-PL" w:eastAsia="en-US" w:bidi="ar-SA"/>
      </w:rPr>
    </w:lvl>
    <w:lvl w:ilvl="2">
      <w:start w:val="1"/>
      <w:numFmt w:val="decimal"/>
      <w:lvlText w:val="%1.%2.%3."/>
      <w:lvlJc w:val="left"/>
      <w:pPr>
        <w:ind w:left="948" w:hanging="732"/>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34" w:hanging="732"/>
      </w:pPr>
      <w:rPr>
        <w:rFonts w:hint="default"/>
        <w:lang w:val="pl-PL" w:eastAsia="en-US" w:bidi="ar-SA"/>
      </w:rPr>
    </w:lvl>
    <w:lvl w:ilvl="4">
      <w:numFmt w:val="bullet"/>
      <w:lvlText w:val="•"/>
      <w:lvlJc w:val="left"/>
      <w:pPr>
        <w:ind w:left="3782" w:hanging="732"/>
      </w:pPr>
      <w:rPr>
        <w:rFonts w:hint="default"/>
        <w:lang w:val="pl-PL" w:eastAsia="en-US" w:bidi="ar-SA"/>
      </w:rPr>
    </w:lvl>
    <w:lvl w:ilvl="5">
      <w:numFmt w:val="bullet"/>
      <w:lvlText w:val="•"/>
      <w:lvlJc w:val="left"/>
      <w:pPr>
        <w:ind w:left="4729" w:hanging="732"/>
      </w:pPr>
      <w:rPr>
        <w:rFonts w:hint="default"/>
        <w:lang w:val="pl-PL" w:eastAsia="en-US" w:bidi="ar-SA"/>
      </w:rPr>
    </w:lvl>
    <w:lvl w:ilvl="6">
      <w:numFmt w:val="bullet"/>
      <w:lvlText w:val="•"/>
      <w:lvlJc w:val="left"/>
      <w:pPr>
        <w:ind w:left="5676" w:hanging="732"/>
      </w:pPr>
      <w:rPr>
        <w:rFonts w:hint="default"/>
        <w:lang w:val="pl-PL" w:eastAsia="en-US" w:bidi="ar-SA"/>
      </w:rPr>
    </w:lvl>
    <w:lvl w:ilvl="7">
      <w:numFmt w:val="bullet"/>
      <w:lvlText w:val="•"/>
      <w:lvlJc w:val="left"/>
      <w:pPr>
        <w:ind w:left="6624" w:hanging="732"/>
      </w:pPr>
      <w:rPr>
        <w:rFonts w:hint="default"/>
        <w:lang w:val="pl-PL" w:eastAsia="en-US" w:bidi="ar-SA"/>
      </w:rPr>
    </w:lvl>
    <w:lvl w:ilvl="8">
      <w:numFmt w:val="bullet"/>
      <w:lvlText w:val="•"/>
      <w:lvlJc w:val="left"/>
      <w:pPr>
        <w:ind w:left="7571" w:hanging="732"/>
      </w:pPr>
      <w:rPr>
        <w:rFonts w:hint="default"/>
        <w:lang w:val="pl-PL" w:eastAsia="en-US" w:bidi="ar-SA"/>
      </w:rPr>
    </w:lvl>
  </w:abstractNum>
  <w:abstractNum w:abstractNumId="14">
    <w:nsid w:val="2B076ACB"/>
    <w:multiLevelType w:val="hybridMultilevel"/>
    <w:tmpl w:val="6AB4E602"/>
    <w:lvl w:ilvl="0" w:tplc="957AEB3C">
      <w:numFmt w:val="bullet"/>
      <w:lvlText w:val="−"/>
      <w:lvlJc w:val="left"/>
      <w:pPr>
        <w:ind w:left="499" w:hanging="284"/>
      </w:pPr>
      <w:rPr>
        <w:rFonts w:ascii="Times New Roman" w:eastAsia="Times New Roman" w:hAnsi="Times New Roman" w:cs="Times New Roman" w:hint="default"/>
        <w:spacing w:val="-5"/>
        <w:w w:val="99"/>
        <w:sz w:val="24"/>
        <w:szCs w:val="24"/>
        <w:lang w:val="pl-PL" w:eastAsia="en-US" w:bidi="ar-SA"/>
      </w:rPr>
    </w:lvl>
    <w:lvl w:ilvl="1" w:tplc="FB1CF418">
      <w:numFmt w:val="bullet"/>
      <w:lvlText w:val="–"/>
      <w:lvlJc w:val="left"/>
      <w:pPr>
        <w:ind w:left="216" w:hanging="180"/>
      </w:pPr>
      <w:rPr>
        <w:rFonts w:ascii="Times New Roman" w:eastAsia="Times New Roman" w:hAnsi="Times New Roman" w:cs="Times New Roman" w:hint="default"/>
        <w:spacing w:val="-5"/>
        <w:w w:val="100"/>
        <w:sz w:val="24"/>
        <w:szCs w:val="24"/>
        <w:lang w:val="pl-PL" w:eastAsia="en-US" w:bidi="ar-SA"/>
      </w:rPr>
    </w:lvl>
    <w:lvl w:ilvl="2" w:tplc="C71C3320">
      <w:numFmt w:val="bullet"/>
      <w:lvlText w:val="•"/>
      <w:lvlJc w:val="left"/>
      <w:pPr>
        <w:ind w:left="1496" w:hanging="180"/>
      </w:pPr>
      <w:rPr>
        <w:rFonts w:hint="default"/>
        <w:lang w:val="pl-PL" w:eastAsia="en-US" w:bidi="ar-SA"/>
      </w:rPr>
    </w:lvl>
    <w:lvl w:ilvl="3" w:tplc="D368E772">
      <w:numFmt w:val="bullet"/>
      <w:lvlText w:val="•"/>
      <w:lvlJc w:val="left"/>
      <w:pPr>
        <w:ind w:left="2492" w:hanging="180"/>
      </w:pPr>
      <w:rPr>
        <w:rFonts w:hint="default"/>
        <w:lang w:val="pl-PL" w:eastAsia="en-US" w:bidi="ar-SA"/>
      </w:rPr>
    </w:lvl>
    <w:lvl w:ilvl="4" w:tplc="9C46970A">
      <w:numFmt w:val="bullet"/>
      <w:lvlText w:val="•"/>
      <w:lvlJc w:val="left"/>
      <w:pPr>
        <w:ind w:left="3488" w:hanging="180"/>
      </w:pPr>
      <w:rPr>
        <w:rFonts w:hint="default"/>
        <w:lang w:val="pl-PL" w:eastAsia="en-US" w:bidi="ar-SA"/>
      </w:rPr>
    </w:lvl>
    <w:lvl w:ilvl="5" w:tplc="E8F6C946">
      <w:numFmt w:val="bullet"/>
      <w:lvlText w:val="•"/>
      <w:lvlJc w:val="left"/>
      <w:pPr>
        <w:ind w:left="4485" w:hanging="180"/>
      </w:pPr>
      <w:rPr>
        <w:rFonts w:hint="default"/>
        <w:lang w:val="pl-PL" w:eastAsia="en-US" w:bidi="ar-SA"/>
      </w:rPr>
    </w:lvl>
    <w:lvl w:ilvl="6" w:tplc="0D1E9BBA">
      <w:numFmt w:val="bullet"/>
      <w:lvlText w:val="•"/>
      <w:lvlJc w:val="left"/>
      <w:pPr>
        <w:ind w:left="5481" w:hanging="180"/>
      </w:pPr>
      <w:rPr>
        <w:rFonts w:hint="default"/>
        <w:lang w:val="pl-PL" w:eastAsia="en-US" w:bidi="ar-SA"/>
      </w:rPr>
    </w:lvl>
    <w:lvl w:ilvl="7" w:tplc="D66CA416">
      <w:numFmt w:val="bullet"/>
      <w:lvlText w:val="•"/>
      <w:lvlJc w:val="left"/>
      <w:pPr>
        <w:ind w:left="6477" w:hanging="180"/>
      </w:pPr>
      <w:rPr>
        <w:rFonts w:hint="default"/>
        <w:lang w:val="pl-PL" w:eastAsia="en-US" w:bidi="ar-SA"/>
      </w:rPr>
    </w:lvl>
    <w:lvl w:ilvl="8" w:tplc="740C5DDA">
      <w:numFmt w:val="bullet"/>
      <w:lvlText w:val="•"/>
      <w:lvlJc w:val="left"/>
      <w:pPr>
        <w:ind w:left="7473" w:hanging="180"/>
      </w:pPr>
      <w:rPr>
        <w:rFonts w:hint="default"/>
        <w:lang w:val="pl-PL" w:eastAsia="en-US" w:bidi="ar-SA"/>
      </w:rPr>
    </w:lvl>
  </w:abstractNum>
  <w:abstractNum w:abstractNumId="15">
    <w:nsid w:val="33AF0D71"/>
    <w:multiLevelType w:val="multilevel"/>
    <w:tmpl w:val="F5DA5762"/>
    <w:lvl w:ilvl="0">
      <w:start w:val="23"/>
      <w:numFmt w:val="upperRoman"/>
      <w:lvlText w:val="%1"/>
      <w:lvlJc w:val="left"/>
      <w:pPr>
        <w:ind w:left="216" w:hanging="912"/>
      </w:pPr>
      <w:rPr>
        <w:rFonts w:hint="default"/>
        <w:lang w:val="pl-PL" w:eastAsia="en-US" w:bidi="ar-SA"/>
      </w:rPr>
    </w:lvl>
    <w:lvl w:ilvl="1">
      <w:start w:val="1"/>
      <w:numFmt w:val="decimal"/>
      <w:lvlText w:val="%1.%2."/>
      <w:lvlJc w:val="left"/>
      <w:pPr>
        <w:ind w:left="216" w:hanging="91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912"/>
      </w:pPr>
      <w:rPr>
        <w:rFonts w:hint="default"/>
        <w:lang w:val="pl-PL" w:eastAsia="en-US" w:bidi="ar-SA"/>
      </w:rPr>
    </w:lvl>
    <w:lvl w:ilvl="3">
      <w:numFmt w:val="bullet"/>
      <w:lvlText w:val="•"/>
      <w:lvlJc w:val="left"/>
      <w:pPr>
        <w:ind w:left="2993" w:hanging="912"/>
      </w:pPr>
      <w:rPr>
        <w:rFonts w:hint="default"/>
        <w:lang w:val="pl-PL" w:eastAsia="en-US" w:bidi="ar-SA"/>
      </w:rPr>
    </w:lvl>
    <w:lvl w:ilvl="4">
      <w:numFmt w:val="bullet"/>
      <w:lvlText w:val="•"/>
      <w:lvlJc w:val="left"/>
      <w:pPr>
        <w:ind w:left="3918" w:hanging="912"/>
      </w:pPr>
      <w:rPr>
        <w:rFonts w:hint="default"/>
        <w:lang w:val="pl-PL" w:eastAsia="en-US" w:bidi="ar-SA"/>
      </w:rPr>
    </w:lvl>
    <w:lvl w:ilvl="5">
      <w:numFmt w:val="bullet"/>
      <w:lvlText w:val="•"/>
      <w:lvlJc w:val="left"/>
      <w:pPr>
        <w:ind w:left="4843" w:hanging="912"/>
      </w:pPr>
      <w:rPr>
        <w:rFonts w:hint="default"/>
        <w:lang w:val="pl-PL" w:eastAsia="en-US" w:bidi="ar-SA"/>
      </w:rPr>
    </w:lvl>
    <w:lvl w:ilvl="6">
      <w:numFmt w:val="bullet"/>
      <w:lvlText w:val="•"/>
      <w:lvlJc w:val="left"/>
      <w:pPr>
        <w:ind w:left="5767" w:hanging="912"/>
      </w:pPr>
      <w:rPr>
        <w:rFonts w:hint="default"/>
        <w:lang w:val="pl-PL" w:eastAsia="en-US" w:bidi="ar-SA"/>
      </w:rPr>
    </w:lvl>
    <w:lvl w:ilvl="7">
      <w:numFmt w:val="bullet"/>
      <w:lvlText w:val="•"/>
      <w:lvlJc w:val="left"/>
      <w:pPr>
        <w:ind w:left="6692" w:hanging="912"/>
      </w:pPr>
      <w:rPr>
        <w:rFonts w:hint="default"/>
        <w:lang w:val="pl-PL" w:eastAsia="en-US" w:bidi="ar-SA"/>
      </w:rPr>
    </w:lvl>
    <w:lvl w:ilvl="8">
      <w:numFmt w:val="bullet"/>
      <w:lvlText w:val="•"/>
      <w:lvlJc w:val="left"/>
      <w:pPr>
        <w:ind w:left="7617" w:hanging="912"/>
      </w:pPr>
      <w:rPr>
        <w:rFonts w:hint="default"/>
        <w:lang w:val="pl-PL" w:eastAsia="en-US" w:bidi="ar-SA"/>
      </w:rPr>
    </w:lvl>
  </w:abstractNum>
  <w:abstractNum w:abstractNumId="16">
    <w:nsid w:val="3F247F28"/>
    <w:multiLevelType w:val="multilevel"/>
    <w:tmpl w:val="B518D824"/>
    <w:lvl w:ilvl="0">
      <w:start w:val="19"/>
      <w:numFmt w:val="upperRoman"/>
      <w:lvlText w:val="%1"/>
      <w:lvlJc w:val="left"/>
      <w:pPr>
        <w:ind w:left="216" w:hanging="740"/>
      </w:pPr>
      <w:rPr>
        <w:rFonts w:hint="default"/>
        <w:lang w:val="pl-PL" w:eastAsia="en-US" w:bidi="ar-SA"/>
      </w:rPr>
    </w:lvl>
    <w:lvl w:ilvl="1">
      <w:start w:val="1"/>
      <w:numFmt w:val="decimal"/>
      <w:lvlText w:val="%1.%2."/>
      <w:lvlJc w:val="left"/>
      <w:pPr>
        <w:ind w:left="216" w:hanging="74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40"/>
      </w:pPr>
      <w:rPr>
        <w:rFonts w:hint="default"/>
        <w:lang w:val="pl-PL" w:eastAsia="en-US" w:bidi="ar-SA"/>
      </w:rPr>
    </w:lvl>
    <w:lvl w:ilvl="3">
      <w:numFmt w:val="bullet"/>
      <w:lvlText w:val="•"/>
      <w:lvlJc w:val="left"/>
      <w:pPr>
        <w:ind w:left="2993" w:hanging="740"/>
      </w:pPr>
      <w:rPr>
        <w:rFonts w:hint="default"/>
        <w:lang w:val="pl-PL" w:eastAsia="en-US" w:bidi="ar-SA"/>
      </w:rPr>
    </w:lvl>
    <w:lvl w:ilvl="4">
      <w:numFmt w:val="bullet"/>
      <w:lvlText w:val="•"/>
      <w:lvlJc w:val="left"/>
      <w:pPr>
        <w:ind w:left="3918" w:hanging="740"/>
      </w:pPr>
      <w:rPr>
        <w:rFonts w:hint="default"/>
        <w:lang w:val="pl-PL" w:eastAsia="en-US" w:bidi="ar-SA"/>
      </w:rPr>
    </w:lvl>
    <w:lvl w:ilvl="5">
      <w:numFmt w:val="bullet"/>
      <w:lvlText w:val="•"/>
      <w:lvlJc w:val="left"/>
      <w:pPr>
        <w:ind w:left="4843" w:hanging="740"/>
      </w:pPr>
      <w:rPr>
        <w:rFonts w:hint="default"/>
        <w:lang w:val="pl-PL" w:eastAsia="en-US" w:bidi="ar-SA"/>
      </w:rPr>
    </w:lvl>
    <w:lvl w:ilvl="6">
      <w:numFmt w:val="bullet"/>
      <w:lvlText w:val="•"/>
      <w:lvlJc w:val="left"/>
      <w:pPr>
        <w:ind w:left="5767" w:hanging="740"/>
      </w:pPr>
      <w:rPr>
        <w:rFonts w:hint="default"/>
        <w:lang w:val="pl-PL" w:eastAsia="en-US" w:bidi="ar-SA"/>
      </w:rPr>
    </w:lvl>
    <w:lvl w:ilvl="7">
      <w:numFmt w:val="bullet"/>
      <w:lvlText w:val="•"/>
      <w:lvlJc w:val="left"/>
      <w:pPr>
        <w:ind w:left="6692" w:hanging="740"/>
      </w:pPr>
      <w:rPr>
        <w:rFonts w:hint="default"/>
        <w:lang w:val="pl-PL" w:eastAsia="en-US" w:bidi="ar-SA"/>
      </w:rPr>
    </w:lvl>
    <w:lvl w:ilvl="8">
      <w:numFmt w:val="bullet"/>
      <w:lvlText w:val="•"/>
      <w:lvlJc w:val="left"/>
      <w:pPr>
        <w:ind w:left="7617" w:hanging="740"/>
      </w:pPr>
      <w:rPr>
        <w:rFonts w:hint="default"/>
        <w:lang w:val="pl-PL" w:eastAsia="en-US" w:bidi="ar-SA"/>
      </w:rPr>
    </w:lvl>
  </w:abstractNum>
  <w:abstractNum w:abstractNumId="17">
    <w:nsid w:val="3F6B2281"/>
    <w:multiLevelType w:val="multilevel"/>
    <w:tmpl w:val="5CEE7600"/>
    <w:lvl w:ilvl="0">
      <w:start w:val="10"/>
      <w:numFmt w:val="upperRoman"/>
      <w:lvlText w:val="%1"/>
      <w:lvlJc w:val="left"/>
      <w:pPr>
        <w:ind w:left="691" w:hanging="504"/>
      </w:pPr>
      <w:rPr>
        <w:rFonts w:hint="default"/>
        <w:lang w:val="pl-PL" w:eastAsia="en-US" w:bidi="ar-SA"/>
      </w:rPr>
    </w:lvl>
    <w:lvl w:ilvl="1">
      <w:start w:val="3"/>
      <w:numFmt w:val="decimal"/>
      <w:lvlText w:val="%1.%2."/>
      <w:lvlJc w:val="left"/>
      <w:pPr>
        <w:ind w:left="691" w:hanging="504"/>
      </w:pPr>
      <w:rPr>
        <w:rFonts w:ascii="Times New Roman" w:eastAsia="Times New Roman" w:hAnsi="Times New Roman" w:cs="Times New Roman" w:hint="default"/>
        <w:w w:val="99"/>
        <w:sz w:val="24"/>
        <w:szCs w:val="24"/>
        <w:shd w:val="clear" w:color="auto" w:fill="FFE499"/>
        <w:lang w:val="pl-PL" w:eastAsia="en-US" w:bidi="ar-SA"/>
      </w:rPr>
    </w:lvl>
    <w:lvl w:ilvl="2">
      <w:start w:val="1"/>
      <w:numFmt w:val="decimal"/>
      <w:lvlText w:val="%1.%2.%3."/>
      <w:lvlJc w:val="left"/>
      <w:pPr>
        <w:ind w:left="216" w:hanging="75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648" w:hanging="754"/>
      </w:pPr>
      <w:rPr>
        <w:rFonts w:hint="default"/>
        <w:lang w:val="pl-PL" w:eastAsia="en-US" w:bidi="ar-SA"/>
      </w:rPr>
    </w:lvl>
    <w:lvl w:ilvl="4">
      <w:numFmt w:val="bullet"/>
      <w:lvlText w:val="•"/>
      <w:lvlJc w:val="left"/>
      <w:pPr>
        <w:ind w:left="3622" w:hanging="754"/>
      </w:pPr>
      <w:rPr>
        <w:rFonts w:hint="default"/>
        <w:lang w:val="pl-PL" w:eastAsia="en-US" w:bidi="ar-SA"/>
      </w:rPr>
    </w:lvl>
    <w:lvl w:ilvl="5">
      <w:numFmt w:val="bullet"/>
      <w:lvlText w:val="•"/>
      <w:lvlJc w:val="left"/>
      <w:pPr>
        <w:ind w:left="4596" w:hanging="754"/>
      </w:pPr>
      <w:rPr>
        <w:rFonts w:hint="default"/>
        <w:lang w:val="pl-PL" w:eastAsia="en-US" w:bidi="ar-SA"/>
      </w:rPr>
    </w:lvl>
    <w:lvl w:ilvl="6">
      <w:numFmt w:val="bullet"/>
      <w:lvlText w:val="•"/>
      <w:lvlJc w:val="left"/>
      <w:pPr>
        <w:ind w:left="5570" w:hanging="754"/>
      </w:pPr>
      <w:rPr>
        <w:rFonts w:hint="default"/>
        <w:lang w:val="pl-PL" w:eastAsia="en-US" w:bidi="ar-SA"/>
      </w:rPr>
    </w:lvl>
    <w:lvl w:ilvl="7">
      <w:numFmt w:val="bullet"/>
      <w:lvlText w:val="•"/>
      <w:lvlJc w:val="left"/>
      <w:pPr>
        <w:ind w:left="6544" w:hanging="754"/>
      </w:pPr>
      <w:rPr>
        <w:rFonts w:hint="default"/>
        <w:lang w:val="pl-PL" w:eastAsia="en-US" w:bidi="ar-SA"/>
      </w:rPr>
    </w:lvl>
    <w:lvl w:ilvl="8">
      <w:numFmt w:val="bullet"/>
      <w:lvlText w:val="•"/>
      <w:lvlJc w:val="left"/>
      <w:pPr>
        <w:ind w:left="7518" w:hanging="754"/>
      </w:pPr>
      <w:rPr>
        <w:rFonts w:hint="default"/>
        <w:lang w:val="pl-PL" w:eastAsia="en-US" w:bidi="ar-SA"/>
      </w:rPr>
    </w:lvl>
  </w:abstractNum>
  <w:abstractNum w:abstractNumId="18">
    <w:nsid w:val="3FD520ED"/>
    <w:multiLevelType w:val="multilevel"/>
    <w:tmpl w:val="3D2897F0"/>
    <w:lvl w:ilvl="0">
      <w:start w:val="21"/>
      <w:numFmt w:val="upperRoman"/>
      <w:lvlText w:val="%1"/>
      <w:lvlJc w:val="left"/>
      <w:pPr>
        <w:ind w:left="216" w:hanging="816"/>
      </w:pPr>
      <w:rPr>
        <w:rFonts w:hint="default"/>
        <w:lang w:val="pl-PL" w:eastAsia="en-US" w:bidi="ar-SA"/>
      </w:rPr>
    </w:lvl>
    <w:lvl w:ilvl="1">
      <w:start w:val="1"/>
      <w:numFmt w:val="decimal"/>
      <w:lvlText w:val="%1.%2."/>
      <w:lvlJc w:val="left"/>
      <w:pPr>
        <w:ind w:left="216" w:hanging="816"/>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16"/>
      </w:pPr>
      <w:rPr>
        <w:rFonts w:hint="default"/>
        <w:lang w:val="pl-PL" w:eastAsia="en-US" w:bidi="ar-SA"/>
      </w:rPr>
    </w:lvl>
    <w:lvl w:ilvl="3">
      <w:numFmt w:val="bullet"/>
      <w:lvlText w:val="•"/>
      <w:lvlJc w:val="left"/>
      <w:pPr>
        <w:ind w:left="2993" w:hanging="816"/>
      </w:pPr>
      <w:rPr>
        <w:rFonts w:hint="default"/>
        <w:lang w:val="pl-PL" w:eastAsia="en-US" w:bidi="ar-SA"/>
      </w:rPr>
    </w:lvl>
    <w:lvl w:ilvl="4">
      <w:numFmt w:val="bullet"/>
      <w:lvlText w:val="•"/>
      <w:lvlJc w:val="left"/>
      <w:pPr>
        <w:ind w:left="3918" w:hanging="816"/>
      </w:pPr>
      <w:rPr>
        <w:rFonts w:hint="default"/>
        <w:lang w:val="pl-PL" w:eastAsia="en-US" w:bidi="ar-SA"/>
      </w:rPr>
    </w:lvl>
    <w:lvl w:ilvl="5">
      <w:numFmt w:val="bullet"/>
      <w:lvlText w:val="•"/>
      <w:lvlJc w:val="left"/>
      <w:pPr>
        <w:ind w:left="4843" w:hanging="816"/>
      </w:pPr>
      <w:rPr>
        <w:rFonts w:hint="default"/>
        <w:lang w:val="pl-PL" w:eastAsia="en-US" w:bidi="ar-SA"/>
      </w:rPr>
    </w:lvl>
    <w:lvl w:ilvl="6">
      <w:numFmt w:val="bullet"/>
      <w:lvlText w:val="•"/>
      <w:lvlJc w:val="left"/>
      <w:pPr>
        <w:ind w:left="5767" w:hanging="816"/>
      </w:pPr>
      <w:rPr>
        <w:rFonts w:hint="default"/>
        <w:lang w:val="pl-PL" w:eastAsia="en-US" w:bidi="ar-SA"/>
      </w:rPr>
    </w:lvl>
    <w:lvl w:ilvl="7">
      <w:numFmt w:val="bullet"/>
      <w:lvlText w:val="•"/>
      <w:lvlJc w:val="left"/>
      <w:pPr>
        <w:ind w:left="6692" w:hanging="816"/>
      </w:pPr>
      <w:rPr>
        <w:rFonts w:hint="default"/>
        <w:lang w:val="pl-PL" w:eastAsia="en-US" w:bidi="ar-SA"/>
      </w:rPr>
    </w:lvl>
    <w:lvl w:ilvl="8">
      <w:numFmt w:val="bullet"/>
      <w:lvlText w:val="•"/>
      <w:lvlJc w:val="left"/>
      <w:pPr>
        <w:ind w:left="7617" w:hanging="816"/>
      </w:pPr>
      <w:rPr>
        <w:rFonts w:hint="default"/>
        <w:lang w:val="pl-PL" w:eastAsia="en-US" w:bidi="ar-SA"/>
      </w:rPr>
    </w:lvl>
  </w:abstractNum>
  <w:abstractNum w:abstractNumId="19">
    <w:nsid w:val="40720E82"/>
    <w:multiLevelType w:val="multilevel"/>
    <w:tmpl w:val="80CA5F24"/>
    <w:lvl w:ilvl="0">
      <w:start w:val="17"/>
      <w:numFmt w:val="upperRoman"/>
      <w:lvlText w:val="%1"/>
      <w:lvlJc w:val="left"/>
      <w:pPr>
        <w:ind w:left="216" w:hanging="872"/>
      </w:pPr>
      <w:rPr>
        <w:rFonts w:hint="default"/>
        <w:lang w:val="pl-PL" w:eastAsia="en-US" w:bidi="ar-SA"/>
      </w:rPr>
    </w:lvl>
    <w:lvl w:ilvl="1">
      <w:start w:val="1"/>
      <w:numFmt w:val="decimal"/>
      <w:lvlText w:val="%1.%2."/>
      <w:lvlJc w:val="left"/>
      <w:pPr>
        <w:ind w:left="216" w:hanging="87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72"/>
      </w:pPr>
      <w:rPr>
        <w:rFonts w:hint="default"/>
        <w:lang w:val="pl-PL" w:eastAsia="en-US" w:bidi="ar-SA"/>
      </w:rPr>
    </w:lvl>
    <w:lvl w:ilvl="3">
      <w:numFmt w:val="bullet"/>
      <w:lvlText w:val="•"/>
      <w:lvlJc w:val="left"/>
      <w:pPr>
        <w:ind w:left="2993" w:hanging="872"/>
      </w:pPr>
      <w:rPr>
        <w:rFonts w:hint="default"/>
        <w:lang w:val="pl-PL" w:eastAsia="en-US" w:bidi="ar-SA"/>
      </w:rPr>
    </w:lvl>
    <w:lvl w:ilvl="4">
      <w:numFmt w:val="bullet"/>
      <w:lvlText w:val="•"/>
      <w:lvlJc w:val="left"/>
      <w:pPr>
        <w:ind w:left="3918" w:hanging="872"/>
      </w:pPr>
      <w:rPr>
        <w:rFonts w:hint="default"/>
        <w:lang w:val="pl-PL" w:eastAsia="en-US" w:bidi="ar-SA"/>
      </w:rPr>
    </w:lvl>
    <w:lvl w:ilvl="5">
      <w:numFmt w:val="bullet"/>
      <w:lvlText w:val="•"/>
      <w:lvlJc w:val="left"/>
      <w:pPr>
        <w:ind w:left="4843" w:hanging="872"/>
      </w:pPr>
      <w:rPr>
        <w:rFonts w:hint="default"/>
        <w:lang w:val="pl-PL" w:eastAsia="en-US" w:bidi="ar-SA"/>
      </w:rPr>
    </w:lvl>
    <w:lvl w:ilvl="6">
      <w:numFmt w:val="bullet"/>
      <w:lvlText w:val="•"/>
      <w:lvlJc w:val="left"/>
      <w:pPr>
        <w:ind w:left="5767" w:hanging="872"/>
      </w:pPr>
      <w:rPr>
        <w:rFonts w:hint="default"/>
        <w:lang w:val="pl-PL" w:eastAsia="en-US" w:bidi="ar-SA"/>
      </w:rPr>
    </w:lvl>
    <w:lvl w:ilvl="7">
      <w:numFmt w:val="bullet"/>
      <w:lvlText w:val="•"/>
      <w:lvlJc w:val="left"/>
      <w:pPr>
        <w:ind w:left="6692" w:hanging="872"/>
      </w:pPr>
      <w:rPr>
        <w:rFonts w:hint="default"/>
        <w:lang w:val="pl-PL" w:eastAsia="en-US" w:bidi="ar-SA"/>
      </w:rPr>
    </w:lvl>
    <w:lvl w:ilvl="8">
      <w:numFmt w:val="bullet"/>
      <w:lvlText w:val="•"/>
      <w:lvlJc w:val="left"/>
      <w:pPr>
        <w:ind w:left="7617" w:hanging="872"/>
      </w:pPr>
      <w:rPr>
        <w:rFonts w:hint="default"/>
        <w:lang w:val="pl-PL" w:eastAsia="en-US" w:bidi="ar-SA"/>
      </w:rPr>
    </w:lvl>
  </w:abstractNum>
  <w:abstractNum w:abstractNumId="20">
    <w:nsid w:val="42F56B74"/>
    <w:multiLevelType w:val="multilevel"/>
    <w:tmpl w:val="57468A8A"/>
    <w:lvl w:ilvl="0">
      <w:start w:val="9"/>
      <w:numFmt w:val="upperRoman"/>
      <w:lvlText w:val="%1"/>
      <w:lvlJc w:val="left"/>
      <w:pPr>
        <w:ind w:left="948" w:hanging="761"/>
      </w:pPr>
      <w:rPr>
        <w:rFonts w:hint="default"/>
        <w:lang w:val="pl-PL" w:eastAsia="en-US" w:bidi="ar-SA"/>
      </w:rPr>
    </w:lvl>
    <w:lvl w:ilvl="1">
      <w:start w:val="3"/>
      <w:numFmt w:val="decimal"/>
      <w:lvlText w:val="%1.%2"/>
      <w:lvlJc w:val="left"/>
      <w:pPr>
        <w:ind w:left="948" w:hanging="761"/>
      </w:pPr>
      <w:rPr>
        <w:rFonts w:hint="default"/>
        <w:lang w:val="pl-PL" w:eastAsia="en-US" w:bidi="ar-SA"/>
      </w:rPr>
    </w:lvl>
    <w:lvl w:ilvl="2">
      <w:start w:val="3"/>
      <w:numFmt w:val="decimal"/>
      <w:lvlText w:val="%1.%2.%3."/>
      <w:lvlJc w:val="left"/>
      <w:pPr>
        <w:ind w:left="948" w:hanging="761"/>
      </w:pPr>
      <w:rPr>
        <w:rFonts w:ascii="Times New Roman" w:eastAsia="Times New Roman" w:hAnsi="Times New Roman" w:cs="Times New Roman" w:hint="default"/>
        <w:spacing w:val="-5"/>
        <w:w w:val="99"/>
        <w:sz w:val="24"/>
        <w:szCs w:val="24"/>
        <w:shd w:val="clear" w:color="auto" w:fill="FFE499"/>
        <w:lang w:val="pl-PL" w:eastAsia="en-US" w:bidi="ar-SA"/>
      </w:rPr>
    </w:lvl>
    <w:lvl w:ilvl="3">
      <w:numFmt w:val="bullet"/>
      <w:lvlText w:val="•"/>
      <w:lvlJc w:val="left"/>
      <w:pPr>
        <w:ind w:left="3497" w:hanging="761"/>
      </w:pPr>
      <w:rPr>
        <w:rFonts w:hint="default"/>
        <w:lang w:val="pl-PL" w:eastAsia="en-US" w:bidi="ar-SA"/>
      </w:rPr>
    </w:lvl>
    <w:lvl w:ilvl="4">
      <w:numFmt w:val="bullet"/>
      <w:lvlText w:val="•"/>
      <w:lvlJc w:val="left"/>
      <w:pPr>
        <w:ind w:left="4350" w:hanging="761"/>
      </w:pPr>
      <w:rPr>
        <w:rFonts w:hint="default"/>
        <w:lang w:val="pl-PL" w:eastAsia="en-US" w:bidi="ar-SA"/>
      </w:rPr>
    </w:lvl>
    <w:lvl w:ilvl="5">
      <w:numFmt w:val="bullet"/>
      <w:lvlText w:val="•"/>
      <w:lvlJc w:val="left"/>
      <w:pPr>
        <w:ind w:left="5203" w:hanging="761"/>
      </w:pPr>
      <w:rPr>
        <w:rFonts w:hint="default"/>
        <w:lang w:val="pl-PL" w:eastAsia="en-US" w:bidi="ar-SA"/>
      </w:rPr>
    </w:lvl>
    <w:lvl w:ilvl="6">
      <w:numFmt w:val="bullet"/>
      <w:lvlText w:val="•"/>
      <w:lvlJc w:val="left"/>
      <w:pPr>
        <w:ind w:left="6055" w:hanging="761"/>
      </w:pPr>
      <w:rPr>
        <w:rFonts w:hint="default"/>
        <w:lang w:val="pl-PL" w:eastAsia="en-US" w:bidi="ar-SA"/>
      </w:rPr>
    </w:lvl>
    <w:lvl w:ilvl="7">
      <w:numFmt w:val="bullet"/>
      <w:lvlText w:val="•"/>
      <w:lvlJc w:val="left"/>
      <w:pPr>
        <w:ind w:left="6908" w:hanging="761"/>
      </w:pPr>
      <w:rPr>
        <w:rFonts w:hint="default"/>
        <w:lang w:val="pl-PL" w:eastAsia="en-US" w:bidi="ar-SA"/>
      </w:rPr>
    </w:lvl>
    <w:lvl w:ilvl="8">
      <w:numFmt w:val="bullet"/>
      <w:lvlText w:val="•"/>
      <w:lvlJc w:val="left"/>
      <w:pPr>
        <w:ind w:left="7761" w:hanging="761"/>
      </w:pPr>
      <w:rPr>
        <w:rFonts w:hint="default"/>
        <w:lang w:val="pl-PL" w:eastAsia="en-US" w:bidi="ar-SA"/>
      </w:rPr>
    </w:lvl>
  </w:abstractNum>
  <w:abstractNum w:abstractNumId="21">
    <w:nsid w:val="44C736EE"/>
    <w:multiLevelType w:val="multilevel"/>
    <w:tmpl w:val="3184DFB2"/>
    <w:lvl w:ilvl="0">
      <w:start w:val="18"/>
      <w:numFmt w:val="upperRoman"/>
      <w:lvlText w:val="%1"/>
      <w:lvlJc w:val="left"/>
      <w:pPr>
        <w:ind w:left="1102" w:hanging="886"/>
      </w:pPr>
      <w:rPr>
        <w:rFonts w:hint="default"/>
        <w:lang w:val="pl-PL" w:eastAsia="en-US" w:bidi="ar-SA"/>
      </w:rPr>
    </w:lvl>
    <w:lvl w:ilvl="1">
      <w:start w:val="1"/>
      <w:numFmt w:val="decimal"/>
      <w:lvlText w:val="%1.%2."/>
      <w:lvlJc w:val="left"/>
      <w:pPr>
        <w:ind w:left="1102" w:hanging="886"/>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2">
      <w:numFmt w:val="bullet"/>
      <w:lvlText w:val="•"/>
      <w:lvlJc w:val="left"/>
      <w:pPr>
        <w:ind w:left="2773" w:hanging="886"/>
      </w:pPr>
      <w:rPr>
        <w:rFonts w:hint="default"/>
        <w:lang w:val="pl-PL" w:eastAsia="en-US" w:bidi="ar-SA"/>
      </w:rPr>
    </w:lvl>
    <w:lvl w:ilvl="3">
      <w:numFmt w:val="bullet"/>
      <w:lvlText w:val="•"/>
      <w:lvlJc w:val="left"/>
      <w:pPr>
        <w:ind w:left="3609" w:hanging="886"/>
      </w:pPr>
      <w:rPr>
        <w:rFonts w:hint="default"/>
        <w:lang w:val="pl-PL" w:eastAsia="en-US" w:bidi="ar-SA"/>
      </w:rPr>
    </w:lvl>
    <w:lvl w:ilvl="4">
      <w:numFmt w:val="bullet"/>
      <w:lvlText w:val="•"/>
      <w:lvlJc w:val="left"/>
      <w:pPr>
        <w:ind w:left="4446" w:hanging="886"/>
      </w:pPr>
      <w:rPr>
        <w:rFonts w:hint="default"/>
        <w:lang w:val="pl-PL" w:eastAsia="en-US" w:bidi="ar-SA"/>
      </w:rPr>
    </w:lvl>
    <w:lvl w:ilvl="5">
      <w:numFmt w:val="bullet"/>
      <w:lvlText w:val="•"/>
      <w:lvlJc w:val="left"/>
      <w:pPr>
        <w:ind w:left="5283" w:hanging="886"/>
      </w:pPr>
      <w:rPr>
        <w:rFonts w:hint="default"/>
        <w:lang w:val="pl-PL" w:eastAsia="en-US" w:bidi="ar-SA"/>
      </w:rPr>
    </w:lvl>
    <w:lvl w:ilvl="6">
      <w:numFmt w:val="bullet"/>
      <w:lvlText w:val="•"/>
      <w:lvlJc w:val="left"/>
      <w:pPr>
        <w:ind w:left="6119" w:hanging="886"/>
      </w:pPr>
      <w:rPr>
        <w:rFonts w:hint="default"/>
        <w:lang w:val="pl-PL" w:eastAsia="en-US" w:bidi="ar-SA"/>
      </w:rPr>
    </w:lvl>
    <w:lvl w:ilvl="7">
      <w:numFmt w:val="bullet"/>
      <w:lvlText w:val="•"/>
      <w:lvlJc w:val="left"/>
      <w:pPr>
        <w:ind w:left="6956" w:hanging="886"/>
      </w:pPr>
      <w:rPr>
        <w:rFonts w:hint="default"/>
        <w:lang w:val="pl-PL" w:eastAsia="en-US" w:bidi="ar-SA"/>
      </w:rPr>
    </w:lvl>
    <w:lvl w:ilvl="8">
      <w:numFmt w:val="bullet"/>
      <w:lvlText w:val="•"/>
      <w:lvlJc w:val="left"/>
      <w:pPr>
        <w:ind w:left="7793" w:hanging="886"/>
      </w:pPr>
      <w:rPr>
        <w:rFonts w:hint="default"/>
        <w:lang w:val="pl-PL" w:eastAsia="en-US" w:bidi="ar-SA"/>
      </w:rPr>
    </w:lvl>
  </w:abstractNum>
  <w:abstractNum w:abstractNumId="22">
    <w:nsid w:val="45E22848"/>
    <w:multiLevelType w:val="multilevel"/>
    <w:tmpl w:val="6CBCFE0E"/>
    <w:lvl w:ilvl="0">
      <w:start w:val="20"/>
      <w:numFmt w:val="upperRoman"/>
      <w:lvlText w:val="%1"/>
      <w:lvlJc w:val="left"/>
      <w:pPr>
        <w:ind w:left="216" w:hanging="759"/>
      </w:pPr>
      <w:rPr>
        <w:rFonts w:hint="default"/>
        <w:lang w:val="pl-PL" w:eastAsia="en-US" w:bidi="ar-SA"/>
      </w:rPr>
    </w:lvl>
    <w:lvl w:ilvl="1">
      <w:start w:val="1"/>
      <w:numFmt w:val="decimal"/>
      <w:lvlText w:val="%1.%2."/>
      <w:lvlJc w:val="left"/>
      <w:pPr>
        <w:ind w:left="216" w:hanging="759"/>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759"/>
      </w:pPr>
      <w:rPr>
        <w:rFonts w:hint="default"/>
        <w:lang w:val="pl-PL" w:eastAsia="en-US" w:bidi="ar-SA"/>
      </w:rPr>
    </w:lvl>
    <w:lvl w:ilvl="3">
      <w:numFmt w:val="bullet"/>
      <w:lvlText w:val="•"/>
      <w:lvlJc w:val="left"/>
      <w:pPr>
        <w:ind w:left="2993" w:hanging="759"/>
      </w:pPr>
      <w:rPr>
        <w:rFonts w:hint="default"/>
        <w:lang w:val="pl-PL" w:eastAsia="en-US" w:bidi="ar-SA"/>
      </w:rPr>
    </w:lvl>
    <w:lvl w:ilvl="4">
      <w:numFmt w:val="bullet"/>
      <w:lvlText w:val="•"/>
      <w:lvlJc w:val="left"/>
      <w:pPr>
        <w:ind w:left="3918" w:hanging="759"/>
      </w:pPr>
      <w:rPr>
        <w:rFonts w:hint="default"/>
        <w:lang w:val="pl-PL" w:eastAsia="en-US" w:bidi="ar-SA"/>
      </w:rPr>
    </w:lvl>
    <w:lvl w:ilvl="5">
      <w:numFmt w:val="bullet"/>
      <w:lvlText w:val="•"/>
      <w:lvlJc w:val="left"/>
      <w:pPr>
        <w:ind w:left="4843" w:hanging="759"/>
      </w:pPr>
      <w:rPr>
        <w:rFonts w:hint="default"/>
        <w:lang w:val="pl-PL" w:eastAsia="en-US" w:bidi="ar-SA"/>
      </w:rPr>
    </w:lvl>
    <w:lvl w:ilvl="6">
      <w:numFmt w:val="bullet"/>
      <w:lvlText w:val="•"/>
      <w:lvlJc w:val="left"/>
      <w:pPr>
        <w:ind w:left="5767" w:hanging="759"/>
      </w:pPr>
      <w:rPr>
        <w:rFonts w:hint="default"/>
        <w:lang w:val="pl-PL" w:eastAsia="en-US" w:bidi="ar-SA"/>
      </w:rPr>
    </w:lvl>
    <w:lvl w:ilvl="7">
      <w:numFmt w:val="bullet"/>
      <w:lvlText w:val="•"/>
      <w:lvlJc w:val="left"/>
      <w:pPr>
        <w:ind w:left="6692" w:hanging="759"/>
      </w:pPr>
      <w:rPr>
        <w:rFonts w:hint="default"/>
        <w:lang w:val="pl-PL" w:eastAsia="en-US" w:bidi="ar-SA"/>
      </w:rPr>
    </w:lvl>
    <w:lvl w:ilvl="8">
      <w:numFmt w:val="bullet"/>
      <w:lvlText w:val="•"/>
      <w:lvlJc w:val="left"/>
      <w:pPr>
        <w:ind w:left="7617" w:hanging="759"/>
      </w:pPr>
      <w:rPr>
        <w:rFonts w:hint="default"/>
        <w:lang w:val="pl-PL" w:eastAsia="en-US" w:bidi="ar-SA"/>
      </w:rPr>
    </w:lvl>
  </w:abstractNum>
  <w:abstractNum w:abstractNumId="23">
    <w:nsid w:val="532F6656"/>
    <w:multiLevelType w:val="hybridMultilevel"/>
    <w:tmpl w:val="D25CCEFE"/>
    <w:lvl w:ilvl="0" w:tplc="774E5DEA">
      <w:start w:val="1"/>
      <w:numFmt w:val="decimal"/>
      <w:lvlText w:val="%1."/>
      <w:lvlJc w:val="left"/>
      <w:pPr>
        <w:ind w:left="360" w:hanging="360"/>
      </w:pPr>
      <w:rPr>
        <w:rFonts w:ascii="Times New Roman" w:eastAsia="Calibri" w:hAnsi="Times New Roman"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nsid w:val="5392420F"/>
    <w:multiLevelType w:val="hybridMultilevel"/>
    <w:tmpl w:val="F0741052"/>
    <w:lvl w:ilvl="0" w:tplc="8C5C0926">
      <w:start w:val="1"/>
      <w:numFmt w:val="decimal"/>
      <w:lvlText w:val="%1)"/>
      <w:lvlJc w:val="left"/>
      <w:pPr>
        <w:ind w:left="216" w:hanging="396"/>
      </w:pPr>
      <w:rPr>
        <w:rFonts w:ascii="Times New Roman" w:eastAsia="Times New Roman" w:hAnsi="Times New Roman" w:cs="Times New Roman" w:hint="default"/>
        <w:spacing w:val="-26"/>
        <w:w w:val="99"/>
        <w:sz w:val="24"/>
        <w:szCs w:val="24"/>
        <w:lang w:val="pl-PL" w:eastAsia="en-US" w:bidi="ar-SA"/>
      </w:rPr>
    </w:lvl>
    <w:lvl w:ilvl="1" w:tplc="709EFF0C">
      <w:numFmt w:val="bullet"/>
      <w:lvlText w:val="•"/>
      <w:lvlJc w:val="left"/>
      <w:pPr>
        <w:ind w:left="1144" w:hanging="396"/>
      </w:pPr>
      <w:rPr>
        <w:rFonts w:hint="default"/>
        <w:lang w:val="pl-PL" w:eastAsia="en-US" w:bidi="ar-SA"/>
      </w:rPr>
    </w:lvl>
    <w:lvl w:ilvl="2" w:tplc="04C0864E">
      <w:numFmt w:val="bullet"/>
      <w:lvlText w:val="•"/>
      <w:lvlJc w:val="left"/>
      <w:pPr>
        <w:ind w:left="2069" w:hanging="396"/>
      </w:pPr>
      <w:rPr>
        <w:rFonts w:hint="default"/>
        <w:lang w:val="pl-PL" w:eastAsia="en-US" w:bidi="ar-SA"/>
      </w:rPr>
    </w:lvl>
    <w:lvl w:ilvl="3" w:tplc="EC203AC0">
      <w:numFmt w:val="bullet"/>
      <w:lvlText w:val="•"/>
      <w:lvlJc w:val="left"/>
      <w:pPr>
        <w:ind w:left="2993" w:hanging="396"/>
      </w:pPr>
      <w:rPr>
        <w:rFonts w:hint="default"/>
        <w:lang w:val="pl-PL" w:eastAsia="en-US" w:bidi="ar-SA"/>
      </w:rPr>
    </w:lvl>
    <w:lvl w:ilvl="4" w:tplc="2FE6F020">
      <w:numFmt w:val="bullet"/>
      <w:lvlText w:val="•"/>
      <w:lvlJc w:val="left"/>
      <w:pPr>
        <w:ind w:left="3918" w:hanging="396"/>
      </w:pPr>
      <w:rPr>
        <w:rFonts w:hint="default"/>
        <w:lang w:val="pl-PL" w:eastAsia="en-US" w:bidi="ar-SA"/>
      </w:rPr>
    </w:lvl>
    <w:lvl w:ilvl="5" w:tplc="B0DEC91E">
      <w:numFmt w:val="bullet"/>
      <w:lvlText w:val="•"/>
      <w:lvlJc w:val="left"/>
      <w:pPr>
        <w:ind w:left="4843" w:hanging="396"/>
      </w:pPr>
      <w:rPr>
        <w:rFonts w:hint="default"/>
        <w:lang w:val="pl-PL" w:eastAsia="en-US" w:bidi="ar-SA"/>
      </w:rPr>
    </w:lvl>
    <w:lvl w:ilvl="6" w:tplc="24D41B90">
      <w:numFmt w:val="bullet"/>
      <w:lvlText w:val="•"/>
      <w:lvlJc w:val="left"/>
      <w:pPr>
        <w:ind w:left="5767" w:hanging="396"/>
      </w:pPr>
      <w:rPr>
        <w:rFonts w:hint="default"/>
        <w:lang w:val="pl-PL" w:eastAsia="en-US" w:bidi="ar-SA"/>
      </w:rPr>
    </w:lvl>
    <w:lvl w:ilvl="7" w:tplc="E2208C3C">
      <w:numFmt w:val="bullet"/>
      <w:lvlText w:val="•"/>
      <w:lvlJc w:val="left"/>
      <w:pPr>
        <w:ind w:left="6692" w:hanging="396"/>
      </w:pPr>
      <w:rPr>
        <w:rFonts w:hint="default"/>
        <w:lang w:val="pl-PL" w:eastAsia="en-US" w:bidi="ar-SA"/>
      </w:rPr>
    </w:lvl>
    <w:lvl w:ilvl="8" w:tplc="52865298">
      <w:numFmt w:val="bullet"/>
      <w:lvlText w:val="•"/>
      <w:lvlJc w:val="left"/>
      <w:pPr>
        <w:ind w:left="7617" w:hanging="396"/>
      </w:pPr>
      <w:rPr>
        <w:rFonts w:hint="default"/>
        <w:lang w:val="pl-PL" w:eastAsia="en-US" w:bidi="ar-SA"/>
      </w:rPr>
    </w:lvl>
  </w:abstractNum>
  <w:abstractNum w:abstractNumId="25">
    <w:nsid w:val="5A181657"/>
    <w:multiLevelType w:val="hybridMultilevel"/>
    <w:tmpl w:val="8FDC7A04"/>
    <w:lvl w:ilvl="0" w:tplc="713A417E">
      <w:numFmt w:val="bullet"/>
      <w:lvlText w:val="–"/>
      <w:lvlJc w:val="left"/>
      <w:pPr>
        <w:ind w:left="216" w:hanging="243"/>
      </w:pPr>
      <w:rPr>
        <w:rFonts w:ascii="Times New Roman" w:eastAsia="Times New Roman" w:hAnsi="Times New Roman" w:cs="Times New Roman" w:hint="default"/>
        <w:spacing w:val="-5"/>
        <w:w w:val="99"/>
        <w:sz w:val="24"/>
        <w:szCs w:val="24"/>
        <w:lang w:val="pl-PL" w:eastAsia="en-US" w:bidi="ar-SA"/>
      </w:rPr>
    </w:lvl>
    <w:lvl w:ilvl="1" w:tplc="F21A9062">
      <w:numFmt w:val="bullet"/>
      <w:lvlText w:val="•"/>
      <w:lvlJc w:val="left"/>
      <w:pPr>
        <w:ind w:left="1144" w:hanging="243"/>
      </w:pPr>
      <w:rPr>
        <w:rFonts w:hint="default"/>
        <w:lang w:val="pl-PL" w:eastAsia="en-US" w:bidi="ar-SA"/>
      </w:rPr>
    </w:lvl>
    <w:lvl w:ilvl="2" w:tplc="94C60AA8">
      <w:numFmt w:val="bullet"/>
      <w:lvlText w:val="•"/>
      <w:lvlJc w:val="left"/>
      <w:pPr>
        <w:ind w:left="2069" w:hanging="243"/>
      </w:pPr>
      <w:rPr>
        <w:rFonts w:hint="default"/>
        <w:lang w:val="pl-PL" w:eastAsia="en-US" w:bidi="ar-SA"/>
      </w:rPr>
    </w:lvl>
    <w:lvl w:ilvl="3" w:tplc="3BC45F88">
      <w:numFmt w:val="bullet"/>
      <w:lvlText w:val="•"/>
      <w:lvlJc w:val="left"/>
      <w:pPr>
        <w:ind w:left="2993" w:hanging="243"/>
      </w:pPr>
      <w:rPr>
        <w:rFonts w:hint="default"/>
        <w:lang w:val="pl-PL" w:eastAsia="en-US" w:bidi="ar-SA"/>
      </w:rPr>
    </w:lvl>
    <w:lvl w:ilvl="4" w:tplc="3B24480A">
      <w:numFmt w:val="bullet"/>
      <w:lvlText w:val="•"/>
      <w:lvlJc w:val="left"/>
      <w:pPr>
        <w:ind w:left="3918" w:hanging="243"/>
      </w:pPr>
      <w:rPr>
        <w:rFonts w:hint="default"/>
        <w:lang w:val="pl-PL" w:eastAsia="en-US" w:bidi="ar-SA"/>
      </w:rPr>
    </w:lvl>
    <w:lvl w:ilvl="5" w:tplc="3CC4BAFE">
      <w:numFmt w:val="bullet"/>
      <w:lvlText w:val="•"/>
      <w:lvlJc w:val="left"/>
      <w:pPr>
        <w:ind w:left="4843" w:hanging="243"/>
      </w:pPr>
      <w:rPr>
        <w:rFonts w:hint="default"/>
        <w:lang w:val="pl-PL" w:eastAsia="en-US" w:bidi="ar-SA"/>
      </w:rPr>
    </w:lvl>
    <w:lvl w:ilvl="6" w:tplc="18AE307E">
      <w:numFmt w:val="bullet"/>
      <w:lvlText w:val="•"/>
      <w:lvlJc w:val="left"/>
      <w:pPr>
        <w:ind w:left="5767" w:hanging="243"/>
      </w:pPr>
      <w:rPr>
        <w:rFonts w:hint="default"/>
        <w:lang w:val="pl-PL" w:eastAsia="en-US" w:bidi="ar-SA"/>
      </w:rPr>
    </w:lvl>
    <w:lvl w:ilvl="7" w:tplc="CBB0C27A">
      <w:numFmt w:val="bullet"/>
      <w:lvlText w:val="•"/>
      <w:lvlJc w:val="left"/>
      <w:pPr>
        <w:ind w:left="6692" w:hanging="243"/>
      </w:pPr>
      <w:rPr>
        <w:rFonts w:hint="default"/>
        <w:lang w:val="pl-PL" w:eastAsia="en-US" w:bidi="ar-SA"/>
      </w:rPr>
    </w:lvl>
    <w:lvl w:ilvl="8" w:tplc="5934A7F0">
      <w:numFmt w:val="bullet"/>
      <w:lvlText w:val="•"/>
      <w:lvlJc w:val="left"/>
      <w:pPr>
        <w:ind w:left="7617" w:hanging="243"/>
      </w:pPr>
      <w:rPr>
        <w:rFonts w:hint="default"/>
        <w:lang w:val="pl-PL" w:eastAsia="en-US" w:bidi="ar-SA"/>
      </w:rPr>
    </w:lvl>
  </w:abstractNum>
  <w:abstractNum w:abstractNumId="26">
    <w:nsid w:val="61FB16AB"/>
    <w:multiLevelType w:val="hybridMultilevel"/>
    <w:tmpl w:val="B9BCD7AC"/>
    <w:lvl w:ilvl="0" w:tplc="9F80811E">
      <w:start w:val="1"/>
      <w:numFmt w:val="lowerLetter"/>
      <w:lvlText w:val="%1."/>
      <w:lvlJc w:val="left"/>
      <w:pPr>
        <w:ind w:left="442" w:hanging="226"/>
      </w:pPr>
      <w:rPr>
        <w:rFonts w:ascii="Times New Roman" w:eastAsia="Times New Roman" w:hAnsi="Times New Roman" w:cs="Times New Roman" w:hint="default"/>
        <w:spacing w:val="-1"/>
        <w:w w:val="100"/>
        <w:sz w:val="24"/>
        <w:szCs w:val="24"/>
        <w:shd w:val="clear" w:color="auto" w:fill="FFE499"/>
        <w:lang w:val="pl-PL" w:eastAsia="en-US" w:bidi="ar-SA"/>
      </w:rPr>
    </w:lvl>
    <w:lvl w:ilvl="1" w:tplc="DB8E800C">
      <w:numFmt w:val="bullet"/>
      <w:lvlText w:val="•"/>
      <w:lvlJc w:val="left"/>
      <w:pPr>
        <w:ind w:left="1342" w:hanging="226"/>
      </w:pPr>
      <w:rPr>
        <w:rFonts w:hint="default"/>
        <w:lang w:val="pl-PL" w:eastAsia="en-US" w:bidi="ar-SA"/>
      </w:rPr>
    </w:lvl>
    <w:lvl w:ilvl="2" w:tplc="ED9C41FC">
      <w:numFmt w:val="bullet"/>
      <w:lvlText w:val="•"/>
      <w:lvlJc w:val="left"/>
      <w:pPr>
        <w:ind w:left="2245" w:hanging="226"/>
      </w:pPr>
      <w:rPr>
        <w:rFonts w:hint="default"/>
        <w:lang w:val="pl-PL" w:eastAsia="en-US" w:bidi="ar-SA"/>
      </w:rPr>
    </w:lvl>
    <w:lvl w:ilvl="3" w:tplc="C0AE7F72">
      <w:numFmt w:val="bullet"/>
      <w:lvlText w:val="•"/>
      <w:lvlJc w:val="left"/>
      <w:pPr>
        <w:ind w:left="3147" w:hanging="226"/>
      </w:pPr>
      <w:rPr>
        <w:rFonts w:hint="default"/>
        <w:lang w:val="pl-PL" w:eastAsia="en-US" w:bidi="ar-SA"/>
      </w:rPr>
    </w:lvl>
    <w:lvl w:ilvl="4" w:tplc="C2F01F3C">
      <w:numFmt w:val="bullet"/>
      <w:lvlText w:val="•"/>
      <w:lvlJc w:val="left"/>
      <w:pPr>
        <w:ind w:left="4050" w:hanging="226"/>
      </w:pPr>
      <w:rPr>
        <w:rFonts w:hint="default"/>
        <w:lang w:val="pl-PL" w:eastAsia="en-US" w:bidi="ar-SA"/>
      </w:rPr>
    </w:lvl>
    <w:lvl w:ilvl="5" w:tplc="A1CC83DC">
      <w:numFmt w:val="bullet"/>
      <w:lvlText w:val="•"/>
      <w:lvlJc w:val="left"/>
      <w:pPr>
        <w:ind w:left="4953" w:hanging="226"/>
      </w:pPr>
      <w:rPr>
        <w:rFonts w:hint="default"/>
        <w:lang w:val="pl-PL" w:eastAsia="en-US" w:bidi="ar-SA"/>
      </w:rPr>
    </w:lvl>
    <w:lvl w:ilvl="6" w:tplc="25EE8F0A">
      <w:numFmt w:val="bullet"/>
      <w:lvlText w:val="•"/>
      <w:lvlJc w:val="left"/>
      <w:pPr>
        <w:ind w:left="5855" w:hanging="226"/>
      </w:pPr>
      <w:rPr>
        <w:rFonts w:hint="default"/>
        <w:lang w:val="pl-PL" w:eastAsia="en-US" w:bidi="ar-SA"/>
      </w:rPr>
    </w:lvl>
    <w:lvl w:ilvl="7" w:tplc="0766309A">
      <w:numFmt w:val="bullet"/>
      <w:lvlText w:val="•"/>
      <w:lvlJc w:val="left"/>
      <w:pPr>
        <w:ind w:left="6758" w:hanging="226"/>
      </w:pPr>
      <w:rPr>
        <w:rFonts w:hint="default"/>
        <w:lang w:val="pl-PL" w:eastAsia="en-US" w:bidi="ar-SA"/>
      </w:rPr>
    </w:lvl>
    <w:lvl w:ilvl="8" w:tplc="FC3AC98E">
      <w:numFmt w:val="bullet"/>
      <w:lvlText w:val="•"/>
      <w:lvlJc w:val="left"/>
      <w:pPr>
        <w:ind w:left="7661" w:hanging="226"/>
      </w:pPr>
      <w:rPr>
        <w:rFonts w:hint="default"/>
        <w:lang w:val="pl-PL" w:eastAsia="en-US" w:bidi="ar-SA"/>
      </w:rPr>
    </w:lvl>
  </w:abstractNum>
  <w:abstractNum w:abstractNumId="27">
    <w:nsid w:val="63F20FA1"/>
    <w:multiLevelType w:val="hybridMultilevel"/>
    <w:tmpl w:val="8F287B82"/>
    <w:lvl w:ilvl="0" w:tplc="D12C1DF2">
      <w:start w:val="1"/>
      <w:numFmt w:val="lowerLetter"/>
      <w:lvlText w:val="%1)"/>
      <w:lvlJc w:val="left"/>
      <w:pPr>
        <w:ind w:left="559" w:hanging="343"/>
      </w:pPr>
      <w:rPr>
        <w:rFonts w:ascii="Times New Roman" w:eastAsia="Times New Roman" w:hAnsi="Times New Roman" w:cs="Times New Roman" w:hint="default"/>
        <w:spacing w:val="-23"/>
        <w:w w:val="100"/>
        <w:sz w:val="24"/>
        <w:szCs w:val="24"/>
        <w:lang w:val="pl-PL" w:eastAsia="en-US" w:bidi="ar-SA"/>
      </w:rPr>
    </w:lvl>
    <w:lvl w:ilvl="1" w:tplc="153E57F2">
      <w:numFmt w:val="bullet"/>
      <w:lvlText w:val="•"/>
      <w:lvlJc w:val="left"/>
      <w:pPr>
        <w:ind w:left="1450" w:hanging="343"/>
      </w:pPr>
      <w:rPr>
        <w:rFonts w:hint="default"/>
        <w:lang w:val="pl-PL" w:eastAsia="en-US" w:bidi="ar-SA"/>
      </w:rPr>
    </w:lvl>
    <w:lvl w:ilvl="2" w:tplc="3CD07092">
      <w:numFmt w:val="bullet"/>
      <w:lvlText w:val="•"/>
      <w:lvlJc w:val="left"/>
      <w:pPr>
        <w:ind w:left="2341" w:hanging="343"/>
      </w:pPr>
      <w:rPr>
        <w:rFonts w:hint="default"/>
        <w:lang w:val="pl-PL" w:eastAsia="en-US" w:bidi="ar-SA"/>
      </w:rPr>
    </w:lvl>
    <w:lvl w:ilvl="3" w:tplc="EE76ABDA">
      <w:numFmt w:val="bullet"/>
      <w:lvlText w:val="•"/>
      <w:lvlJc w:val="left"/>
      <w:pPr>
        <w:ind w:left="3231" w:hanging="343"/>
      </w:pPr>
      <w:rPr>
        <w:rFonts w:hint="default"/>
        <w:lang w:val="pl-PL" w:eastAsia="en-US" w:bidi="ar-SA"/>
      </w:rPr>
    </w:lvl>
    <w:lvl w:ilvl="4" w:tplc="5EF4269C">
      <w:numFmt w:val="bullet"/>
      <w:lvlText w:val="•"/>
      <w:lvlJc w:val="left"/>
      <w:pPr>
        <w:ind w:left="4122" w:hanging="343"/>
      </w:pPr>
      <w:rPr>
        <w:rFonts w:hint="default"/>
        <w:lang w:val="pl-PL" w:eastAsia="en-US" w:bidi="ar-SA"/>
      </w:rPr>
    </w:lvl>
    <w:lvl w:ilvl="5" w:tplc="706C3DE0">
      <w:numFmt w:val="bullet"/>
      <w:lvlText w:val="•"/>
      <w:lvlJc w:val="left"/>
      <w:pPr>
        <w:ind w:left="5013" w:hanging="343"/>
      </w:pPr>
      <w:rPr>
        <w:rFonts w:hint="default"/>
        <w:lang w:val="pl-PL" w:eastAsia="en-US" w:bidi="ar-SA"/>
      </w:rPr>
    </w:lvl>
    <w:lvl w:ilvl="6" w:tplc="3C90E9C2">
      <w:numFmt w:val="bullet"/>
      <w:lvlText w:val="•"/>
      <w:lvlJc w:val="left"/>
      <w:pPr>
        <w:ind w:left="5903" w:hanging="343"/>
      </w:pPr>
      <w:rPr>
        <w:rFonts w:hint="default"/>
        <w:lang w:val="pl-PL" w:eastAsia="en-US" w:bidi="ar-SA"/>
      </w:rPr>
    </w:lvl>
    <w:lvl w:ilvl="7" w:tplc="75548862">
      <w:numFmt w:val="bullet"/>
      <w:lvlText w:val="•"/>
      <w:lvlJc w:val="left"/>
      <w:pPr>
        <w:ind w:left="6794" w:hanging="343"/>
      </w:pPr>
      <w:rPr>
        <w:rFonts w:hint="default"/>
        <w:lang w:val="pl-PL" w:eastAsia="en-US" w:bidi="ar-SA"/>
      </w:rPr>
    </w:lvl>
    <w:lvl w:ilvl="8" w:tplc="7F4C213C">
      <w:numFmt w:val="bullet"/>
      <w:lvlText w:val="•"/>
      <w:lvlJc w:val="left"/>
      <w:pPr>
        <w:ind w:left="7685" w:hanging="343"/>
      </w:pPr>
      <w:rPr>
        <w:rFonts w:hint="default"/>
        <w:lang w:val="pl-PL" w:eastAsia="en-US" w:bidi="ar-SA"/>
      </w:rPr>
    </w:lvl>
  </w:abstractNum>
  <w:abstractNum w:abstractNumId="28">
    <w:nsid w:val="65AE09C7"/>
    <w:multiLevelType w:val="multilevel"/>
    <w:tmpl w:val="0B669A4E"/>
    <w:lvl w:ilvl="0">
      <w:start w:val="2"/>
      <w:numFmt w:val="upperRoman"/>
      <w:lvlText w:val="%1"/>
      <w:lvlJc w:val="left"/>
      <w:pPr>
        <w:ind w:left="216" w:hanging="480"/>
      </w:pPr>
      <w:rPr>
        <w:rFonts w:hint="default"/>
        <w:lang w:val="pl-PL" w:eastAsia="en-US" w:bidi="ar-SA"/>
      </w:rPr>
    </w:lvl>
    <w:lvl w:ilvl="1">
      <w:start w:val="1"/>
      <w:numFmt w:val="decimal"/>
      <w:lvlText w:val="%1.%2."/>
      <w:lvlJc w:val="left"/>
      <w:pPr>
        <w:ind w:left="216" w:hanging="48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480"/>
      </w:pPr>
      <w:rPr>
        <w:rFonts w:hint="default"/>
        <w:lang w:val="pl-PL" w:eastAsia="en-US" w:bidi="ar-SA"/>
      </w:rPr>
    </w:lvl>
    <w:lvl w:ilvl="3">
      <w:numFmt w:val="bullet"/>
      <w:lvlText w:val="•"/>
      <w:lvlJc w:val="left"/>
      <w:pPr>
        <w:ind w:left="2993" w:hanging="480"/>
      </w:pPr>
      <w:rPr>
        <w:rFonts w:hint="default"/>
        <w:lang w:val="pl-PL" w:eastAsia="en-US" w:bidi="ar-SA"/>
      </w:rPr>
    </w:lvl>
    <w:lvl w:ilvl="4">
      <w:numFmt w:val="bullet"/>
      <w:lvlText w:val="•"/>
      <w:lvlJc w:val="left"/>
      <w:pPr>
        <w:ind w:left="3918" w:hanging="480"/>
      </w:pPr>
      <w:rPr>
        <w:rFonts w:hint="default"/>
        <w:lang w:val="pl-PL" w:eastAsia="en-US" w:bidi="ar-SA"/>
      </w:rPr>
    </w:lvl>
    <w:lvl w:ilvl="5">
      <w:numFmt w:val="bullet"/>
      <w:lvlText w:val="•"/>
      <w:lvlJc w:val="left"/>
      <w:pPr>
        <w:ind w:left="4843" w:hanging="480"/>
      </w:pPr>
      <w:rPr>
        <w:rFonts w:hint="default"/>
        <w:lang w:val="pl-PL" w:eastAsia="en-US" w:bidi="ar-SA"/>
      </w:rPr>
    </w:lvl>
    <w:lvl w:ilvl="6">
      <w:numFmt w:val="bullet"/>
      <w:lvlText w:val="•"/>
      <w:lvlJc w:val="left"/>
      <w:pPr>
        <w:ind w:left="5767" w:hanging="480"/>
      </w:pPr>
      <w:rPr>
        <w:rFonts w:hint="default"/>
        <w:lang w:val="pl-PL" w:eastAsia="en-US" w:bidi="ar-SA"/>
      </w:rPr>
    </w:lvl>
    <w:lvl w:ilvl="7">
      <w:numFmt w:val="bullet"/>
      <w:lvlText w:val="•"/>
      <w:lvlJc w:val="left"/>
      <w:pPr>
        <w:ind w:left="6692" w:hanging="480"/>
      </w:pPr>
      <w:rPr>
        <w:rFonts w:hint="default"/>
        <w:lang w:val="pl-PL" w:eastAsia="en-US" w:bidi="ar-SA"/>
      </w:rPr>
    </w:lvl>
    <w:lvl w:ilvl="8">
      <w:numFmt w:val="bullet"/>
      <w:lvlText w:val="•"/>
      <w:lvlJc w:val="left"/>
      <w:pPr>
        <w:ind w:left="7617" w:hanging="480"/>
      </w:pPr>
      <w:rPr>
        <w:rFonts w:hint="default"/>
        <w:lang w:val="pl-PL" w:eastAsia="en-US" w:bidi="ar-SA"/>
      </w:rPr>
    </w:lvl>
  </w:abstractNum>
  <w:abstractNum w:abstractNumId="29">
    <w:nsid w:val="684F656A"/>
    <w:multiLevelType w:val="hybridMultilevel"/>
    <w:tmpl w:val="C5DE7B6C"/>
    <w:lvl w:ilvl="0" w:tplc="83FE1E82">
      <w:start w:val="1"/>
      <w:numFmt w:val="decimal"/>
      <w:lvlText w:val="%1)"/>
      <w:lvlJc w:val="left"/>
      <w:pPr>
        <w:ind w:left="475" w:hanging="260"/>
      </w:pPr>
      <w:rPr>
        <w:rFonts w:ascii="Times New Roman" w:eastAsia="Times New Roman" w:hAnsi="Times New Roman" w:cs="Times New Roman" w:hint="default"/>
        <w:w w:val="99"/>
        <w:sz w:val="24"/>
        <w:szCs w:val="24"/>
        <w:lang w:val="pl-PL" w:eastAsia="en-US" w:bidi="ar-SA"/>
      </w:rPr>
    </w:lvl>
    <w:lvl w:ilvl="1" w:tplc="BB94A35E">
      <w:numFmt w:val="bullet"/>
      <w:lvlText w:val="•"/>
      <w:lvlJc w:val="left"/>
      <w:pPr>
        <w:ind w:left="1378" w:hanging="260"/>
      </w:pPr>
      <w:rPr>
        <w:rFonts w:hint="default"/>
        <w:lang w:val="pl-PL" w:eastAsia="en-US" w:bidi="ar-SA"/>
      </w:rPr>
    </w:lvl>
    <w:lvl w:ilvl="2" w:tplc="DE0C1E92">
      <w:numFmt w:val="bullet"/>
      <w:lvlText w:val="•"/>
      <w:lvlJc w:val="left"/>
      <w:pPr>
        <w:ind w:left="2277" w:hanging="260"/>
      </w:pPr>
      <w:rPr>
        <w:rFonts w:hint="default"/>
        <w:lang w:val="pl-PL" w:eastAsia="en-US" w:bidi="ar-SA"/>
      </w:rPr>
    </w:lvl>
    <w:lvl w:ilvl="3" w:tplc="0B980158">
      <w:numFmt w:val="bullet"/>
      <w:lvlText w:val="•"/>
      <w:lvlJc w:val="left"/>
      <w:pPr>
        <w:ind w:left="3175" w:hanging="260"/>
      </w:pPr>
      <w:rPr>
        <w:rFonts w:hint="default"/>
        <w:lang w:val="pl-PL" w:eastAsia="en-US" w:bidi="ar-SA"/>
      </w:rPr>
    </w:lvl>
    <w:lvl w:ilvl="4" w:tplc="08C4988A">
      <w:numFmt w:val="bullet"/>
      <w:lvlText w:val="•"/>
      <w:lvlJc w:val="left"/>
      <w:pPr>
        <w:ind w:left="4074" w:hanging="260"/>
      </w:pPr>
      <w:rPr>
        <w:rFonts w:hint="default"/>
        <w:lang w:val="pl-PL" w:eastAsia="en-US" w:bidi="ar-SA"/>
      </w:rPr>
    </w:lvl>
    <w:lvl w:ilvl="5" w:tplc="4DCAA262">
      <w:numFmt w:val="bullet"/>
      <w:lvlText w:val="•"/>
      <w:lvlJc w:val="left"/>
      <w:pPr>
        <w:ind w:left="4973" w:hanging="260"/>
      </w:pPr>
      <w:rPr>
        <w:rFonts w:hint="default"/>
        <w:lang w:val="pl-PL" w:eastAsia="en-US" w:bidi="ar-SA"/>
      </w:rPr>
    </w:lvl>
    <w:lvl w:ilvl="6" w:tplc="F7503BFA">
      <w:numFmt w:val="bullet"/>
      <w:lvlText w:val="•"/>
      <w:lvlJc w:val="left"/>
      <w:pPr>
        <w:ind w:left="5871" w:hanging="260"/>
      </w:pPr>
      <w:rPr>
        <w:rFonts w:hint="default"/>
        <w:lang w:val="pl-PL" w:eastAsia="en-US" w:bidi="ar-SA"/>
      </w:rPr>
    </w:lvl>
    <w:lvl w:ilvl="7" w:tplc="7A1ACA18">
      <w:numFmt w:val="bullet"/>
      <w:lvlText w:val="•"/>
      <w:lvlJc w:val="left"/>
      <w:pPr>
        <w:ind w:left="6770" w:hanging="260"/>
      </w:pPr>
      <w:rPr>
        <w:rFonts w:hint="default"/>
        <w:lang w:val="pl-PL" w:eastAsia="en-US" w:bidi="ar-SA"/>
      </w:rPr>
    </w:lvl>
    <w:lvl w:ilvl="8" w:tplc="899C89CC">
      <w:numFmt w:val="bullet"/>
      <w:lvlText w:val="•"/>
      <w:lvlJc w:val="left"/>
      <w:pPr>
        <w:ind w:left="7669" w:hanging="260"/>
      </w:pPr>
      <w:rPr>
        <w:rFonts w:hint="default"/>
        <w:lang w:val="pl-PL" w:eastAsia="en-US" w:bidi="ar-SA"/>
      </w:rPr>
    </w:lvl>
  </w:abstractNum>
  <w:abstractNum w:abstractNumId="30">
    <w:nsid w:val="68892B90"/>
    <w:multiLevelType w:val="multilevel"/>
    <w:tmpl w:val="2A7C20CA"/>
    <w:lvl w:ilvl="0">
      <w:start w:val="8"/>
      <w:numFmt w:val="upperRoman"/>
      <w:lvlText w:val="%1"/>
      <w:lvlJc w:val="left"/>
      <w:pPr>
        <w:ind w:left="926" w:hanging="711"/>
      </w:pPr>
      <w:rPr>
        <w:rFonts w:hint="default"/>
        <w:lang w:val="pl-PL" w:eastAsia="en-US" w:bidi="ar-SA"/>
      </w:rPr>
    </w:lvl>
    <w:lvl w:ilvl="1">
      <w:start w:val="1"/>
      <w:numFmt w:val="decimal"/>
      <w:lvlText w:val="%1.%2."/>
      <w:lvlJc w:val="left"/>
      <w:pPr>
        <w:ind w:left="711" w:hanging="711"/>
      </w:pPr>
      <w:rPr>
        <w:rFonts w:ascii="Times New Roman" w:eastAsia="Times New Roman" w:hAnsi="Times New Roman" w:cs="Times New Roman" w:hint="default"/>
        <w:color w:val="FFFFFF"/>
        <w:spacing w:val="-5"/>
        <w:w w:val="100"/>
        <w:sz w:val="24"/>
        <w:szCs w:val="24"/>
        <w:shd w:val="clear" w:color="auto" w:fill="767070"/>
        <w:lang w:val="pl-PL" w:eastAsia="en-US" w:bidi="ar-SA"/>
      </w:rPr>
    </w:lvl>
    <w:lvl w:ilvl="2">
      <w:start w:val="1"/>
      <w:numFmt w:val="decimal"/>
      <w:lvlText w:val="%1.%2.%3."/>
      <w:lvlJc w:val="left"/>
      <w:pPr>
        <w:ind w:left="216" w:hanging="929"/>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19" w:hanging="929"/>
      </w:pPr>
      <w:rPr>
        <w:rFonts w:hint="default"/>
        <w:lang w:val="pl-PL" w:eastAsia="en-US" w:bidi="ar-SA"/>
      </w:rPr>
    </w:lvl>
    <w:lvl w:ilvl="4">
      <w:numFmt w:val="bullet"/>
      <w:lvlText w:val="•"/>
      <w:lvlJc w:val="left"/>
      <w:pPr>
        <w:ind w:left="3768" w:hanging="929"/>
      </w:pPr>
      <w:rPr>
        <w:rFonts w:hint="default"/>
        <w:lang w:val="pl-PL" w:eastAsia="en-US" w:bidi="ar-SA"/>
      </w:rPr>
    </w:lvl>
    <w:lvl w:ilvl="5">
      <w:numFmt w:val="bullet"/>
      <w:lvlText w:val="•"/>
      <w:lvlJc w:val="left"/>
      <w:pPr>
        <w:ind w:left="4718" w:hanging="929"/>
      </w:pPr>
      <w:rPr>
        <w:rFonts w:hint="default"/>
        <w:lang w:val="pl-PL" w:eastAsia="en-US" w:bidi="ar-SA"/>
      </w:rPr>
    </w:lvl>
    <w:lvl w:ilvl="6">
      <w:numFmt w:val="bullet"/>
      <w:lvlText w:val="•"/>
      <w:lvlJc w:val="left"/>
      <w:pPr>
        <w:ind w:left="5668" w:hanging="929"/>
      </w:pPr>
      <w:rPr>
        <w:rFonts w:hint="default"/>
        <w:lang w:val="pl-PL" w:eastAsia="en-US" w:bidi="ar-SA"/>
      </w:rPr>
    </w:lvl>
    <w:lvl w:ilvl="7">
      <w:numFmt w:val="bullet"/>
      <w:lvlText w:val="•"/>
      <w:lvlJc w:val="left"/>
      <w:pPr>
        <w:ind w:left="6617" w:hanging="929"/>
      </w:pPr>
      <w:rPr>
        <w:rFonts w:hint="default"/>
        <w:lang w:val="pl-PL" w:eastAsia="en-US" w:bidi="ar-SA"/>
      </w:rPr>
    </w:lvl>
    <w:lvl w:ilvl="8">
      <w:numFmt w:val="bullet"/>
      <w:lvlText w:val="•"/>
      <w:lvlJc w:val="left"/>
      <w:pPr>
        <w:ind w:left="7567" w:hanging="929"/>
      </w:pPr>
      <w:rPr>
        <w:rFonts w:hint="default"/>
        <w:lang w:val="pl-PL" w:eastAsia="en-US" w:bidi="ar-SA"/>
      </w:rPr>
    </w:lvl>
  </w:abstractNum>
  <w:abstractNum w:abstractNumId="31">
    <w:nsid w:val="68C51348"/>
    <w:multiLevelType w:val="hybridMultilevel"/>
    <w:tmpl w:val="EFBC7E7A"/>
    <w:lvl w:ilvl="0" w:tplc="A5CAACB6">
      <w:numFmt w:val="bullet"/>
      <w:lvlText w:val=""/>
      <w:lvlJc w:val="left"/>
      <w:pPr>
        <w:ind w:left="643" w:hanging="360"/>
      </w:pPr>
      <w:rPr>
        <w:rFonts w:ascii="Wingdings" w:eastAsia="Wingdings" w:hAnsi="Wingdings" w:cs="Wingdings" w:hint="default"/>
        <w:w w:val="100"/>
        <w:sz w:val="22"/>
        <w:szCs w:val="22"/>
        <w:lang w:val="pl-PL" w:eastAsia="en-US" w:bidi="ar-SA"/>
      </w:rPr>
    </w:lvl>
    <w:lvl w:ilvl="1" w:tplc="72127FD6">
      <w:numFmt w:val="bullet"/>
      <w:lvlText w:val="-"/>
      <w:lvlJc w:val="left"/>
      <w:pPr>
        <w:ind w:left="643" w:hanging="144"/>
      </w:pPr>
      <w:rPr>
        <w:rFonts w:ascii="Times New Roman" w:eastAsia="Times New Roman" w:hAnsi="Times New Roman" w:cs="Times New Roman" w:hint="default"/>
        <w:w w:val="100"/>
        <w:sz w:val="22"/>
        <w:szCs w:val="22"/>
        <w:lang w:val="pl-PL" w:eastAsia="en-US" w:bidi="ar-SA"/>
      </w:rPr>
    </w:lvl>
    <w:lvl w:ilvl="2" w:tplc="DDB27A1C">
      <w:numFmt w:val="bullet"/>
      <w:lvlText w:val="•"/>
      <w:lvlJc w:val="left"/>
      <w:pPr>
        <w:ind w:left="2405" w:hanging="144"/>
      </w:pPr>
      <w:rPr>
        <w:rFonts w:hint="default"/>
        <w:lang w:val="pl-PL" w:eastAsia="en-US" w:bidi="ar-SA"/>
      </w:rPr>
    </w:lvl>
    <w:lvl w:ilvl="3" w:tplc="067ABF12">
      <w:numFmt w:val="bullet"/>
      <w:lvlText w:val="•"/>
      <w:lvlJc w:val="left"/>
      <w:pPr>
        <w:ind w:left="3287" w:hanging="144"/>
      </w:pPr>
      <w:rPr>
        <w:rFonts w:hint="default"/>
        <w:lang w:val="pl-PL" w:eastAsia="en-US" w:bidi="ar-SA"/>
      </w:rPr>
    </w:lvl>
    <w:lvl w:ilvl="4" w:tplc="B20C1E40">
      <w:numFmt w:val="bullet"/>
      <w:lvlText w:val="•"/>
      <w:lvlJc w:val="left"/>
      <w:pPr>
        <w:ind w:left="4170" w:hanging="144"/>
      </w:pPr>
      <w:rPr>
        <w:rFonts w:hint="default"/>
        <w:lang w:val="pl-PL" w:eastAsia="en-US" w:bidi="ar-SA"/>
      </w:rPr>
    </w:lvl>
    <w:lvl w:ilvl="5" w:tplc="03A05570">
      <w:numFmt w:val="bullet"/>
      <w:lvlText w:val="•"/>
      <w:lvlJc w:val="left"/>
      <w:pPr>
        <w:ind w:left="5053" w:hanging="144"/>
      </w:pPr>
      <w:rPr>
        <w:rFonts w:hint="default"/>
        <w:lang w:val="pl-PL" w:eastAsia="en-US" w:bidi="ar-SA"/>
      </w:rPr>
    </w:lvl>
    <w:lvl w:ilvl="6" w:tplc="1E68F486">
      <w:numFmt w:val="bullet"/>
      <w:lvlText w:val="•"/>
      <w:lvlJc w:val="left"/>
      <w:pPr>
        <w:ind w:left="5935" w:hanging="144"/>
      </w:pPr>
      <w:rPr>
        <w:rFonts w:hint="default"/>
        <w:lang w:val="pl-PL" w:eastAsia="en-US" w:bidi="ar-SA"/>
      </w:rPr>
    </w:lvl>
    <w:lvl w:ilvl="7" w:tplc="4CD84DDC">
      <w:numFmt w:val="bullet"/>
      <w:lvlText w:val="•"/>
      <w:lvlJc w:val="left"/>
      <w:pPr>
        <w:ind w:left="6818" w:hanging="144"/>
      </w:pPr>
      <w:rPr>
        <w:rFonts w:hint="default"/>
        <w:lang w:val="pl-PL" w:eastAsia="en-US" w:bidi="ar-SA"/>
      </w:rPr>
    </w:lvl>
    <w:lvl w:ilvl="8" w:tplc="5E4E4EA0">
      <w:numFmt w:val="bullet"/>
      <w:lvlText w:val="•"/>
      <w:lvlJc w:val="left"/>
      <w:pPr>
        <w:ind w:left="7701" w:hanging="144"/>
      </w:pPr>
      <w:rPr>
        <w:rFonts w:hint="default"/>
        <w:lang w:val="pl-PL" w:eastAsia="en-US" w:bidi="ar-SA"/>
      </w:rPr>
    </w:lvl>
  </w:abstractNum>
  <w:abstractNum w:abstractNumId="32">
    <w:nsid w:val="6CB7007D"/>
    <w:multiLevelType w:val="multilevel"/>
    <w:tmpl w:val="4CD4B202"/>
    <w:lvl w:ilvl="0">
      <w:start w:val="16"/>
      <w:numFmt w:val="upperRoman"/>
      <w:lvlText w:val="%1"/>
      <w:lvlJc w:val="left"/>
      <w:pPr>
        <w:ind w:left="941" w:hanging="725"/>
      </w:pPr>
      <w:rPr>
        <w:rFonts w:hint="default"/>
        <w:lang w:val="pl-PL" w:eastAsia="en-US" w:bidi="ar-SA"/>
      </w:rPr>
    </w:lvl>
    <w:lvl w:ilvl="1">
      <w:start w:val="1"/>
      <w:numFmt w:val="decimal"/>
      <w:lvlText w:val="%1.%2."/>
      <w:lvlJc w:val="left"/>
      <w:pPr>
        <w:ind w:left="941" w:hanging="725"/>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645" w:hanging="725"/>
      </w:pPr>
      <w:rPr>
        <w:rFonts w:hint="default"/>
        <w:lang w:val="pl-PL" w:eastAsia="en-US" w:bidi="ar-SA"/>
      </w:rPr>
    </w:lvl>
    <w:lvl w:ilvl="3">
      <w:numFmt w:val="bullet"/>
      <w:lvlText w:val="•"/>
      <w:lvlJc w:val="left"/>
      <w:pPr>
        <w:ind w:left="3497" w:hanging="725"/>
      </w:pPr>
      <w:rPr>
        <w:rFonts w:hint="default"/>
        <w:lang w:val="pl-PL" w:eastAsia="en-US" w:bidi="ar-SA"/>
      </w:rPr>
    </w:lvl>
    <w:lvl w:ilvl="4">
      <w:numFmt w:val="bullet"/>
      <w:lvlText w:val="•"/>
      <w:lvlJc w:val="left"/>
      <w:pPr>
        <w:ind w:left="4350" w:hanging="725"/>
      </w:pPr>
      <w:rPr>
        <w:rFonts w:hint="default"/>
        <w:lang w:val="pl-PL" w:eastAsia="en-US" w:bidi="ar-SA"/>
      </w:rPr>
    </w:lvl>
    <w:lvl w:ilvl="5">
      <w:numFmt w:val="bullet"/>
      <w:lvlText w:val="•"/>
      <w:lvlJc w:val="left"/>
      <w:pPr>
        <w:ind w:left="5203" w:hanging="725"/>
      </w:pPr>
      <w:rPr>
        <w:rFonts w:hint="default"/>
        <w:lang w:val="pl-PL" w:eastAsia="en-US" w:bidi="ar-SA"/>
      </w:rPr>
    </w:lvl>
    <w:lvl w:ilvl="6">
      <w:numFmt w:val="bullet"/>
      <w:lvlText w:val="•"/>
      <w:lvlJc w:val="left"/>
      <w:pPr>
        <w:ind w:left="6055" w:hanging="725"/>
      </w:pPr>
      <w:rPr>
        <w:rFonts w:hint="default"/>
        <w:lang w:val="pl-PL" w:eastAsia="en-US" w:bidi="ar-SA"/>
      </w:rPr>
    </w:lvl>
    <w:lvl w:ilvl="7">
      <w:numFmt w:val="bullet"/>
      <w:lvlText w:val="•"/>
      <w:lvlJc w:val="left"/>
      <w:pPr>
        <w:ind w:left="6908" w:hanging="725"/>
      </w:pPr>
      <w:rPr>
        <w:rFonts w:hint="default"/>
        <w:lang w:val="pl-PL" w:eastAsia="en-US" w:bidi="ar-SA"/>
      </w:rPr>
    </w:lvl>
    <w:lvl w:ilvl="8">
      <w:numFmt w:val="bullet"/>
      <w:lvlText w:val="•"/>
      <w:lvlJc w:val="left"/>
      <w:pPr>
        <w:ind w:left="7761" w:hanging="725"/>
      </w:pPr>
      <w:rPr>
        <w:rFonts w:hint="default"/>
        <w:lang w:val="pl-PL" w:eastAsia="en-US" w:bidi="ar-SA"/>
      </w:rPr>
    </w:lvl>
  </w:abstractNum>
  <w:abstractNum w:abstractNumId="33">
    <w:nsid w:val="77332925"/>
    <w:multiLevelType w:val="multilevel"/>
    <w:tmpl w:val="3184DFB2"/>
    <w:lvl w:ilvl="0">
      <w:start w:val="18"/>
      <w:numFmt w:val="upperRoman"/>
      <w:lvlText w:val="%1"/>
      <w:lvlJc w:val="left"/>
      <w:pPr>
        <w:ind w:left="1102" w:hanging="886"/>
      </w:pPr>
      <w:rPr>
        <w:rFonts w:hint="default"/>
        <w:lang w:val="pl-PL" w:eastAsia="en-US" w:bidi="ar-SA"/>
      </w:rPr>
    </w:lvl>
    <w:lvl w:ilvl="1">
      <w:start w:val="1"/>
      <w:numFmt w:val="decimal"/>
      <w:lvlText w:val="%1.%2."/>
      <w:lvlJc w:val="left"/>
      <w:pPr>
        <w:ind w:left="1102" w:hanging="886"/>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2">
      <w:numFmt w:val="bullet"/>
      <w:lvlText w:val="•"/>
      <w:lvlJc w:val="left"/>
      <w:pPr>
        <w:ind w:left="2773" w:hanging="886"/>
      </w:pPr>
      <w:rPr>
        <w:rFonts w:hint="default"/>
        <w:lang w:val="pl-PL" w:eastAsia="en-US" w:bidi="ar-SA"/>
      </w:rPr>
    </w:lvl>
    <w:lvl w:ilvl="3">
      <w:numFmt w:val="bullet"/>
      <w:lvlText w:val="•"/>
      <w:lvlJc w:val="left"/>
      <w:pPr>
        <w:ind w:left="3609" w:hanging="886"/>
      </w:pPr>
      <w:rPr>
        <w:rFonts w:hint="default"/>
        <w:lang w:val="pl-PL" w:eastAsia="en-US" w:bidi="ar-SA"/>
      </w:rPr>
    </w:lvl>
    <w:lvl w:ilvl="4">
      <w:numFmt w:val="bullet"/>
      <w:lvlText w:val="•"/>
      <w:lvlJc w:val="left"/>
      <w:pPr>
        <w:ind w:left="4446" w:hanging="886"/>
      </w:pPr>
      <w:rPr>
        <w:rFonts w:hint="default"/>
        <w:lang w:val="pl-PL" w:eastAsia="en-US" w:bidi="ar-SA"/>
      </w:rPr>
    </w:lvl>
    <w:lvl w:ilvl="5">
      <w:numFmt w:val="bullet"/>
      <w:lvlText w:val="•"/>
      <w:lvlJc w:val="left"/>
      <w:pPr>
        <w:ind w:left="5283" w:hanging="886"/>
      </w:pPr>
      <w:rPr>
        <w:rFonts w:hint="default"/>
        <w:lang w:val="pl-PL" w:eastAsia="en-US" w:bidi="ar-SA"/>
      </w:rPr>
    </w:lvl>
    <w:lvl w:ilvl="6">
      <w:numFmt w:val="bullet"/>
      <w:lvlText w:val="•"/>
      <w:lvlJc w:val="left"/>
      <w:pPr>
        <w:ind w:left="6119" w:hanging="886"/>
      </w:pPr>
      <w:rPr>
        <w:rFonts w:hint="default"/>
        <w:lang w:val="pl-PL" w:eastAsia="en-US" w:bidi="ar-SA"/>
      </w:rPr>
    </w:lvl>
    <w:lvl w:ilvl="7">
      <w:numFmt w:val="bullet"/>
      <w:lvlText w:val="•"/>
      <w:lvlJc w:val="left"/>
      <w:pPr>
        <w:ind w:left="6956" w:hanging="886"/>
      </w:pPr>
      <w:rPr>
        <w:rFonts w:hint="default"/>
        <w:lang w:val="pl-PL" w:eastAsia="en-US" w:bidi="ar-SA"/>
      </w:rPr>
    </w:lvl>
    <w:lvl w:ilvl="8">
      <w:numFmt w:val="bullet"/>
      <w:lvlText w:val="•"/>
      <w:lvlJc w:val="left"/>
      <w:pPr>
        <w:ind w:left="7793" w:hanging="886"/>
      </w:pPr>
      <w:rPr>
        <w:rFonts w:hint="default"/>
        <w:lang w:val="pl-PL" w:eastAsia="en-US" w:bidi="ar-SA"/>
      </w:rPr>
    </w:lvl>
  </w:abstractNum>
  <w:abstractNum w:abstractNumId="34">
    <w:nsid w:val="7936630F"/>
    <w:multiLevelType w:val="multilevel"/>
    <w:tmpl w:val="EC9807BC"/>
    <w:lvl w:ilvl="0">
      <w:start w:val="15"/>
      <w:numFmt w:val="upperRoman"/>
      <w:lvlText w:val="%1"/>
      <w:lvlJc w:val="left"/>
      <w:pPr>
        <w:ind w:left="216" w:hanging="684"/>
      </w:pPr>
      <w:rPr>
        <w:rFonts w:hint="default"/>
        <w:lang w:val="pl-PL" w:eastAsia="en-US" w:bidi="ar-SA"/>
      </w:rPr>
    </w:lvl>
    <w:lvl w:ilvl="1">
      <w:start w:val="1"/>
      <w:numFmt w:val="decimal"/>
      <w:lvlText w:val="%1.%2."/>
      <w:lvlJc w:val="left"/>
      <w:pPr>
        <w:ind w:left="216" w:hanging="684"/>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684"/>
      </w:pPr>
      <w:rPr>
        <w:rFonts w:hint="default"/>
        <w:lang w:val="pl-PL" w:eastAsia="en-US" w:bidi="ar-SA"/>
      </w:rPr>
    </w:lvl>
    <w:lvl w:ilvl="3">
      <w:numFmt w:val="bullet"/>
      <w:lvlText w:val="•"/>
      <w:lvlJc w:val="left"/>
      <w:pPr>
        <w:ind w:left="2993" w:hanging="684"/>
      </w:pPr>
      <w:rPr>
        <w:rFonts w:hint="default"/>
        <w:lang w:val="pl-PL" w:eastAsia="en-US" w:bidi="ar-SA"/>
      </w:rPr>
    </w:lvl>
    <w:lvl w:ilvl="4">
      <w:numFmt w:val="bullet"/>
      <w:lvlText w:val="•"/>
      <w:lvlJc w:val="left"/>
      <w:pPr>
        <w:ind w:left="3918" w:hanging="684"/>
      </w:pPr>
      <w:rPr>
        <w:rFonts w:hint="default"/>
        <w:lang w:val="pl-PL" w:eastAsia="en-US" w:bidi="ar-SA"/>
      </w:rPr>
    </w:lvl>
    <w:lvl w:ilvl="5">
      <w:numFmt w:val="bullet"/>
      <w:lvlText w:val="•"/>
      <w:lvlJc w:val="left"/>
      <w:pPr>
        <w:ind w:left="4843" w:hanging="684"/>
      </w:pPr>
      <w:rPr>
        <w:rFonts w:hint="default"/>
        <w:lang w:val="pl-PL" w:eastAsia="en-US" w:bidi="ar-SA"/>
      </w:rPr>
    </w:lvl>
    <w:lvl w:ilvl="6">
      <w:numFmt w:val="bullet"/>
      <w:lvlText w:val="•"/>
      <w:lvlJc w:val="left"/>
      <w:pPr>
        <w:ind w:left="5767" w:hanging="684"/>
      </w:pPr>
      <w:rPr>
        <w:rFonts w:hint="default"/>
        <w:lang w:val="pl-PL" w:eastAsia="en-US" w:bidi="ar-SA"/>
      </w:rPr>
    </w:lvl>
    <w:lvl w:ilvl="7">
      <w:numFmt w:val="bullet"/>
      <w:lvlText w:val="•"/>
      <w:lvlJc w:val="left"/>
      <w:pPr>
        <w:ind w:left="6692" w:hanging="684"/>
      </w:pPr>
      <w:rPr>
        <w:rFonts w:hint="default"/>
        <w:lang w:val="pl-PL" w:eastAsia="en-US" w:bidi="ar-SA"/>
      </w:rPr>
    </w:lvl>
    <w:lvl w:ilvl="8">
      <w:numFmt w:val="bullet"/>
      <w:lvlText w:val="•"/>
      <w:lvlJc w:val="left"/>
      <w:pPr>
        <w:ind w:left="7617" w:hanging="684"/>
      </w:pPr>
      <w:rPr>
        <w:rFonts w:hint="default"/>
        <w:lang w:val="pl-PL" w:eastAsia="en-US" w:bidi="ar-SA"/>
      </w:rPr>
    </w:lvl>
  </w:abstractNum>
  <w:abstractNum w:abstractNumId="35">
    <w:nsid w:val="7A264B5D"/>
    <w:multiLevelType w:val="hybridMultilevel"/>
    <w:tmpl w:val="FD9E51EC"/>
    <w:lvl w:ilvl="0" w:tplc="1EAC30C6">
      <w:start w:val="1"/>
      <w:numFmt w:val="decimal"/>
      <w:lvlText w:val="%1)"/>
      <w:lvlJc w:val="left"/>
      <w:pPr>
        <w:ind w:left="476" w:hanging="260"/>
      </w:pPr>
      <w:rPr>
        <w:rFonts w:ascii="Times New Roman" w:eastAsia="Times New Roman" w:hAnsi="Times New Roman" w:cs="Times New Roman" w:hint="default"/>
        <w:spacing w:val="-5"/>
        <w:w w:val="100"/>
        <w:sz w:val="24"/>
        <w:szCs w:val="24"/>
        <w:lang w:val="pl-PL" w:eastAsia="en-US" w:bidi="ar-SA"/>
      </w:rPr>
    </w:lvl>
    <w:lvl w:ilvl="1" w:tplc="8DB49928">
      <w:numFmt w:val="bullet"/>
      <w:lvlText w:val="•"/>
      <w:lvlJc w:val="left"/>
      <w:pPr>
        <w:ind w:left="1378" w:hanging="260"/>
      </w:pPr>
      <w:rPr>
        <w:rFonts w:hint="default"/>
        <w:lang w:val="pl-PL" w:eastAsia="en-US" w:bidi="ar-SA"/>
      </w:rPr>
    </w:lvl>
    <w:lvl w:ilvl="2" w:tplc="F8E03B8E">
      <w:numFmt w:val="bullet"/>
      <w:lvlText w:val="•"/>
      <w:lvlJc w:val="left"/>
      <w:pPr>
        <w:ind w:left="2277" w:hanging="260"/>
      </w:pPr>
      <w:rPr>
        <w:rFonts w:hint="default"/>
        <w:lang w:val="pl-PL" w:eastAsia="en-US" w:bidi="ar-SA"/>
      </w:rPr>
    </w:lvl>
    <w:lvl w:ilvl="3" w:tplc="0F0A6C9C">
      <w:numFmt w:val="bullet"/>
      <w:lvlText w:val="•"/>
      <w:lvlJc w:val="left"/>
      <w:pPr>
        <w:ind w:left="3175" w:hanging="260"/>
      </w:pPr>
      <w:rPr>
        <w:rFonts w:hint="default"/>
        <w:lang w:val="pl-PL" w:eastAsia="en-US" w:bidi="ar-SA"/>
      </w:rPr>
    </w:lvl>
    <w:lvl w:ilvl="4" w:tplc="3CFC0ACA">
      <w:numFmt w:val="bullet"/>
      <w:lvlText w:val="•"/>
      <w:lvlJc w:val="left"/>
      <w:pPr>
        <w:ind w:left="4074" w:hanging="260"/>
      </w:pPr>
      <w:rPr>
        <w:rFonts w:hint="default"/>
        <w:lang w:val="pl-PL" w:eastAsia="en-US" w:bidi="ar-SA"/>
      </w:rPr>
    </w:lvl>
    <w:lvl w:ilvl="5" w:tplc="3C421E9E">
      <w:numFmt w:val="bullet"/>
      <w:lvlText w:val="•"/>
      <w:lvlJc w:val="left"/>
      <w:pPr>
        <w:ind w:left="4973" w:hanging="260"/>
      </w:pPr>
      <w:rPr>
        <w:rFonts w:hint="default"/>
        <w:lang w:val="pl-PL" w:eastAsia="en-US" w:bidi="ar-SA"/>
      </w:rPr>
    </w:lvl>
    <w:lvl w:ilvl="6" w:tplc="FB0205E8">
      <w:numFmt w:val="bullet"/>
      <w:lvlText w:val="•"/>
      <w:lvlJc w:val="left"/>
      <w:pPr>
        <w:ind w:left="5871" w:hanging="260"/>
      </w:pPr>
      <w:rPr>
        <w:rFonts w:hint="default"/>
        <w:lang w:val="pl-PL" w:eastAsia="en-US" w:bidi="ar-SA"/>
      </w:rPr>
    </w:lvl>
    <w:lvl w:ilvl="7" w:tplc="0BC26494">
      <w:numFmt w:val="bullet"/>
      <w:lvlText w:val="•"/>
      <w:lvlJc w:val="left"/>
      <w:pPr>
        <w:ind w:left="6770" w:hanging="260"/>
      </w:pPr>
      <w:rPr>
        <w:rFonts w:hint="default"/>
        <w:lang w:val="pl-PL" w:eastAsia="en-US" w:bidi="ar-SA"/>
      </w:rPr>
    </w:lvl>
    <w:lvl w:ilvl="8" w:tplc="18748A90">
      <w:numFmt w:val="bullet"/>
      <w:lvlText w:val="•"/>
      <w:lvlJc w:val="left"/>
      <w:pPr>
        <w:ind w:left="7669" w:hanging="260"/>
      </w:pPr>
      <w:rPr>
        <w:rFonts w:hint="default"/>
        <w:lang w:val="pl-PL" w:eastAsia="en-US" w:bidi="ar-SA"/>
      </w:rPr>
    </w:lvl>
  </w:abstractNum>
  <w:abstractNum w:abstractNumId="36">
    <w:nsid w:val="7B634825"/>
    <w:multiLevelType w:val="multilevel"/>
    <w:tmpl w:val="8C728E00"/>
    <w:lvl w:ilvl="0">
      <w:start w:val="10"/>
      <w:numFmt w:val="upperRoman"/>
      <w:lvlText w:val="%1"/>
      <w:lvlJc w:val="left"/>
      <w:pPr>
        <w:ind w:left="216" w:hanging="804"/>
      </w:pPr>
      <w:rPr>
        <w:rFonts w:hint="default"/>
        <w:lang w:val="pl-PL" w:eastAsia="en-US" w:bidi="ar-SA"/>
      </w:rPr>
    </w:lvl>
    <w:lvl w:ilvl="1">
      <w:start w:val="2"/>
      <w:numFmt w:val="decimal"/>
      <w:lvlText w:val="%1.%2"/>
      <w:lvlJc w:val="left"/>
      <w:pPr>
        <w:ind w:left="216" w:hanging="804"/>
      </w:pPr>
      <w:rPr>
        <w:rFonts w:hint="default"/>
        <w:lang w:val="pl-PL" w:eastAsia="en-US" w:bidi="ar-SA"/>
      </w:rPr>
    </w:lvl>
    <w:lvl w:ilvl="2">
      <w:start w:val="1"/>
      <w:numFmt w:val="decimal"/>
      <w:lvlText w:val="%1.%2.%3."/>
      <w:lvlJc w:val="left"/>
      <w:pPr>
        <w:ind w:left="216" w:hanging="80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993" w:hanging="804"/>
      </w:pPr>
      <w:rPr>
        <w:rFonts w:hint="default"/>
        <w:lang w:val="pl-PL" w:eastAsia="en-US" w:bidi="ar-SA"/>
      </w:rPr>
    </w:lvl>
    <w:lvl w:ilvl="4">
      <w:numFmt w:val="bullet"/>
      <w:lvlText w:val="•"/>
      <w:lvlJc w:val="left"/>
      <w:pPr>
        <w:ind w:left="3918" w:hanging="804"/>
      </w:pPr>
      <w:rPr>
        <w:rFonts w:hint="default"/>
        <w:lang w:val="pl-PL" w:eastAsia="en-US" w:bidi="ar-SA"/>
      </w:rPr>
    </w:lvl>
    <w:lvl w:ilvl="5">
      <w:numFmt w:val="bullet"/>
      <w:lvlText w:val="•"/>
      <w:lvlJc w:val="left"/>
      <w:pPr>
        <w:ind w:left="4843" w:hanging="804"/>
      </w:pPr>
      <w:rPr>
        <w:rFonts w:hint="default"/>
        <w:lang w:val="pl-PL" w:eastAsia="en-US" w:bidi="ar-SA"/>
      </w:rPr>
    </w:lvl>
    <w:lvl w:ilvl="6">
      <w:numFmt w:val="bullet"/>
      <w:lvlText w:val="•"/>
      <w:lvlJc w:val="left"/>
      <w:pPr>
        <w:ind w:left="5767" w:hanging="804"/>
      </w:pPr>
      <w:rPr>
        <w:rFonts w:hint="default"/>
        <w:lang w:val="pl-PL" w:eastAsia="en-US" w:bidi="ar-SA"/>
      </w:rPr>
    </w:lvl>
    <w:lvl w:ilvl="7">
      <w:numFmt w:val="bullet"/>
      <w:lvlText w:val="•"/>
      <w:lvlJc w:val="left"/>
      <w:pPr>
        <w:ind w:left="6692" w:hanging="804"/>
      </w:pPr>
      <w:rPr>
        <w:rFonts w:hint="default"/>
        <w:lang w:val="pl-PL" w:eastAsia="en-US" w:bidi="ar-SA"/>
      </w:rPr>
    </w:lvl>
    <w:lvl w:ilvl="8">
      <w:numFmt w:val="bullet"/>
      <w:lvlText w:val="•"/>
      <w:lvlJc w:val="left"/>
      <w:pPr>
        <w:ind w:left="7617" w:hanging="804"/>
      </w:pPr>
      <w:rPr>
        <w:rFonts w:hint="default"/>
        <w:lang w:val="pl-PL" w:eastAsia="en-US" w:bidi="ar-SA"/>
      </w:rPr>
    </w:lvl>
  </w:abstractNum>
  <w:abstractNum w:abstractNumId="37">
    <w:nsid w:val="7C034278"/>
    <w:multiLevelType w:val="multilevel"/>
    <w:tmpl w:val="2A22AE72"/>
    <w:lvl w:ilvl="0">
      <w:start w:val="14"/>
      <w:numFmt w:val="upperRoman"/>
      <w:lvlText w:val="%1"/>
      <w:lvlJc w:val="left"/>
      <w:pPr>
        <w:ind w:left="216" w:hanging="749"/>
      </w:pPr>
      <w:rPr>
        <w:rFonts w:hint="default"/>
        <w:lang w:val="pl-PL" w:eastAsia="en-US" w:bidi="ar-SA"/>
      </w:rPr>
    </w:lvl>
    <w:lvl w:ilvl="1">
      <w:start w:val="8"/>
      <w:numFmt w:val="decimal"/>
      <w:lvlText w:val="%1.%2."/>
      <w:lvlJc w:val="left"/>
      <w:pPr>
        <w:ind w:left="216" w:hanging="749"/>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989"/>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93" w:hanging="989"/>
      </w:pPr>
      <w:rPr>
        <w:rFonts w:hint="default"/>
        <w:lang w:val="pl-PL" w:eastAsia="en-US" w:bidi="ar-SA"/>
      </w:rPr>
    </w:lvl>
    <w:lvl w:ilvl="4">
      <w:numFmt w:val="bullet"/>
      <w:lvlText w:val="•"/>
      <w:lvlJc w:val="left"/>
      <w:pPr>
        <w:ind w:left="3918" w:hanging="989"/>
      </w:pPr>
      <w:rPr>
        <w:rFonts w:hint="default"/>
        <w:lang w:val="pl-PL" w:eastAsia="en-US" w:bidi="ar-SA"/>
      </w:rPr>
    </w:lvl>
    <w:lvl w:ilvl="5">
      <w:numFmt w:val="bullet"/>
      <w:lvlText w:val="•"/>
      <w:lvlJc w:val="left"/>
      <w:pPr>
        <w:ind w:left="4843" w:hanging="989"/>
      </w:pPr>
      <w:rPr>
        <w:rFonts w:hint="default"/>
        <w:lang w:val="pl-PL" w:eastAsia="en-US" w:bidi="ar-SA"/>
      </w:rPr>
    </w:lvl>
    <w:lvl w:ilvl="6">
      <w:numFmt w:val="bullet"/>
      <w:lvlText w:val="•"/>
      <w:lvlJc w:val="left"/>
      <w:pPr>
        <w:ind w:left="5767" w:hanging="989"/>
      </w:pPr>
      <w:rPr>
        <w:rFonts w:hint="default"/>
        <w:lang w:val="pl-PL" w:eastAsia="en-US" w:bidi="ar-SA"/>
      </w:rPr>
    </w:lvl>
    <w:lvl w:ilvl="7">
      <w:numFmt w:val="bullet"/>
      <w:lvlText w:val="•"/>
      <w:lvlJc w:val="left"/>
      <w:pPr>
        <w:ind w:left="6692" w:hanging="989"/>
      </w:pPr>
      <w:rPr>
        <w:rFonts w:hint="default"/>
        <w:lang w:val="pl-PL" w:eastAsia="en-US" w:bidi="ar-SA"/>
      </w:rPr>
    </w:lvl>
    <w:lvl w:ilvl="8">
      <w:numFmt w:val="bullet"/>
      <w:lvlText w:val="•"/>
      <w:lvlJc w:val="left"/>
      <w:pPr>
        <w:ind w:left="7617" w:hanging="989"/>
      </w:pPr>
      <w:rPr>
        <w:rFonts w:hint="default"/>
        <w:lang w:val="pl-PL" w:eastAsia="en-US" w:bidi="ar-SA"/>
      </w:rPr>
    </w:lvl>
  </w:abstractNum>
  <w:abstractNum w:abstractNumId="38">
    <w:nsid w:val="7D4F190C"/>
    <w:multiLevelType w:val="hybridMultilevel"/>
    <w:tmpl w:val="4D60B19C"/>
    <w:lvl w:ilvl="0" w:tplc="534E677C">
      <w:numFmt w:val="bullet"/>
      <w:lvlText w:val=""/>
      <w:lvlJc w:val="left"/>
      <w:pPr>
        <w:ind w:left="358" w:hanging="142"/>
      </w:pPr>
      <w:rPr>
        <w:rFonts w:ascii="Wingdings" w:eastAsia="Wingdings" w:hAnsi="Wingdings" w:cs="Wingdings" w:hint="default"/>
        <w:w w:val="100"/>
        <w:sz w:val="24"/>
        <w:szCs w:val="24"/>
        <w:lang w:val="pl-PL" w:eastAsia="en-US" w:bidi="ar-SA"/>
      </w:rPr>
    </w:lvl>
    <w:lvl w:ilvl="1" w:tplc="85023E9A">
      <w:numFmt w:val="bullet"/>
      <w:lvlText w:val="•"/>
      <w:lvlJc w:val="left"/>
      <w:pPr>
        <w:ind w:left="1270" w:hanging="142"/>
      </w:pPr>
      <w:rPr>
        <w:rFonts w:hint="default"/>
        <w:lang w:val="pl-PL" w:eastAsia="en-US" w:bidi="ar-SA"/>
      </w:rPr>
    </w:lvl>
    <w:lvl w:ilvl="2" w:tplc="F77C0678">
      <w:numFmt w:val="bullet"/>
      <w:lvlText w:val="•"/>
      <w:lvlJc w:val="left"/>
      <w:pPr>
        <w:ind w:left="2181" w:hanging="142"/>
      </w:pPr>
      <w:rPr>
        <w:rFonts w:hint="default"/>
        <w:lang w:val="pl-PL" w:eastAsia="en-US" w:bidi="ar-SA"/>
      </w:rPr>
    </w:lvl>
    <w:lvl w:ilvl="3" w:tplc="6B587ED0">
      <w:numFmt w:val="bullet"/>
      <w:lvlText w:val="•"/>
      <w:lvlJc w:val="left"/>
      <w:pPr>
        <w:ind w:left="3091" w:hanging="142"/>
      </w:pPr>
      <w:rPr>
        <w:rFonts w:hint="default"/>
        <w:lang w:val="pl-PL" w:eastAsia="en-US" w:bidi="ar-SA"/>
      </w:rPr>
    </w:lvl>
    <w:lvl w:ilvl="4" w:tplc="693EF3F4">
      <w:numFmt w:val="bullet"/>
      <w:lvlText w:val="•"/>
      <w:lvlJc w:val="left"/>
      <w:pPr>
        <w:ind w:left="4002" w:hanging="142"/>
      </w:pPr>
      <w:rPr>
        <w:rFonts w:hint="default"/>
        <w:lang w:val="pl-PL" w:eastAsia="en-US" w:bidi="ar-SA"/>
      </w:rPr>
    </w:lvl>
    <w:lvl w:ilvl="5" w:tplc="6B6A51DE">
      <w:numFmt w:val="bullet"/>
      <w:lvlText w:val="•"/>
      <w:lvlJc w:val="left"/>
      <w:pPr>
        <w:ind w:left="4913" w:hanging="142"/>
      </w:pPr>
      <w:rPr>
        <w:rFonts w:hint="default"/>
        <w:lang w:val="pl-PL" w:eastAsia="en-US" w:bidi="ar-SA"/>
      </w:rPr>
    </w:lvl>
    <w:lvl w:ilvl="6" w:tplc="36523E38">
      <w:numFmt w:val="bullet"/>
      <w:lvlText w:val="•"/>
      <w:lvlJc w:val="left"/>
      <w:pPr>
        <w:ind w:left="5823" w:hanging="142"/>
      </w:pPr>
      <w:rPr>
        <w:rFonts w:hint="default"/>
        <w:lang w:val="pl-PL" w:eastAsia="en-US" w:bidi="ar-SA"/>
      </w:rPr>
    </w:lvl>
    <w:lvl w:ilvl="7" w:tplc="7AA2285A">
      <w:numFmt w:val="bullet"/>
      <w:lvlText w:val="•"/>
      <w:lvlJc w:val="left"/>
      <w:pPr>
        <w:ind w:left="6734" w:hanging="142"/>
      </w:pPr>
      <w:rPr>
        <w:rFonts w:hint="default"/>
        <w:lang w:val="pl-PL" w:eastAsia="en-US" w:bidi="ar-SA"/>
      </w:rPr>
    </w:lvl>
    <w:lvl w:ilvl="8" w:tplc="8E2C97B4">
      <w:numFmt w:val="bullet"/>
      <w:lvlText w:val="•"/>
      <w:lvlJc w:val="left"/>
      <w:pPr>
        <w:ind w:left="7645" w:hanging="142"/>
      </w:pPr>
      <w:rPr>
        <w:rFonts w:hint="default"/>
        <w:lang w:val="pl-PL" w:eastAsia="en-US" w:bidi="ar-SA"/>
      </w:rPr>
    </w:lvl>
  </w:abstractNum>
  <w:abstractNum w:abstractNumId="39">
    <w:nsid w:val="7DE8036B"/>
    <w:multiLevelType w:val="hybridMultilevel"/>
    <w:tmpl w:val="A39E91A2"/>
    <w:lvl w:ilvl="0" w:tplc="6958B9CE">
      <w:start w:val="1"/>
      <w:numFmt w:val="lowerLetter"/>
      <w:lvlText w:val="%1."/>
      <w:lvlJc w:val="left"/>
      <w:pPr>
        <w:ind w:left="216" w:hanging="233"/>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9D368D3A">
      <w:numFmt w:val="bullet"/>
      <w:lvlText w:val="•"/>
      <w:lvlJc w:val="left"/>
      <w:pPr>
        <w:ind w:left="1144" w:hanging="233"/>
      </w:pPr>
      <w:rPr>
        <w:rFonts w:hint="default"/>
        <w:lang w:val="pl-PL" w:eastAsia="en-US" w:bidi="ar-SA"/>
      </w:rPr>
    </w:lvl>
    <w:lvl w:ilvl="2" w:tplc="6D142D60">
      <w:numFmt w:val="bullet"/>
      <w:lvlText w:val="•"/>
      <w:lvlJc w:val="left"/>
      <w:pPr>
        <w:ind w:left="2069" w:hanging="233"/>
      </w:pPr>
      <w:rPr>
        <w:rFonts w:hint="default"/>
        <w:lang w:val="pl-PL" w:eastAsia="en-US" w:bidi="ar-SA"/>
      </w:rPr>
    </w:lvl>
    <w:lvl w:ilvl="3" w:tplc="1A766A00">
      <w:numFmt w:val="bullet"/>
      <w:lvlText w:val="•"/>
      <w:lvlJc w:val="left"/>
      <w:pPr>
        <w:ind w:left="2993" w:hanging="233"/>
      </w:pPr>
      <w:rPr>
        <w:rFonts w:hint="default"/>
        <w:lang w:val="pl-PL" w:eastAsia="en-US" w:bidi="ar-SA"/>
      </w:rPr>
    </w:lvl>
    <w:lvl w:ilvl="4" w:tplc="E45C30EE">
      <w:numFmt w:val="bullet"/>
      <w:lvlText w:val="•"/>
      <w:lvlJc w:val="left"/>
      <w:pPr>
        <w:ind w:left="3918" w:hanging="233"/>
      </w:pPr>
      <w:rPr>
        <w:rFonts w:hint="default"/>
        <w:lang w:val="pl-PL" w:eastAsia="en-US" w:bidi="ar-SA"/>
      </w:rPr>
    </w:lvl>
    <w:lvl w:ilvl="5" w:tplc="9D22922A">
      <w:numFmt w:val="bullet"/>
      <w:lvlText w:val="•"/>
      <w:lvlJc w:val="left"/>
      <w:pPr>
        <w:ind w:left="4843" w:hanging="233"/>
      </w:pPr>
      <w:rPr>
        <w:rFonts w:hint="default"/>
        <w:lang w:val="pl-PL" w:eastAsia="en-US" w:bidi="ar-SA"/>
      </w:rPr>
    </w:lvl>
    <w:lvl w:ilvl="6" w:tplc="C9A666B8">
      <w:numFmt w:val="bullet"/>
      <w:lvlText w:val="•"/>
      <w:lvlJc w:val="left"/>
      <w:pPr>
        <w:ind w:left="5767" w:hanging="233"/>
      </w:pPr>
      <w:rPr>
        <w:rFonts w:hint="default"/>
        <w:lang w:val="pl-PL" w:eastAsia="en-US" w:bidi="ar-SA"/>
      </w:rPr>
    </w:lvl>
    <w:lvl w:ilvl="7" w:tplc="3B48C664">
      <w:numFmt w:val="bullet"/>
      <w:lvlText w:val="•"/>
      <w:lvlJc w:val="left"/>
      <w:pPr>
        <w:ind w:left="6692" w:hanging="233"/>
      </w:pPr>
      <w:rPr>
        <w:rFonts w:hint="default"/>
        <w:lang w:val="pl-PL" w:eastAsia="en-US" w:bidi="ar-SA"/>
      </w:rPr>
    </w:lvl>
    <w:lvl w:ilvl="8" w:tplc="7C180CB0">
      <w:numFmt w:val="bullet"/>
      <w:lvlText w:val="•"/>
      <w:lvlJc w:val="left"/>
      <w:pPr>
        <w:ind w:left="7617" w:hanging="233"/>
      </w:pPr>
      <w:rPr>
        <w:rFonts w:hint="default"/>
        <w:lang w:val="pl-PL" w:eastAsia="en-US" w:bidi="ar-SA"/>
      </w:rPr>
    </w:lvl>
  </w:abstractNum>
  <w:abstractNum w:abstractNumId="40">
    <w:nsid w:val="7FE24409"/>
    <w:multiLevelType w:val="multilevel"/>
    <w:tmpl w:val="CCF68186"/>
    <w:lvl w:ilvl="0">
      <w:start w:val="22"/>
      <w:numFmt w:val="upperRoman"/>
      <w:lvlText w:val="%1"/>
      <w:lvlJc w:val="left"/>
      <w:pPr>
        <w:ind w:left="216" w:hanging="831"/>
      </w:pPr>
      <w:rPr>
        <w:rFonts w:hint="default"/>
        <w:lang w:val="pl-PL" w:eastAsia="en-US" w:bidi="ar-SA"/>
      </w:rPr>
    </w:lvl>
    <w:lvl w:ilvl="1">
      <w:start w:val="1"/>
      <w:numFmt w:val="decimal"/>
      <w:lvlText w:val="%1.%2."/>
      <w:lvlJc w:val="left"/>
      <w:pPr>
        <w:ind w:left="216" w:hanging="831"/>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31"/>
      </w:pPr>
      <w:rPr>
        <w:rFonts w:hint="default"/>
        <w:lang w:val="pl-PL" w:eastAsia="en-US" w:bidi="ar-SA"/>
      </w:rPr>
    </w:lvl>
    <w:lvl w:ilvl="3">
      <w:numFmt w:val="bullet"/>
      <w:lvlText w:val="•"/>
      <w:lvlJc w:val="left"/>
      <w:pPr>
        <w:ind w:left="2993" w:hanging="831"/>
      </w:pPr>
      <w:rPr>
        <w:rFonts w:hint="default"/>
        <w:lang w:val="pl-PL" w:eastAsia="en-US" w:bidi="ar-SA"/>
      </w:rPr>
    </w:lvl>
    <w:lvl w:ilvl="4">
      <w:numFmt w:val="bullet"/>
      <w:lvlText w:val="•"/>
      <w:lvlJc w:val="left"/>
      <w:pPr>
        <w:ind w:left="3918" w:hanging="831"/>
      </w:pPr>
      <w:rPr>
        <w:rFonts w:hint="default"/>
        <w:lang w:val="pl-PL" w:eastAsia="en-US" w:bidi="ar-SA"/>
      </w:rPr>
    </w:lvl>
    <w:lvl w:ilvl="5">
      <w:numFmt w:val="bullet"/>
      <w:lvlText w:val="•"/>
      <w:lvlJc w:val="left"/>
      <w:pPr>
        <w:ind w:left="4843" w:hanging="831"/>
      </w:pPr>
      <w:rPr>
        <w:rFonts w:hint="default"/>
        <w:lang w:val="pl-PL" w:eastAsia="en-US" w:bidi="ar-SA"/>
      </w:rPr>
    </w:lvl>
    <w:lvl w:ilvl="6">
      <w:numFmt w:val="bullet"/>
      <w:lvlText w:val="•"/>
      <w:lvlJc w:val="left"/>
      <w:pPr>
        <w:ind w:left="5767" w:hanging="831"/>
      </w:pPr>
      <w:rPr>
        <w:rFonts w:hint="default"/>
        <w:lang w:val="pl-PL" w:eastAsia="en-US" w:bidi="ar-SA"/>
      </w:rPr>
    </w:lvl>
    <w:lvl w:ilvl="7">
      <w:numFmt w:val="bullet"/>
      <w:lvlText w:val="•"/>
      <w:lvlJc w:val="left"/>
      <w:pPr>
        <w:ind w:left="6692" w:hanging="831"/>
      </w:pPr>
      <w:rPr>
        <w:rFonts w:hint="default"/>
        <w:lang w:val="pl-PL" w:eastAsia="en-US" w:bidi="ar-SA"/>
      </w:rPr>
    </w:lvl>
    <w:lvl w:ilvl="8">
      <w:numFmt w:val="bullet"/>
      <w:lvlText w:val="•"/>
      <w:lvlJc w:val="left"/>
      <w:pPr>
        <w:ind w:left="7617" w:hanging="831"/>
      </w:pPr>
      <w:rPr>
        <w:rFonts w:hint="default"/>
        <w:lang w:val="pl-PL" w:eastAsia="en-US" w:bidi="ar-SA"/>
      </w:rPr>
    </w:lvl>
  </w:abstractNum>
  <w:num w:numId="1">
    <w:abstractNumId w:val="25"/>
  </w:num>
  <w:num w:numId="2">
    <w:abstractNumId w:val="14"/>
  </w:num>
  <w:num w:numId="3">
    <w:abstractNumId w:val="38"/>
  </w:num>
  <w:num w:numId="4">
    <w:abstractNumId w:val="11"/>
  </w:num>
  <w:num w:numId="5">
    <w:abstractNumId w:val="12"/>
  </w:num>
  <w:num w:numId="6">
    <w:abstractNumId w:val="15"/>
  </w:num>
  <w:num w:numId="7">
    <w:abstractNumId w:val="40"/>
  </w:num>
  <w:num w:numId="8">
    <w:abstractNumId w:val="18"/>
  </w:num>
  <w:num w:numId="9">
    <w:abstractNumId w:val="8"/>
  </w:num>
  <w:num w:numId="10">
    <w:abstractNumId w:val="22"/>
  </w:num>
  <w:num w:numId="11">
    <w:abstractNumId w:val="16"/>
  </w:num>
  <w:num w:numId="12">
    <w:abstractNumId w:val="21"/>
  </w:num>
  <w:num w:numId="13">
    <w:abstractNumId w:val="19"/>
  </w:num>
  <w:num w:numId="14">
    <w:abstractNumId w:val="32"/>
  </w:num>
  <w:num w:numId="15">
    <w:abstractNumId w:val="2"/>
  </w:num>
  <w:num w:numId="16">
    <w:abstractNumId w:val="37"/>
  </w:num>
  <w:num w:numId="17">
    <w:abstractNumId w:val="10"/>
  </w:num>
  <w:num w:numId="18">
    <w:abstractNumId w:val="17"/>
  </w:num>
  <w:num w:numId="19">
    <w:abstractNumId w:val="26"/>
  </w:num>
  <w:num w:numId="20">
    <w:abstractNumId w:val="36"/>
  </w:num>
  <w:num w:numId="21">
    <w:abstractNumId w:val="39"/>
  </w:num>
  <w:num w:numId="22">
    <w:abstractNumId w:val="7"/>
  </w:num>
  <w:num w:numId="23">
    <w:abstractNumId w:val="29"/>
  </w:num>
  <w:num w:numId="24">
    <w:abstractNumId w:val="31"/>
  </w:num>
  <w:num w:numId="25">
    <w:abstractNumId w:val="27"/>
  </w:num>
  <w:num w:numId="26">
    <w:abstractNumId w:val="20"/>
  </w:num>
  <w:num w:numId="27">
    <w:abstractNumId w:val="24"/>
  </w:num>
  <w:num w:numId="28">
    <w:abstractNumId w:val="6"/>
  </w:num>
  <w:num w:numId="29">
    <w:abstractNumId w:val="35"/>
  </w:num>
  <w:num w:numId="30">
    <w:abstractNumId w:val="13"/>
  </w:num>
  <w:num w:numId="31">
    <w:abstractNumId w:val="30"/>
  </w:num>
  <w:num w:numId="32">
    <w:abstractNumId w:val="4"/>
  </w:num>
  <w:num w:numId="33">
    <w:abstractNumId w:val="5"/>
  </w:num>
  <w:num w:numId="34">
    <w:abstractNumId w:val="28"/>
  </w:num>
  <w:num w:numId="35">
    <w:abstractNumId w:val="0"/>
  </w:num>
  <w:num w:numId="36">
    <w:abstractNumId w:val="1"/>
  </w:num>
  <w:num w:numId="37">
    <w:abstractNumId w:val="9"/>
  </w:num>
  <w:num w:numId="38">
    <w:abstractNumId w:val="34"/>
  </w:num>
  <w:num w:numId="39">
    <w:abstractNumId w:val="33"/>
  </w:num>
  <w:num w:numId="40">
    <w:abstractNumId w:val="3"/>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283"/>
    <w:rsid w:val="00011BD3"/>
    <w:rsid w:val="00013BE5"/>
    <w:rsid w:val="00014075"/>
    <w:rsid w:val="0001610F"/>
    <w:rsid w:val="00022246"/>
    <w:rsid w:val="00023D58"/>
    <w:rsid w:val="0005692F"/>
    <w:rsid w:val="00075916"/>
    <w:rsid w:val="00075D19"/>
    <w:rsid w:val="0008186B"/>
    <w:rsid w:val="000A3ED5"/>
    <w:rsid w:val="000B7214"/>
    <w:rsid w:val="000C0765"/>
    <w:rsid w:val="000E2BD3"/>
    <w:rsid w:val="0014148D"/>
    <w:rsid w:val="00147EE0"/>
    <w:rsid w:val="00173C55"/>
    <w:rsid w:val="0018047E"/>
    <w:rsid w:val="001A1653"/>
    <w:rsid w:val="001B46B1"/>
    <w:rsid w:val="001B48C8"/>
    <w:rsid w:val="001F5A79"/>
    <w:rsid w:val="001F6016"/>
    <w:rsid w:val="0020697A"/>
    <w:rsid w:val="002131E4"/>
    <w:rsid w:val="00244561"/>
    <w:rsid w:val="00265AA1"/>
    <w:rsid w:val="00295404"/>
    <w:rsid w:val="002A34C4"/>
    <w:rsid w:val="002A576B"/>
    <w:rsid w:val="002D05C6"/>
    <w:rsid w:val="002D23FE"/>
    <w:rsid w:val="002E5058"/>
    <w:rsid w:val="002F061F"/>
    <w:rsid w:val="002F45C5"/>
    <w:rsid w:val="0030772E"/>
    <w:rsid w:val="00347E67"/>
    <w:rsid w:val="003837E2"/>
    <w:rsid w:val="003A66BF"/>
    <w:rsid w:val="003D117A"/>
    <w:rsid w:val="003E03B5"/>
    <w:rsid w:val="004269E3"/>
    <w:rsid w:val="00426DC2"/>
    <w:rsid w:val="004462F2"/>
    <w:rsid w:val="00464EC4"/>
    <w:rsid w:val="00473DD8"/>
    <w:rsid w:val="004B5340"/>
    <w:rsid w:val="004C1B42"/>
    <w:rsid w:val="004C3FF0"/>
    <w:rsid w:val="004D1CEE"/>
    <w:rsid w:val="004F36D1"/>
    <w:rsid w:val="00502A2E"/>
    <w:rsid w:val="00505761"/>
    <w:rsid w:val="005365D1"/>
    <w:rsid w:val="0056423B"/>
    <w:rsid w:val="00574C3F"/>
    <w:rsid w:val="00575FF6"/>
    <w:rsid w:val="0057649A"/>
    <w:rsid w:val="00577E5E"/>
    <w:rsid w:val="0058197B"/>
    <w:rsid w:val="00584E30"/>
    <w:rsid w:val="00587DDE"/>
    <w:rsid w:val="005909CD"/>
    <w:rsid w:val="00591E9F"/>
    <w:rsid w:val="005958CC"/>
    <w:rsid w:val="005A1C85"/>
    <w:rsid w:val="005B74C2"/>
    <w:rsid w:val="005C33E7"/>
    <w:rsid w:val="005C76D5"/>
    <w:rsid w:val="005E0A68"/>
    <w:rsid w:val="005F6095"/>
    <w:rsid w:val="005F6541"/>
    <w:rsid w:val="006304E3"/>
    <w:rsid w:val="00640546"/>
    <w:rsid w:val="0064577D"/>
    <w:rsid w:val="00681B78"/>
    <w:rsid w:val="006A2431"/>
    <w:rsid w:val="006E7283"/>
    <w:rsid w:val="006F62C1"/>
    <w:rsid w:val="00700D16"/>
    <w:rsid w:val="00707B3B"/>
    <w:rsid w:val="007927EA"/>
    <w:rsid w:val="0079293E"/>
    <w:rsid w:val="007B7757"/>
    <w:rsid w:val="007D6AA5"/>
    <w:rsid w:val="007E1929"/>
    <w:rsid w:val="007F222B"/>
    <w:rsid w:val="00805AA5"/>
    <w:rsid w:val="00810760"/>
    <w:rsid w:val="0084754B"/>
    <w:rsid w:val="00861028"/>
    <w:rsid w:val="00862419"/>
    <w:rsid w:val="00873EB7"/>
    <w:rsid w:val="00897145"/>
    <w:rsid w:val="00897D71"/>
    <w:rsid w:val="008A34F1"/>
    <w:rsid w:val="008C0CA5"/>
    <w:rsid w:val="008D6991"/>
    <w:rsid w:val="008E4561"/>
    <w:rsid w:val="008F09E0"/>
    <w:rsid w:val="008F7D78"/>
    <w:rsid w:val="009352A6"/>
    <w:rsid w:val="00953C2A"/>
    <w:rsid w:val="00963AEF"/>
    <w:rsid w:val="00970A32"/>
    <w:rsid w:val="00970A8B"/>
    <w:rsid w:val="00972494"/>
    <w:rsid w:val="009777D8"/>
    <w:rsid w:val="009C4B2E"/>
    <w:rsid w:val="009D5B24"/>
    <w:rsid w:val="00A22BFD"/>
    <w:rsid w:val="00A22FC8"/>
    <w:rsid w:val="00A63A11"/>
    <w:rsid w:val="00A8320D"/>
    <w:rsid w:val="00A871DF"/>
    <w:rsid w:val="00A92F8F"/>
    <w:rsid w:val="00AB3B31"/>
    <w:rsid w:val="00AC27E2"/>
    <w:rsid w:val="00AC28AC"/>
    <w:rsid w:val="00AC2C3B"/>
    <w:rsid w:val="00AE5B27"/>
    <w:rsid w:val="00AE6A1C"/>
    <w:rsid w:val="00AF4A93"/>
    <w:rsid w:val="00B20755"/>
    <w:rsid w:val="00B21242"/>
    <w:rsid w:val="00B7148C"/>
    <w:rsid w:val="00B8403F"/>
    <w:rsid w:val="00B94F22"/>
    <w:rsid w:val="00B977EA"/>
    <w:rsid w:val="00BA2099"/>
    <w:rsid w:val="00BE647F"/>
    <w:rsid w:val="00C1300F"/>
    <w:rsid w:val="00C21C57"/>
    <w:rsid w:val="00C258E5"/>
    <w:rsid w:val="00C43C81"/>
    <w:rsid w:val="00C5792A"/>
    <w:rsid w:val="00C904DF"/>
    <w:rsid w:val="00C929C4"/>
    <w:rsid w:val="00C92C44"/>
    <w:rsid w:val="00CC0DD7"/>
    <w:rsid w:val="00CC3638"/>
    <w:rsid w:val="00CD52DC"/>
    <w:rsid w:val="00CF1385"/>
    <w:rsid w:val="00CF2E82"/>
    <w:rsid w:val="00CF3D3E"/>
    <w:rsid w:val="00D0787F"/>
    <w:rsid w:val="00D54A1E"/>
    <w:rsid w:val="00D556A1"/>
    <w:rsid w:val="00D57059"/>
    <w:rsid w:val="00D77AEA"/>
    <w:rsid w:val="00D87FD9"/>
    <w:rsid w:val="00DB0739"/>
    <w:rsid w:val="00DC7E87"/>
    <w:rsid w:val="00DD63B7"/>
    <w:rsid w:val="00DE0FFF"/>
    <w:rsid w:val="00DE6237"/>
    <w:rsid w:val="00DF1709"/>
    <w:rsid w:val="00DF247F"/>
    <w:rsid w:val="00E04AE1"/>
    <w:rsid w:val="00E35FA4"/>
    <w:rsid w:val="00E64C0F"/>
    <w:rsid w:val="00EF1A49"/>
    <w:rsid w:val="00EF466A"/>
    <w:rsid w:val="00EF47D9"/>
    <w:rsid w:val="00EF6AAF"/>
    <w:rsid w:val="00F05259"/>
    <w:rsid w:val="00F07007"/>
    <w:rsid w:val="00F078D7"/>
    <w:rsid w:val="00F10FE4"/>
    <w:rsid w:val="00F34BCF"/>
    <w:rsid w:val="00F53A4B"/>
    <w:rsid w:val="00F87011"/>
    <w:rsid w:val="00F93498"/>
    <w:rsid w:val="00FA0B02"/>
    <w:rsid w:val="00FC0CF1"/>
    <w:rsid w:val="00FD002A"/>
    <w:rsid w:val="00FD2C82"/>
    <w:rsid w:val="00FE29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Bezodstpw">
    <w:name w:val="No Spacing"/>
    <w:uiPriority w:val="1"/>
    <w:qFormat/>
    <w:rsid w:val="002D23FE"/>
    <w:rPr>
      <w:rFonts w:ascii="Times New Roman" w:eastAsia="Times New Roman" w:hAnsi="Times New Roman" w:cs="Times New Roman"/>
      <w:lang w:val="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Bezodstpw">
    <w:name w:val="No Spacing"/>
    <w:uiPriority w:val="1"/>
    <w:qFormat/>
    <w:rsid w:val="002D23FE"/>
    <w:rPr>
      <w:rFonts w:ascii="Times New Roman" w:eastAsia="Times New Roman" w:hAnsi="Times New Roman" w:cs="Times New Roman"/>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755341">
      <w:bodyDiv w:val="1"/>
      <w:marLeft w:val="0"/>
      <w:marRight w:val="0"/>
      <w:marTop w:val="0"/>
      <w:marBottom w:val="0"/>
      <w:divBdr>
        <w:top w:val="none" w:sz="0" w:space="0" w:color="auto"/>
        <w:left w:val="none" w:sz="0" w:space="0" w:color="auto"/>
        <w:bottom w:val="none" w:sz="0" w:space="0" w:color="auto"/>
        <w:right w:val="none" w:sz="0" w:space="0" w:color="auto"/>
      </w:divBdr>
    </w:div>
    <w:div w:id="799301586">
      <w:bodyDiv w:val="1"/>
      <w:marLeft w:val="0"/>
      <w:marRight w:val="0"/>
      <w:marTop w:val="0"/>
      <w:marBottom w:val="0"/>
      <w:divBdr>
        <w:top w:val="none" w:sz="0" w:space="0" w:color="auto"/>
        <w:left w:val="none" w:sz="0" w:space="0" w:color="auto"/>
        <w:bottom w:val="none" w:sz="0" w:space="0" w:color="auto"/>
        <w:right w:val="none" w:sz="0" w:space="0" w:color="auto"/>
      </w:divBdr>
    </w:div>
    <w:div w:id="1435906681">
      <w:bodyDiv w:val="1"/>
      <w:marLeft w:val="0"/>
      <w:marRight w:val="0"/>
      <w:marTop w:val="0"/>
      <w:marBottom w:val="0"/>
      <w:divBdr>
        <w:top w:val="none" w:sz="0" w:space="0" w:color="auto"/>
        <w:left w:val="none" w:sz="0" w:space="0" w:color="auto"/>
        <w:bottom w:val="none" w:sz="0" w:space="0" w:color="auto"/>
        <w:right w:val="none" w:sz="0" w:space="0" w:color="auto"/>
      </w:divBdr>
    </w:div>
    <w:div w:id="1477724444">
      <w:bodyDiv w:val="1"/>
      <w:marLeft w:val="0"/>
      <w:marRight w:val="0"/>
      <w:marTop w:val="0"/>
      <w:marBottom w:val="0"/>
      <w:divBdr>
        <w:top w:val="none" w:sz="0" w:space="0" w:color="auto"/>
        <w:left w:val="none" w:sz="0" w:space="0" w:color="auto"/>
        <w:bottom w:val="none" w:sz="0" w:space="0" w:color="auto"/>
        <w:right w:val="none" w:sz="0" w:space="0" w:color="auto"/>
      </w:divBdr>
    </w:div>
    <w:div w:id="1549947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zamowienia@klembow.pl" TargetMode="External"/><Relationship Id="rId18" Type="http://schemas.openxmlformats.org/officeDocument/2006/relationships/hyperlink" Target="https://sip.legalis.pl/document-view.seam?documentId=mfrxilrtg4ytimjwheytkltqmfyc4njqhe3tcmrygm" TargetMode="External"/><Relationship Id="rId26" Type="http://schemas.openxmlformats.org/officeDocument/2006/relationships/hyperlink" Target="https://sip.legalis.pl/document-view.seam?documentId=mfrxilrsge2tkmzwgy4dsltqmfyc4mrqgq3tgobsha" TargetMode="External"/><Relationship Id="rId39" Type="http://schemas.openxmlformats.org/officeDocument/2006/relationships/hyperlink" Target="https://sip.legalis.pl/document-view.seam?documentId=mfrxilrtg4ytimjzhe4tiltqmfyc4njrga4danjzgu" TargetMode="External"/><Relationship Id="rId3" Type="http://schemas.openxmlformats.org/officeDocument/2006/relationships/styles" Target="styles.xml"/><Relationship Id="rId21" Type="http://schemas.openxmlformats.org/officeDocument/2006/relationships/hyperlink" Target="https://sip.legalis.pl/document-view.seam?documentId=mfrxilrtg4ytgojvgm2tqltqmfyc4njqgezteobxgi" TargetMode="External"/><Relationship Id="rId34" Type="http://schemas.openxmlformats.org/officeDocument/2006/relationships/hyperlink" Target="https://sip.legalis.pl/document-view.seam?documentId=mfrxilrtg4ytgnzygaydmltqmfyc4nbzgm2tonbyg4" TargetMode="External"/><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urzad@zabrodzie.pl" TargetMode="External"/><Relationship Id="rId17" Type="http://schemas.openxmlformats.org/officeDocument/2006/relationships/hyperlink" Target="https://sip.legalis.pl/document-view.seam?documentId=mfrxilrtg4ytimjwheytkltqmfyc4njqhe3tcmjsgi" TargetMode="External"/><Relationship Id="rId25" Type="http://schemas.openxmlformats.org/officeDocument/2006/relationships/hyperlink" Target="https://sip.legalis.pl/document-view.seam?documentId=mfrxilrsge2tkmzwgy4dsltqmfyc4mrqgq3tgobsha" TargetMode="External"/><Relationship Id="rId33" Type="http://schemas.openxmlformats.org/officeDocument/2006/relationships/hyperlink" Target="https://sip.legalis.pl/document-view.seam?documentId=mfrxilrtg4ytimjzhe4tiltqmfyc4njrga4damzygm" TargetMode="External"/><Relationship Id="rId38" Type="http://schemas.openxmlformats.org/officeDocument/2006/relationships/hyperlink" Target="https://sip.legalis.pl/document-view.seam?documentId=mfrxilrtg4ytimbyha2dq" TargetMode="External"/><Relationship Id="rId2" Type="http://schemas.openxmlformats.org/officeDocument/2006/relationships/numbering" Target="numbering.xml"/><Relationship Id="rId16" Type="http://schemas.openxmlformats.org/officeDocument/2006/relationships/hyperlink" Target="https://sip.legalis.pl/document-view.seam?documentId=mfrxilrtg4ytimjwheytkltqmfyc4njqhe3tcnbrg4" TargetMode="External"/><Relationship Id="rId20" Type="http://schemas.openxmlformats.org/officeDocument/2006/relationships/hyperlink" Target="https://sip.legalis.pl/document-view.seam?documentId=mfrxilrtg4ytgojvgm2tqltqmfyc4njqgezteobwgy" TargetMode="External"/><Relationship Id="rId29" Type="http://schemas.openxmlformats.org/officeDocument/2006/relationships/hyperlink" Target="https://sip.legalis.pl/document-view.seam?documentId=mfrxilrtg4ytimjwheytkltqmfyc4njqhe3tcnjtg4" TargetMode="External"/><Relationship Id="rId41" Type="http://schemas.openxmlformats.org/officeDocument/2006/relationships/hyperlink" Target="https://sip.legalis.pl/document-view.seam?documentId=mfrxilrtg4ytimjzhe4tiltqmfyc4njrga4danryh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p.zabrodzie.pl" TargetMode="External"/><Relationship Id="rId24" Type="http://schemas.openxmlformats.org/officeDocument/2006/relationships/hyperlink" Target="https://sip.legalis.pl/document-view.seam?documentId=mfrxilrtg4ytimjwheytkltqmfyc4njqhe3tanzygu" TargetMode="External"/><Relationship Id="rId32" Type="http://schemas.openxmlformats.org/officeDocument/2006/relationships/hyperlink" Target="https://sip.legalis.pl/document-view.seam?documentId=mfrxilrsge2tkmzwgy4dsltqmfyc4mrqgq3tgobtga" TargetMode="External"/><Relationship Id="rId37" Type="http://schemas.openxmlformats.org/officeDocument/2006/relationships/hyperlink" Target="https://sip.legalis.pl/document-view.seam?documentId=mfrxilrtg4ytimbsgi4tq" TargetMode="External"/><Relationship Id="rId40" Type="http://schemas.openxmlformats.org/officeDocument/2006/relationships/hyperlink" Target="https://sip.legalis.pl/document-view.seam?documentId=mfrxilrtg4ytimjzhe4tiltqmfyc4njrga4danjzgu"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m.kaczorowska@zabrodzie.pl" TargetMode="External"/><Relationship Id="rId23" Type="http://schemas.openxmlformats.org/officeDocument/2006/relationships/hyperlink" Target="https://sip.legalis.pl/document-view.seam?documentId=mfrxilrtg4ytimjwheytkltqmfyc4njqhe3tcnjzha" TargetMode="External"/><Relationship Id="rId28" Type="http://schemas.openxmlformats.org/officeDocument/2006/relationships/hyperlink" Target="https://sip.legalis.pl/document-view.seam?documentId=mfrxilrtg4ytimjwheytkltqmfyc4njqhe3tcnjxgy" TargetMode="External"/><Relationship Id="rId36" Type="http://schemas.openxmlformats.org/officeDocument/2006/relationships/hyperlink" Target="https://sip.legalis.pl/document-view.seam?documentId=mfrxilrtg4ytgojxga4dk" TargetMode="External"/><Relationship Id="rId10" Type="http://schemas.openxmlformats.org/officeDocument/2006/relationships/hyperlink" Target="http://www.zabrodzie.pl," TargetMode="External"/><Relationship Id="rId19" Type="http://schemas.openxmlformats.org/officeDocument/2006/relationships/hyperlink" Target="https://sip.legalis.pl/document-view.seam?documentId=mfrxilrtg4ytimjwheytkltqmfyc4njqhe3tcmzygy" TargetMode="External"/><Relationship Id="rId31" Type="http://schemas.openxmlformats.org/officeDocument/2006/relationships/hyperlink" Target="https://sip.legalis.pl/document-view.seam?documentId=mfrxilrsge2tkmzwgy4dsltqmfyc4mrqgq3tgobsg4"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hyperlink" Target="mailto:j.getka@zabrodzie.pl" TargetMode="External"/><Relationship Id="rId22" Type="http://schemas.openxmlformats.org/officeDocument/2006/relationships/hyperlink" Target="https://sip.legalis.pl/document-view.seam?documentId=mfrxilrtg4ytimjwheytkltqmfyc4njqhe3tcmbshe" TargetMode="External"/><Relationship Id="rId27" Type="http://schemas.openxmlformats.org/officeDocument/2006/relationships/hyperlink" Target="https://sip.legalis.pl/document-view.seam?documentId=mfrxilrsge2tkmzwgy4ds" TargetMode="External"/><Relationship Id="rId30" Type="http://schemas.openxmlformats.org/officeDocument/2006/relationships/hyperlink" Target="https://sip.legalis.pl/document-view.seam?documentId=mfrxilrtg4ytimjwheytkltqmfyc4njqhe3tcnbxhe" TargetMode="External"/><Relationship Id="rId35" Type="http://schemas.openxmlformats.org/officeDocument/2006/relationships/hyperlink" Target="https://sip.legalis.pl/document-view.seam?documentId=mfrxilrtg4ytgnzygaydm" TargetMode="External"/><Relationship Id="rId43" Type="http://schemas.openxmlformats.org/officeDocument/2006/relationships/hyperlink" Target="mailto:ochronadanych@zabrodzie.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90ACE-7441-4B80-87D2-C58343045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1537</TotalTime>
  <Pages>1</Pages>
  <Words>9124</Words>
  <Characters>54745</Characters>
  <Application>Microsoft Office Word</Application>
  <DocSecurity>0</DocSecurity>
  <Lines>456</Lines>
  <Paragraphs>127</Paragraphs>
  <ScaleCrop>false</ScaleCrop>
  <HeadingPairs>
    <vt:vector size="2" baseType="variant">
      <vt:variant>
        <vt:lpstr>Tytuł</vt:lpstr>
      </vt:variant>
      <vt:variant>
        <vt:i4>1</vt:i4>
      </vt:variant>
    </vt:vector>
  </HeadingPairs>
  <TitlesOfParts>
    <vt:vector size="1" baseType="lpstr">
      <vt:lpstr>Gmina Klembów</vt:lpstr>
    </vt:vector>
  </TitlesOfParts>
  <Company>Microsoft</Company>
  <LinksUpToDate>false</LinksUpToDate>
  <CharactersWithSpaces>63742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Gmina Klembów</dc:title>
  <dc:creator>Jarosław Przybysz</dc:creator>
  <cp:lastModifiedBy>Beata Zyśk</cp:lastModifiedBy>
  <cp:revision>98</cp:revision>
  <dcterms:created xsi:type="dcterms:W3CDTF">2021-03-03T07:56:00Z</dcterms:created>
  <dcterms:modified xsi:type="dcterms:W3CDTF">2023-03-15T09:48:00Z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2021-02-16T00:00:00Z</vt:filetime>
  </property>
  <property fmtid="{D5CDD505-2E9C-101B-9397-08002B2CF9AE}" pid="3" name="Creator">
    <vt:lpwstr>Microsoft® Word 2013</vt:lpwstr>
  </property>
  <property fmtid="{D5CDD505-2E9C-101B-9397-08002B2CF9AE}" pid="4" name="LastSaved">
    <vt:filetime>2021-03-03T00:00:00Z</vt:filetime>
  </property>
</Properties>
</file>