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79E" w:rsidRPr="00F662E8" w:rsidRDefault="00C7202D" w:rsidP="0086779E">
      <w:pPr>
        <w:widowControl w:val="0"/>
        <w:shd w:val="clear" w:color="auto" w:fill="FFFFFF"/>
        <w:tabs>
          <w:tab w:val="left" w:pos="709"/>
        </w:tabs>
        <w:suppressAutoHyphens/>
        <w:spacing w:after="0" w:line="240" w:lineRule="auto"/>
        <w:rPr>
          <w:rFonts w:cstheme="minorHAnsi"/>
          <w:b/>
          <w:bCs/>
          <w:sz w:val="24"/>
          <w:szCs w:val="24"/>
          <w:lang w:eastAsia="ar-SA"/>
        </w:rPr>
      </w:pPr>
      <w:r>
        <w:rPr>
          <w:rFonts w:cstheme="minorHAnsi"/>
          <w:b/>
          <w:bCs/>
          <w:sz w:val="24"/>
          <w:szCs w:val="24"/>
          <w:lang w:eastAsia="ar-SA"/>
        </w:rPr>
        <w:t>Załącznik Nr 8.8 do SWZ i do oferty</w:t>
      </w:r>
      <w:bookmarkStart w:id="0" w:name="_GoBack"/>
      <w:bookmarkEnd w:id="0"/>
    </w:p>
    <w:p w:rsidR="0086779E" w:rsidRPr="00F662E8" w:rsidRDefault="0086779E" w:rsidP="0086779E">
      <w:pPr>
        <w:widowControl w:val="0"/>
        <w:shd w:val="clear" w:color="auto" w:fill="FFFFFF"/>
        <w:tabs>
          <w:tab w:val="left" w:pos="709"/>
        </w:tabs>
        <w:suppressAutoHyphens/>
        <w:spacing w:after="0" w:line="240" w:lineRule="auto"/>
        <w:rPr>
          <w:rFonts w:cstheme="minorHAnsi"/>
          <w:b/>
          <w:bCs/>
          <w:sz w:val="24"/>
          <w:szCs w:val="24"/>
          <w:lang w:eastAsia="ar-SA"/>
        </w:rPr>
      </w:pPr>
      <w:r w:rsidRPr="00F662E8">
        <w:rPr>
          <w:rFonts w:cstheme="minorHAnsi"/>
          <w:b/>
          <w:bCs/>
          <w:sz w:val="24"/>
          <w:szCs w:val="24"/>
          <w:lang w:eastAsia="ar-SA"/>
        </w:rPr>
        <w:t>Opis przedmiotu zamówienia.</w:t>
      </w:r>
    </w:p>
    <w:p w:rsidR="0086779E" w:rsidRPr="00F662E8" w:rsidRDefault="0086779E" w:rsidP="0086779E">
      <w:pPr>
        <w:widowControl w:val="0"/>
        <w:shd w:val="clear" w:color="auto" w:fill="FFFFFF"/>
        <w:tabs>
          <w:tab w:val="left" w:pos="709"/>
        </w:tabs>
        <w:suppressAutoHyphens/>
        <w:spacing w:after="0" w:line="240" w:lineRule="auto"/>
        <w:rPr>
          <w:rFonts w:cstheme="minorHAnsi"/>
          <w:b/>
          <w:sz w:val="24"/>
          <w:szCs w:val="24"/>
          <w:lang w:eastAsia="ar-SA"/>
        </w:rPr>
      </w:pPr>
      <w:r>
        <w:rPr>
          <w:rFonts w:cstheme="minorHAnsi"/>
          <w:b/>
          <w:bCs/>
          <w:sz w:val="24"/>
          <w:szCs w:val="24"/>
          <w:lang w:eastAsia="ar-SA"/>
        </w:rPr>
        <w:t>Ramię wysięgnikowe</w:t>
      </w:r>
      <w:r w:rsidRPr="00F662E8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z głowicą koszącą</w:t>
      </w:r>
    </w:p>
    <w:p w:rsidR="0086779E" w:rsidRPr="00F662E8" w:rsidRDefault="0086779E" w:rsidP="0086779E">
      <w:pPr>
        <w:widowControl w:val="0"/>
        <w:shd w:val="clear" w:color="auto" w:fill="FFFFFF"/>
        <w:tabs>
          <w:tab w:val="left" w:pos="709"/>
        </w:tabs>
        <w:suppressAutoHyphens/>
        <w:spacing w:after="0" w:line="240" w:lineRule="auto"/>
        <w:jc w:val="both"/>
        <w:rPr>
          <w:rFonts w:cstheme="minorHAnsi"/>
          <w:b/>
          <w:sz w:val="24"/>
          <w:szCs w:val="24"/>
          <w:lang w:eastAsia="ar-SA"/>
        </w:rPr>
      </w:pPr>
      <w:r w:rsidRPr="00F662E8">
        <w:rPr>
          <w:rFonts w:cstheme="minorHAnsi"/>
          <w:b/>
          <w:sz w:val="24"/>
          <w:szCs w:val="24"/>
          <w:lang w:eastAsia="ar-SA"/>
        </w:rPr>
        <w:t>………………………………………………………………………………………………………………………………………….</w:t>
      </w:r>
    </w:p>
    <w:p w:rsidR="0086779E" w:rsidRPr="00F662E8" w:rsidRDefault="0086779E" w:rsidP="0086779E">
      <w:pPr>
        <w:shd w:val="clear" w:color="auto" w:fill="FFFFFF"/>
        <w:tabs>
          <w:tab w:val="left" w:pos="709"/>
        </w:tabs>
        <w:spacing w:line="240" w:lineRule="auto"/>
        <w:jc w:val="both"/>
        <w:rPr>
          <w:rFonts w:cstheme="minorHAnsi"/>
          <w:b/>
          <w:sz w:val="24"/>
          <w:szCs w:val="24"/>
          <w:lang w:eastAsia="ar-SA"/>
        </w:rPr>
      </w:pPr>
      <w:r w:rsidRPr="00F662E8">
        <w:rPr>
          <w:rFonts w:cstheme="minorHAnsi"/>
          <w:b/>
          <w:sz w:val="24"/>
          <w:szCs w:val="24"/>
          <w:lang w:eastAsia="ar-SA"/>
        </w:rPr>
        <w:t>(</w:t>
      </w:r>
      <w:r w:rsidR="001C451E">
        <w:rPr>
          <w:rFonts w:cstheme="minorHAnsi"/>
          <w:b/>
          <w:sz w:val="24"/>
          <w:szCs w:val="24"/>
          <w:lang w:eastAsia="ar-SA"/>
        </w:rPr>
        <w:t xml:space="preserve">cena netto/brutto, </w:t>
      </w:r>
      <w:r w:rsidRPr="00F662E8">
        <w:rPr>
          <w:rFonts w:cstheme="minorHAnsi"/>
          <w:b/>
          <w:sz w:val="24"/>
          <w:szCs w:val="24"/>
          <w:lang w:eastAsia="ar-SA"/>
        </w:rPr>
        <w:t>marka/ model/ typ/ rok produkcji oferowane</w:t>
      </w:r>
      <w:r>
        <w:rPr>
          <w:rFonts w:cstheme="minorHAnsi"/>
          <w:b/>
          <w:sz w:val="24"/>
          <w:szCs w:val="24"/>
          <w:lang w:eastAsia="ar-SA"/>
        </w:rPr>
        <w:t xml:space="preserve">go ramienia z głowicą koszącą </w:t>
      </w:r>
      <w:r w:rsidRPr="00F662E8">
        <w:rPr>
          <w:rFonts w:cstheme="minorHAnsi"/>
          <w:b/>
          <w:sz w:val="24"/>
          <w:szCs w:val="24"/>
          <w:lang w:eastAsia="ar-SA"/>
        </w:rPr>
        <w:t>- wpisuje wykonawca)</w:t>
      </w:r>
    </w:p>
    <w:tbl>
      <w:tblPr>
        <w:tblpPr w:leftFromText="141" w:rightFromText="141" w:vertAnchor="page" w:horzAnchor="margin" w:tblpY="3411"/>
        <w:tblW w:w="906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4" w:type="dxa"/>
          <w:right w:w="74" w:type="dxa"/>
        </w:tblCellMar>
        <w:tblLook w:val="04A0" w:firstRow="1" w:lastRow="0" w:firstColumn="1" w:lastColumn="0" w:noHBand="0" w:noVBand="1"/>
      </w:tblPr>
      <w:tblGrid>
        <w:gridCol w:w="709"/>
        <w:gridCol w:w="4958"/>
        <w:gridCol w:w="3402"/>
      </w:tblGrid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F662E8">
              <w:rPr>
                <w:rFonts w:cstheme="minorHAnsi"/>
                <w:b/>
                <w:sz w:val="24"/>
                <w:szCs w:val="24"/>
                <w:lang w:eastAsia="ar-SA"/>
              </w:rPr>
              <w:t>Lp.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F662E8">
              <w:rPr>
                <w:rFonts w:cstheme="minorHAnsi"/>
                <w:b/>
                <w:sz w:val="24"/>
                <w:szCs w:val="24"/>
                <w:lang w:eastAsia="ar-SA"/>
              </w:rPr>
              <w:t>Parametry wynikające z opisu przedmiotu zamówienia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cstheme="minorHAnsi"/>
                <w:b/>
                <w:bCs/>
                <w:iCs/>
                <w:sz w:val="24"/>
                <w:szCs w:val="24"/>
                <w:lang w:eastAsia="ar-SA"/>
              </w:rPr>
            </w:pPr>
            <w:r w:rsidRPr="00F662E8">
              <w:rPr>
                <w:rFonts w:cstheme="minorHAnsi"/>
                <w:b/>
                <w:bCs/>
                <w:iCs/>
                <w:sz w:val="24"/>
                <w:szCs w:val="24"/>
                <w:lang w:eastAsia="ar-SA"/>
              </w:rPr>
              <w:t xml:space="preserve">Potwierdzenie minimalnych wymagań (wypełnia wykonawca wpisując „jak obok” lub „tak”) </w:t>
            </w:r>
          </w:p>
          <w:p w:rsidR="0086779E" w:rsidRPr="00F662E8" w:rsidRDefault="0086779E" w:rsidP="0086779E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F662E8">
              <w:rPr>
                <w:rFonts w:cstheme="minorHAnsi"/>
                <w:b/>
                <w:bCs/>
                <w:iCs/>
                <w:sz w:val="24"/>
                <w:szCs w:val="24"/>
                <w:lang w:eastAsia="ar-SA"/>
              </w:rPr>
              <w:t>lub proponowane parametry techniczne (wypełnia wykonawca wpisując rodzaj, wielkość, wartość, oferowanego parametru)</w:t>
            </w:r>
          </w:p>
        </w:tc>
      </w:tr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F662E8">
              <w:rPr>
                <w:rFonts w:eastAsia="Times New Roman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86779E" w:rsidRDefault="0086779E" w:rsidP="0086779E">
            <w:r>
              <w:t>Zasięg ramienia [m] min. 4,50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F662E8">
              <w:rPr>
                <w:rFonts w:eastAsia="Times New Roman"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86779E" w:rsidRDefault="0086779E" w:rsidP="0086779E">
            <w:r>
              <w:t>Zalecana masa ciągnika [kg] min. 2900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F662E8">
              <w:rPr>
                <w:rFonts w:eastAsia="Times New Roman"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86779E" w:rsidRDefault="0086779E" w:rsidP="0086779E">
            <w:r>
              <w:t>Pojemność zbiornika oleju [l]</w:t>
            </w:r>
            <w:r>
              <w:tab/>
              <w:t>120 - 150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F662E8">
              <w:rPr>
                <w:rFonts w:eastAsia="Times New Roman" w:cstheme="minorHAnsi"/>
                <w:b/>
                <w:sz w:val="24"/>
                <w:szCs w:val="24"/>
              </w:rPr>
              <w:t>4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86779E" w:rsidRDefault="0086779E" w:rsidP="0086779E">
            <w:r>
              <w:t>Moc pompy [kW] min 30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rPr>
          <w:trHeight w:val="13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F662E8">
              <w:rPr>
                <w:rFonts w:eastAsia="Times New Roman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86779E" w:rsidRDefault="0086779E" w:rsidP="0086779E">
            <w:r>
              <w:t>Wydajność pompy [l/min.] maks. 100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F662E8">
              <w:rPr>
                <w:rFonts w:eastAsia="Times New Roman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86779E" w:rsidRDefault="0086779E" w:rsidP="0086779E">
            <w:r>
              <w:t>Szerokość transportowa [m] maks. 1,85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F662E8">
              <w:rPr>
                <w:rFonts w:eastAsia="Times New Roman"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86779E" w:rsidRDefault="0086779E" w:rsidP="0086779E">
            <w:r>
              <w:t>Wysokość transportowa bez/z ramionami grabiącymi [m] maks. 2,90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F662E8">
              <w:rPr>
                <w:rFonts w:eastAsia="Times New Roman" w:cstheme="minorHAnsi"/>
                <w:b/>
                <w:sz w:val="24"/>
                <w:szCs w:val="24"/>
              </w:rPr>
              <w:t>8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86779E" w:rsidRDefault="0086779E" w:rsidP="0086779E">
            <w:r>
              <w:t>Obroty WOM [</w:t>
            </w:r>
            <w:proofErr w:type="spellStart"/>
            <w:r>
              <w:t>obr</w:t>
            </w:r>
            <w:proofErr w:type="spellEnd"/>
            <w:r>
              <w:t xml:space="preserve">./min] 540 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F662E8">
              <w:rPr>
                <w:rFonts w:eastAsia="Times New Roman" w:cstheme="minorHAnsi"/>
                <w:b/>
                <w:sz w:val="24"/>
                <w:szCs w:val="24"/>
              </w:rPr>
              <w:t>9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86779E" w:rsidRDefault="0086779E" w:rsidP="0086779E">
            <w:r>
              <w:t>Moc ciągnika [KM]  min. 55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681B22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sz w:val="24"/>
                <w:szCs w:val="24"/>
              </w:rPr>
              <w:t>10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Default="0086779E" w:rsidP="0086779E">
            <w:r>
              <w:t xml:space="preserve">Kategoria zaczepu TUZ </w:t>
            </w:r>
            <w:r>
              <w:tab/>
              <w:t>II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681B22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sz w:val="24"/>
                <w:szCs w:val="24"/>
              </w:rPr>
              <w:t>11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Default="0086779E" w:rsidP="0086779E">
            <w:r>
              <w:t>Masa [kg]maks. 580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rPr>
          <w:trHeight w:val="690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681B22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sz w:val="24"/>
                <w:szCs w:val="24"/>
              </w:rPr>
              <w:t>12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Default="0086779E" w:rsidP="0086779E">
            <w:r>
              <w:t xml:space="preserve">Sterowanie ramieniem: elektryczne lub </w:t>
            </w:r>
            <w:proofErr w:type="spellStart"/>
            <w:r>
              <w:t>elektryczne-proporcjonalne</w:t>
            </w:r>
            <w:proofErr w:type="spellEnd"/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rPr>
          <w:trHeight w:val="1348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681B22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sz w:val="24"/>
                <w:szCs w:val="24"/>
              </w:rPr>
              <w:t>13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Default="0086779E" w:rsidP="0086779E">
            <w:r>
              <w:t xml:space="preserve">Maszyna wyposażona obowiązkowo w: bezpiecznik mechaniczny, </w:t>
            </w:r>
            <w:r w:rsidRPr="009E5F37">
              <w:t>wskaźnik</w:t>
            </w:r>
            <w:r>
              <w:t xml:space="preserve">i temperatury i poziomu oleju, chłodnicę z filtrami oleju, regulowane stopy podporowe, tablice ostrzegawcze, tylne światła drogowe, </w:t>
            </w:r>
            <w:r w:rsidRPr="009E5F37">
              <w:t>wał napędowy (WPT)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681B22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sz w:val="24"/>
                <w:szCs w:val="24"/>
              </w:rPr>
              <w:t>14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Default="0086779E" w:rsidP="0086779E">
            <w:r>
              <w:t xml:space="preserve">Wyposażone w głowicę koszącą o następujących parametrach: 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6779E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681B22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sz w:val="24"/>
                <w:szCs w:val="24"/>
              </w:rPr>
              <w:t>15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Default="0086779E" w:rsidP="0086779E">
            <w:r>
              <w:t>Szerokość robocza min. [m] 1,20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6779E" w:rsidRPr="00F662E8" w:rsidRDefault="0086779E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81B22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81B22" w:rsidRPr="00F662E8" w:rsidRDefault="00681B22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sz w:val="24"/>
                <w:szCs w:val="24"/>
              </w:rPr>
              <w:t>16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81B22" w:rsidRDefault="00681B22" w:rsidP="001C451E">
            <w:r>
              <w:t>Liczba noży min [szt.] 20</w:t>
            </w:r>
            <w:r w:rsidR="001C451E">
              <w:t xml:space="preserve">, </w:t>
            </w:r>
            <w:r>
              <w:t>Max. średnica rozdrabnianych odrostów min. [mm] 35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81B22" w:rsidRPr="00F662E8" w:rsidRDefault="00681B22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81B22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81B22" w:rsidRPr="00F662E8" w:rsidRDefault="001C451E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sz w:val="24"/>
                <w:szCs w:val="24"/>
              </w:rPr>
              <w:lastRenderedPageBreak/>
              <w:t>17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81B22" w:rsidRDefault="00681B22" w:rsidP="00681B22">
            <w:r>
              <w:t>Napęd i sterowanie hydrauliczne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81B22" w:rsidRPr="00F662E8" w:rsidRDefault="00681B22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81B22" w:rsidRPr="00F662E8" w:rsidTr="0086779E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81B22" w:rsidRPr="00F662E8" w:rsidRDefault="001C451E" w:rsidP="0086779E">
            <w:pPr>
              <w:spacing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sz w:val="24"/>
                <w:szCs w:val="24"/>
              </w:rPr>
              <w:t>18</w:t>
            </w:r>
          </w:p>
        </w:tc>
        <w:tc>
          <w:tcPr>
            <w:tcW w:w="49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81B22" w:rsidRDefault="00681B22" w:rsidP="00681B22">
            <w:r>
              <w:t>Masa maks. [kg] 185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81B22" w:rsidRPr="00F662E8" w:rsidRDefault="00681B22" w:rsidP="0086779E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86779E" w:rsidRPr="00F662E8" w:rsidRDefault="0086779E" w:rsidP="0086779E">
      <w:pPr>
        <w:shd w:val="clear" w:color="auto" w:fill="FFFFFF"/>
        <w:tabs>
          <w:tab w:val="left" w:pos="709"/>
        </w:tabs>
        <w:spacing w:line="240" w:lineRule="auto"/>
        <w:jc w:val="both"/>
        <w:rPr>
          <w:rFonts w:cstheme="minorHAnsi"/>
          <w:b/>
          <w:sz w:val="24"/>
          <w:szCs w:val="24"/>
          <w:lang w:eastAsia="ar-SA"/>
        </w:rPr>
      </w:pPr>
    </w:p>
    <w:p w:rsidR="0086779E" w:rsidRPr="00F662E8" w:rsidRDefault="0086779E" w:rsidP="0086779E">
      <w:pPr>
        <w:rPr>
          <w:rFonts w:cstheme="minorHAnsi"/>
          <w:sz w:val="24"/>
          <w:szCs w:val="24"/>
        </w:rPr>
      </w:pPr>
    </w:p>
    <w:p w:rsidR="00F3191D" w:rsidRDefault="00F3191D"/>
    <w:sectPr w:rsidR="00F3191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513" w:rsidRDefault="00274513" w:rsidP="00387154">
      <w:pPr>
        <w:spacing w:after="0" w:line="240" w:lineRule="auto"/>
      </w:pPr>
      <w:r>
        <w:separator/>
      </w:r>
    </w:p>
  </w:endnote>
  <w:endnote w:type="continuationSeparator" w:id="0">
    <w:p w:rsidR="00274513" w:rsidRDefault="00274513" w:rsidP="003871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91445687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387154" w:rsidRDefault="00387154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7202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7202D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87154" w:rsidRDefault="0038715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513" w:rsidRDefault="00274513" w:rsidP="00387154">
      <w:pPr>
        <w:spacing w:after="0" w:line="240" w:lineRule="auto"/>
      </w:pPr>
      <w:r>
        <w:separator/>
      </w:r>
    </w:p>
  </w:footnote>
  <w:footnote w:type="continuationSeparator" w:id="0">
    <w:p w:rsidR="00274513" w:rsidRDefault="00274513" w:rsidP="003871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918"/>
    <w:rsid w:val="0014035B"/>
    <w:rsid w:val="001C451E"/>
    <w:rsid w:val="00274513"/>
    <w:rsid w:val="00387154"/>
    <w:rsid w:val="004716ED"/>
    <w:rsid w:val="00681B22"/>
    <w:rsid w:val="0086779E"/>
    <w:rsid w:val="00A71F0A"/>
    <w:rsid w:val="00C7202D"/>
    <w:rsid w:val="00CF5918"/>
    <w:rsid w:val="00EA5A4A"/>
    <w:rsid w:val="00F31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591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871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7154"/>
  </w:style>
  <w:style w:type="paragraph" w:styleId="Stopka">
    <w:name w:val="footer"/>
    <w:basedOn w:val="Normalny"/>
    <w:link w:val="StopkaZnak"/>
    <w:uiPriority w:val="99"/>
    <w:unhideWhenUsed/>
    <w:rsid w:val="003871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71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591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871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7154"/>
  </w:style>
  <w:style w:type="paragraph" w:styleId="Stopka">
    <w:name w:val="footer"/>
    <w:basedOn w:val="Normalny"/>
    <w:link w:val="StopkaZnak"/>
    <w:uiPriority w:val="99"/>
    <w:unhideWhenUsed/>
    <w:rsid w:val="003871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71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211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Getka</dc:creator>
  <cp:keywords/>
  <dc:description/>
  <cp:lastModifiedBy>Beata Zyśk</cp:lastModifiedBy>
  <cp:revision>9</cp:revision>
  <dcterms:created xsi:type="dcterms:W3CDTF">2023-02-08T21:32:00Z</dcterms:created>
  <dcterms:modified xsi:type="dcterms:W3CDTF">2023-02-23T10:40:00Z</dcterms:modified>
</cp:coreProperties>
</file>