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283" w:rsidRDefault="001F6016" w:rsidP="005C33E7">
      <w:pPr>
        <w:pStyle w:val="Tytu"/>
      </w:pPr>
      <w:r>
        <w:t xml:space="preserve">Gmina </w:t>
      </w:r>
      <w:r w:rsidR="005C33E7">
        <w:t>Zabrodzie</w:t>
      </w:r>
    </w:p>
    <w:p w:rsidR="006E7283" w:rsidRPr="00AC27E2" w:rsidRDefault="001F6016" w:rsidP="005C33E7">
      <w:pPr>
        <w:spacing w:before="353"/>
        <w:ind w:left="1791" w:right="620"/>
        <w:jc w:val="center"/>
        <w:rPr>
          <w:sz w:val="20"/>
        </w:rPr>
      </w:pPr>
      <w:r>
        <w:rPr>
          <w:sz w:val="20"/>
        </w:rPr>
        <w:t xml:space="preserve">ul. </w:t>
      </w:r>
      <w:r w:rsidR="005C33E7">
        <w:rPr>
          <w:sz w:val="20"/>
        </w:rPr>
        <w:t xml:space="preserve">Wł. </w:t>
      </w:r>
      <w:r w:rsidR="005C33E7" w:rsidRPr="00AC27E2">
        <w:rPr>
          <w:sz w:val="20"/>
        </w:rPr>
        <w:t>St. Reymonta 51, 07</w:t>
      </w:r>
      <w:r w:rsidRPr="00AC27E2">
        <w:rPr>
          <w:sz w:val="20"/>
        </w:rPr>
        <w:t>-2</w:t>
      </w:r>
      <w:r w:rsidR="005C33E7" w:rsidRPr="00AC27E2">
        <w:rPr>
          <w:sz w:val="20"/>
        </w:rPr>
        <w:t>30 Zabrodzie</w:t>
      </w:r>
    </w:p>
    <w:p w:rsidR="006E7283" w:rsidRPr="00D57059" w:rsidRDefault="005C33E7" w:rsidP="005C33E7">
      <w:pPr>
        <w:ind w:left="1793" w:right="620"/>
        <w:jc w:val="center"/>
        <w:rPr>
          <w:sz w:val="20"/>
          <w:lang w:val="en-US"/>
        </w:rPr>
      </w:pPr>
      <w:r w:rsidRPr="00D57059">
        <w:rPr>
          <w:sz w:val="20"/>
          <w:lang w:val="en-US"/>
        </w:rPr>
        <w:t>tel. (29) 757</w:t>
      </w:r>
      <w:r w:rsidR="001F6016" w:rsidRPr="00D57059">
        <w:rPr>
          <w:sz w:val="20"/>
          <w:lang w:val="en-US"/>
        </w:rPr>
        <w:t>-</w:t>
      </w:r>
      <w:r w:rsidRPr="00D57059">
        <w:rPr>
          <w:sz w:val="20"/>
          <w:lang w:val="en-US"/>
        </w:rPr>
        <w:t>12-28</w:t>
      </w:r>
      <w:r w:rsidR="001F6016" w:rsidRPr="00D57059">
        <w:rPr>
          <w:sz w:val="20"/>
          <w:lang w:val="en-US"/>
        </w:rPr>
        <w:t xml:space="preserve">, e-mail: </w:t>
      </w:r>
      <w:r w:rsidRPr="00D57059">
        <w:rPr>
          <w:color w:val="0000FF"/>
          <w:sz w:val="20"/>
          <w:u w:val="single" w:color="0000FF"/>
          <w:lang w:val="en-US"/>
        </w:rPr>
        <w:t>urzad@zabrodzie.pl</w:t>
      </w:r>
      <w:r w:rsidRPr="00D57059">
        <w:rPr>
          <w:color w:val="0000FF"/>
          <w:sz w:val="20"/>
          <w:u w:val="single"/>
          <w:lang w:val="en-US"/>
        </w:rPr>
        <w:t>,</w:t>
      </w:r>
      <w:hyperlink r:id="rId9" w:history="1">
        <w:r w:rsidRPr="00D57059">
          <w:rPr>
            <w:rStyle w:val="Hipercze"/>
            <w:sz w:val="20"/>
            <w:u w:color="0000FF"/>
            <w:lang w:val="en-US"/>
          </w:rPr>
          <w:t>www.zabrodzie.pl</w:t>
        </w:r>
      </w:hyperlink>
    </w:p>
    <w:p w:rsidR="006E7283" w:rsidRPr="00D57059" w:rsidRDefault="006E7283" w:rsidP="005C33E7">
      <w:pPr>
        <w:pStyle w:val="Tekstpodstawowy"/>
        <w:ind w:left="0"/>
        <w:jc w:val="center"/>
        <w:rPr>
          <w:sz w:val="20"/>
          <w:lang w:val="en-US"/>
        </w:rPr>
      </w:pPr>
    </w:p>
    <w:p w:rsidR="006E7283" w:rsidRPr="00D57059" w:rsidRDefault="006E7283" w:rsidP="005C33E7">
      <w:pPr>
        <w:pStyle w:val="Tekstpodstawowy"/>
        <w:ind w:left="0"/>
        <w:jc w:val="center"/>
        <w:rPr>
          <w:sz w:val="20"/>
          <w:lang w:val="en-US"/>
        </w:rPr>
      </w:pPr>
    </w:p>
    <w:p w:rsidR="006E7283" w:rsidRPr="00D57059" w:rsidRDefault="006E7283">
      <w:pPr>
        <w:pStyle w:val="Tekstpodstawowy"/>
        <w:ind w:left="0"/>
        <w:jc w:val="left"/>
        <w:rPr>
          <w:sz w:val="20"/>
          <w:lang w:val="en-US"/>
        </w:rPr>
      </w:pPr>
    </w:p>
    <w:p w:rsidR="006E7283" w:rsidRPr="00D57059" w:rsidRDefault="00F078D7">
      <w:pPr>
        <w:pStyle w:val="Tekstpodstawowy"/>
        <w:spacing w:before="2"/>
        <w:ind w:left="0"/>
        <w:jc w:val="left"/>
        <w:rPr>
          <w:sz w:val="15"/>
          <w:lang w:val="en-US"/>
        </w:rPr>
      </w:pPr>
      <w:r>
        <w:rPr>
          <w:noProof/>
          <w:lang w:eastAsia="pl-PL"/>
        </w:rPr>
        <mc:AlternateContent>
          <mc:Choice Requires="wps">
            <w:drawing>
              <wp:anchor distT="0" distB="0" distL="0" distR="0" simplePos="0" relativeHeight="487588352" behindDoc="1" locked="0" layoutInCell="1" allowOverlap="1">
                <wp:simplePos x="0" y="0"/>
                <wp:positionH relativeFrom="page">
                  <wp:posOffset>916305</wp:posOffset>
                </wp:positionH>
                <wp:positionV relativeFrom="paragraph">
                  <wp:posOffset>126365</wp:posOffset>
                </wp:positionV>
                <wp:extent cx="5729605" cy="175260"/>
                <wp:effectExtent l="0" t="0" r="0" b="0"/>
                <wp:wrapTopAndBottom/>
                <wp:docPr id="6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17526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line="268" w:lineRule="exact"/>
                              <w:ind w:left="28"/>
                              <w:rPr>
                                <w:b/>
                                <w:sz w:val="24"/>
                              </w:rPr>
                            </w:pPr>
                            <w:r>
                              <w:rPr>
                                <w:color w:val="FFFFFF"/>
                                <w:sz w:val="24"/>
                              </w:rPr>
                              <w:t>Postępowanie nr: RG</w:t>
                            </w:r>
                            <w:r>
                              <w:rPr>
                                <w:b/>
                                <w:color w:val="FFFFFF"/>
                                <w:sz w:val="24"/>
                              </w:rPr>
                              <w:t>.271.2.2023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7" o:spid="_x0000_s1026" type="#_x0000_t202" style="position:absolute;margin-left:72.15pt;margin-top:9.95pt;width:451.15pt;height:13.8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" fillcolor="#7a7a7a" stroked="f">
                <v:textbox inset="0,0,0,0">
                  <w:txbxContent>
                    <w:p w:rsidR="00393E3A" w:rsidRDefault="00393E3A">
                      <w:pPr>
                        <w:spacing w:line="268" w:lineRule="exact"/>
                        <w:ind w:left="28"/>
                        <w:rPr>
                          <w:b/>
                          <w:sz w:val="24"/>
                        </w:rPr>
                      </w:pPr>
                      <w:r>
                        <w:rPr>
                          <w:color w:val="FFFFFF"/>
                          <w:sz w:val="24"/>
                        </w:rPr>
                        <w:t>Postępowanie nr: RG</w:t>
                      </w:r>
                      <w:r>
                        <w:rPr>
                          <w:b/>
                          <w:color w:val="FFFFFF"/>
                          <w:sz w:val="24"/>
                        </w:rPr>
                        <w:t>.271.2.2023</w:t>
                      </w:r>
                    </w:p>
                  </w:txbxContent>
                </v:textbox>
                <w10:wrap type="topAndBottom" anchorx="page"/>
              </v:shape>
            </w:pict>
          </mc:Fallback>
        </mc:AlternateContent>
      </w:r>
    </w:p>
    <w:p w:rsidR="006E7283" w:rsidRPr="00D57059" w:rsidRDefault="00574C3F">
      <w:pPr>
        <w:pStyle w:val="Tekstpodstawowy"/>
        <w:spacing w:before="7"/>
        <w:ind w:left="0"/>
        <w:jc w:val="left"/>
        <w:rPr>
          <w:sz w:val="20"/>
          <w:lang w:val="en-US"/>
        </w:rPr>
      </w:pPr>
      <w:r>
        <w:rPr>
          <w:noProof/>
          <w:lang w:eastAsia="pl-PL"/>
        </w:rPr>
        <mc:AlternateContent>
          <mc:Choice Requires="wps">
            <w:drawing>
              <wp:anchor distT="0" distB="0" distL="0" distR="0" simplePos="0" relativeHeight="487588864" behindDoc="1" locked="0" layoutInCell="1" allowOverlap="1" wp14:anchorId="0E26E703" wp14:editId="05792161">
                <wp:simplePos x="0" y="0"/>
                <wp:positionH relativeFrom="page">
                  <wp:posOffset>914400</wp:posOffset>
                </wp:positionH>
                <wp:positionV relativeFrom="paragraph">
                  <wp:posOffset>367665</wp:posOffset>
                </wp:positionV>
                <wp:extent cx="5729605" cy="405130"/>
                <wp:effectExtent l="0" t="0" r="4445" b="0"/>
                <wp:wrapTopAndBottom/>
                <wp:docPr id="67"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40513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Pr="004836C7" w:rsidRDefault="00393E3A" w:rsidP="00574C3F">
                            <w:pPr>
                              <w:pStyle w:val="Nagwek3"/>
                              <w:rPr>
                                <w:rFonts w:ascii="Times New Roman" w:eastAsia="Times New Roman" w:hAnsi="Times New Roman" w:cs="Times New Roman"/>
                                <w:color w:val="auto"/>
                                <w:sz w:val="27"/>
                                <w:szCs w:val="27"/>
                                <w:lang w:eastAsia="pl-PL"/>
                              </w:rPr>
                            </w:pPr>
                            <w:r w:rsidRPr="004836C7">
                              <w:rPr>
                                <w:color w:val="auto"/>
                              </w:rPr>
                              <w:t>Ogłoszenie BZP nr</w:t>
                            </w:r>
                            <w:r w:rsidRPr="004836C7">
                              <w:rPr>
                                <w:rFonts w:ascii="Times New Roman" w:eastAsia="Times New Roman" w:hAnsi="Times New Roman" w:cs="Times New Roman"/>
                                <w:color w:val="auto"/>
                                <w:sz w:val="27"/>
                                <w:szCs w:val="27"/>
                                <w:lang w:eastAsia="pl-PL"/>
                              </w:rPr>
                              <w:t xml:space="preserve"> </w:t>
                            </w:r>
                            <w:r w:rsidR="00362656" w:rsidRPr="00362656">
                              <w:rPr>
                                <w:rFonts w:ascii="Times New Roman" w:eastAsia="Times New Roman" w:hAnsi="Times New Roman" w:cs="Times New Roman"/>
                                <w:color w:val="auto"/>
                                <w:sz w:val="27"/>
                                <w:szCs w:val="27"/>
                                <w:lang w:eastAsia="pl-PL"/>
                              </w:rPr>
                              <w:t>2023/BZP 00108431/01</w:t>
                            </w:r>
                          </w:p>
                          <w:p w:rsidR="00393E3A" w:rsidRPr="00574C3F" w:rsidRDefault="00393E3A" w:rsidP="00574C3F">
                            <w:pPr>
                              <w:pStyle w:val="Nagwek3"/>
                              <w:rPr>
                                <w:rFonts w:ascii="Times New Roman" w:eastAsia="Times New Roman" w:hAnsi="Times New Roman" w:cs="Times New Roman"/>
                                <w:color w:val="auto"/>
                                <w:sz w:val="27"/>
                                <w:szCs w:val="27"/>
                                <w:lang w:eastAsia="pl-PL"/>
                              </w:rPr>
                            </w:pPr>
                            <w:bookmarkStart w:id="0" w:name="_GoBack"/>
                            <w:bookmarkEnd w:id="0"/>
                          </w:p>
                          <w:p w:rsidR="00393E3A" w:rsidRPr="005C33E7" w:rsidRDefault="00393E3A">
                            <w:pPr>
                              <w:pStyle w:val="Tekstpodstawowy"/>
                              <w:spacing w:line="268" w:lineRule="exact"/>
                              <w:ind w:left="28"/>
                              <w:jc w:val="left"/>
                              <w:rPr>
                                <w:color w:val="FF0000"/>
                              </w:rPr>
                            </w:pPr>
                            <w:r>
                              <w:rPr>
                                <w:color w:val="FF000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6" o:spid="_x0000_s1027" type="#_x0000_t202" style="position:absolute;margin-left:1in;margin-top:28.95pt;width:451.15pt;height:31.9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" fillcolor="#ffe499" stroked="f">
                <v:textbox inset="0,0,0,0">
                  <w:txbxContent>
                    <w:p w:rsidR="00393E3A" w:rsidRPr="004836C7" w:rsidRDefault="00393E3A" w:rsidP="00574C3F">
                      <w:pPr>
                        <w:pStyle w:val="Nagwek3"/>
                        <w:rPr>
                          <w:rFonts w:ascii="Times New Roman" w:eastAsia="Times New Roman" w:hAnsi="Times New Roman" w:cs="Times New Roman"/>
                          <w:color w:val="auto"/>
                          <w:sz w:val="27"/>
                          <w:szCs w:val="27"/>
                          <w:lang w:eastAsia="pl-PL"/>
                        </w:rPr>
                      </w:pPr>
                      <w:r w:rsidRPr="004836C7">
                        <w:rPr>
                          <w:color w:val="auto"/>
                        </w:rPr>
                        <w:t>Ogłoszenie BZP nr</w:t>
                      </w:r>
                      <w:r w:rsidRPr="004836C7">
                        <w:rPr>
                          <w:rFonts w:ascii="Times New Roman" w:eastAsia="Times New Roman" w:hAnsi="Times New Roman" w:cs="Times New Roman"/>
                          <w:color w:val="auto"/>
                          <w:sz w:val="27"/>
                          <w:szCs w:val="27"/>
                          <w:lang w:eastAsia="pl-PL"/>
                        </w:rPr>
                        <w:t xml:space="preserve"> </w:t>
                      </w:r>
                      <w:r w:rsidR="00362656" w:rsidRPr="00362656">
                        <w:rPr>
                          <w:rFonts w:ascii="Times New Roman" w:eastAsia="Times New Roman" w:hAnsi="Times New Roman" w:cs="Times New Roman"/>
                          <w:color w:val="auto"/>
                          <w:sz w:val="27"/>
                          <w:szCs w:val="27"/>
                          <w:lang w:eastAsia="pl-PL"/>
                        </w:rPr>
                        <w:t>2023/BZP 00108431/01</w:t>
                      </w:r>
                    </w:p>
                    <w:p w:rsidR="00393E3A" w:rsidRPr="00574C3F" w:rsidRDefault="00393E3A" w:rsidP="00574C3F">
                      <w:pPr>
                        <w:pStyle w:val="Nagwek3"/>
                        <w:rPr>
                          <w:rFonts w:ascii="Times New Roman" w:eastAsia="Times New Roman" w:hAnsi="Times New Roman" w:cs="Times New Roman"/>
                          <w:color w:val="auto"/>
                          <w:sz w:val="27"/>
                          <w:szCs w:val="27"/>
                          <w:lang w:eastAsia="pl-PL"/>
                        </w:rPr>
                      </w:pPr>
                      <w:bookmarkStart w:id="1" w:name="_GoBack"/>
                      <w:bookmarkEnd w:id="1"/>
                    </w:p>
                    <w:p w:rsidR="00393E3A" w:rsidRPr="005C33E7" w:rsidRDefault="00393E3A">
                      <w:pPr>
                        <w:pStyle w:val="Tekstpodstawowy"/>
                        <w:spacing w:line="268" w:lineRule="exact"/>
                        <w:ind w:left="28"/>
                        <w:jc w:val="left"/>
                        <w:rPr>
                          <w:color w:val="FF0000"/>
                        </w:rPr>
                      </w:pPr>
                      <w:r>
                        <w:rPr>
                          <w:color w:val="FF0000"/>
                        </w:rPr>
                        <w:t>.............................................</w:t>
                      </w:r>
                    </w:p>
                  </w:txbxContent>
                </v:textbox>
                <w10:wrap type="topAndBottom" anchorx="page"/>
              </v:shape>
            </w:pict>
          </mc:Fallback>
        </mc:AlternateContent>
      </w:r>
    </w:p>
    <w:p w:rsidR="006E7283" w:rsidRPr="00D57059" w:rsidRDefault="006E7283">
      <w:pPr>
        <w:pStyle w:val="Tekstpodstawowy"/>
        <w:ind w:left="0"/>
        <w:jc w:val="left"/>
        <w:rPr>
          <w:sz w:val="20"/>
          <w:lang w:val="en-US"/>
        </w:rPr>
      </w:pPr>
    </w:p>
    <w:p w:rsidR="006E7283" w:rsidRPr="00D57059" w:rsidRDefault="006E7283">
      <w:pPr>
        <w:pStyle w:val="Tekstpodstawowy"/>
        <w:ind w:left="0"/>
        <w:jc w:val="left"/>
        <w:rPr>
          <w:sz w:val="20"/>
          <w:lang w:val="en-US"/>
        </w:rPr>
      </w:pPr>
    </w:p>
    <w:p w:rsidR="006E7283" w:rsidRPr="00D57059" w:rsidRDefault="006E7283">
      <w:pPr>
        <w:pStyle w:val="Tekstpodstawowy"/>
        <w:spacing w:before="6"/>
        <w:ind w:left="0"/>
        <w:jc w:val="left"/>
        <w:rPr>
          <w:sz w:val="26"/>
          <w:lang w:val="en-US"/>
        </w:rPr>
      </w:pPr>
    </w:p>
    <w:p w:rsidR="006E7283" w:rsidRDefault="00F078D7">
      <w:pPr>
        <w:pStyle w:val="Nagwek1"/>
        <w:spacing w:before="90"/>
        <w:ind w:left="660" w:right="620"/>
        <w:jc w:val="center"/>
      </w:pPr>
      <w:r>
        <w:rPr>
          <w:noProof/>
          <w:lang w:eastAsia="pl-PL"/>
        </w:rPr>
        <mc:AlternateContent>
          <mc:Choice Requires="wps">
            <w:drawing>
              <wp:anchor distT="0" distB="0" distL="114300" distR="114300" simplePos="0" relativeHeight="487171072" behindDoc="1" locked="0" layoutInCell="1" allowOverlap="1">
                <wp:simplePos x="0" y="0"/>
                <wp:positionH relativeFrom="page">
                  <wp:posOffset>861060</wp:posOffset>
                </wp:positionH>
                <wp:positionV relativeFrom="paragraph">
                  <wp:posOffset>-1399540</wp:posOffset>
                </wp:positionV>
                <wp:extent cx="5838190" cy="7842250"/>
                <wp:effectExtent l="0" t="0" r="0" b="0"/>
                <wp:wrapNone/>
                <wp:docPr id="66"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38190" cy="7842250"/>
                        </a:xfrm>
                        <a:custGeom>
                          <a:avLst/>
                          <a:gdLst>
                            <a:gd name="T0" fmla="+- 0 1366 1356"/>
                            <a:gd name="T1" fmla="*/ T0 w 9194"/>
                            <a:gd name="T2" fmla="+- 0 -2194 -2204"/>
                            <a:gd name="T3" fmla="*/ -2194 h 12350"/>
                            <a:gd name="T4" fmla="+- 0 1356 1356"/>
                            <a:gd name="T5" fmla="*/ T4 w 9194"/>
                            <a:gd name="T6" fmla="+- 0 -2194 -2204"/>
                            <a:gd name="T7" fmla="*/ -2194 h 12350"/>
                            <a:gd name="T8" fmla="+- 0 1356 1356"/>
                            <a:gd name="T9" fmla="*/ T8 w 9194"/>
                            <a:gd name="T10" fmla="+- 0 10136 -2204"/>
                            <a:gd name="T11" fmla="*/ 10136 h 12350"/>
                            <a:gd name="T12" fmla="+- 0 1366 1356"/>
                            <a:gd name="T13" fmla="*/ T12 w 9194"/>
                            <a:gd name="T14" fmla="+- 0 10136 -2204"/>
                            <a:gd name="T15" fmla="*/ 10136 h 12350"/>
                            <a:gd name="T16" fmla="+- 0 1366 1356"/>
                            <a:gd name="T17" fmla="*/ T16 w 9194"/>
                            <a:gd name="T18" fmla="+- 0 -2194 -2204"/>
                            <a:gd name="T19" fmla="*/ -2194 h 12350"/>
                            <a:gd name="T20" fmla="+- 0 10540 1356"/>
                            <a:gd name="T21" fmla="*/ T20 w 9194"/>
                            <a:gd name="T22" fmla="+- 0 10136 -2204"/>
                            <a:gd name="T23" fmla="*/ 10136 h 12350"/>
                            <a:gd name="T24" fmla="+- 0 1366 1356"/>
                            <a:gd name="T25" fmla="*/ T24 w 9194"/>
                            <a:gd name="T26" fmla="+- 0 10136 -2204"/>
                            <a:gd name="T27" fmla="*/ 10136 h 12350"/>
                            <a:gd name="T28" fmla="+- 0 1356 1356"/>
                            <a:gd name="T29" fmla="*/ T28 w 9194"/>
                            <a:gd name="T30" fmla="+- 0 10136 -2204"/>
                            <a:gd name="T31" fmla="*/ 10136 h 12350"/>
                            <a:gd name="T32" fmla="+- 0 1356 1356"/>
                            <a:gd name="T33" fmla="*/ T32 w 9194"/>
                            <a:gd name="T34" fmla="+- 0 10146 -2204"/>
                            <a:gd name="T35" fmla="*/ 10146 h 12350"/>
                            <a:gd name="T36" fmla="+- 0 1366 1356"/>
                            <a:gd name="T37" fmla="*/ T36 w 9194"/>
                            <a:gd name="T38" fmla="+- 0 10146 -2204"/>
                            <a:gd name="T39" fmla="*/ 10146 h 12350"/>
                            <a:gd name="T40" fmla="+- 0 10540 1356"/>
                            <a:gd name="T41" fmla="*/ T40 w 9194"/>
                            <a:gd name="T42" fmla="+- 0 10146 -2204"/>
                            <a:gd name="T43" fmla="*/ 10146 h 12350"/>
                            <a:gd name="T44" fmla="+- 0 10540 1356"/>
                            <a:gd name="T45" fmla="*/ T44 w 9194"/>
                            <a:gd name="T46" fmla="+- 0 10136 -2204"/>
                            <a:gd name="T47" fmla="*/ 10136 h 12350"/>
                            <a:gd name="T48" fmla="+- 0 10540 1356"/>
                            <a:gd name="T49" fmla="*/ T48 w 9194"/>
                            <a:gd name="T50" fmla="+- 0 -2204 -2204"/>
                            <a:gd name="T51" fmla="*/ -2204 h 12350"/>
                            <a:gd name="T52" fmla="+- 0 1366 1356"/>
                            <a:gd name="T53" fmla="*/ T52 w 9194"/>
                            <a:gd name="T54" fmla="+- 0 -2204 -2204"/>
                            <a:gd name="T55" fmla="*/ -2204 h 12350"/>
                            <a:gd name="T56" fmla="+- 0 1356 1356"/>
                            <a:gd name="T57" fmla="*/ T56 w 9194"/>
                            <a:gd name="T58" fmla="+- 0 -2204 -2204"/>
                            <a:gd name="T59" fmla="*/ -2204 h 12350"/>
                            <a:gd name="T60" fmla="+- 0 1356 1356"/>
                            <a:gd name="T61" fmla="*/ T60 w 9194"/>
                            <a:gd name="T62" fmla="+- 0 -2194 -2204"/>
                            <a:gd name="T63" fmla="*/ -2194 h 12350"/>
                            <a:gd name="T64" fmla="+- 0 1366 1356"/>
                            <a:gd name="T65" fmla="*/ T64 w 9194"/>
                            <a:gd name="T66" fmla="+- 0 -2194 -2204"/>
                            <a:gd name="T67" fmla="*/ -2194 h 12350"/>
                            <a:gd name="T68" fmla="+- 0 10540 1356"/>
                            <a:gd name="T69" fmla="*/ T68 w 9194"/>
                            <a:gd name="T70" fmla="+- 0 -2194 -2204"/>
                            <a:gd name="T71" fmla="*/ -2194 h 12350"/>
                            <a:gd name="T72" fmla="+- 0 10540 1356"/>
                            <a:gd name="T73" fmla="*/ T72 w 9194"/>
                            <a:gd name="T74" fmla="+- 0 -2204 -2204"/>
                            <a:gd name="T75" fmla="*/ -2204 h 12350"/>
                            <a:gd name="T76" fmla="+- 0 10550 1356"/>
                            <a:gd name="T77" fmla="*/ T76 w 9194"/>
                            <a:gd name="T78" fmla="+- 0 10136 -2204"/>
                            <a:gd name="T79" fmla="*/ 10136 h 12350"/>
                            <a:gd name="T80" fmla="+- 0 10540 1356"/>
                            <a:gd name="T81" fmla="*/ T80 w 9194"/>
                            <a:gd name="T82" fmla="+- 0 10136 -2204"/>
                            <a:gd name="T83" fmla="*/ 10136 h 12350"/>
                            <a:gd name="T84" fmla="+- 0 10540 1356"/>
                            <a:gd name="T85" fmla="*/ T84 w 9194"/>
                            <a:gd name="T86" fmla="+- 0 10146 -2204"/>
                            <a:gd name="T87" fmla="*/ 10146 h 12350"/>
                            <a:gd name="T88" fmla="+- 0 10550 1356"/>
                            <a:gd name="T89" fmla="*/ T88 w 9194"/>
                            <a:gd name="T90" fmla="+- 0 10146 -2204"/>
                            <a:gd name="T91" fmla="*/ 10146 h 12350"/>
                            <a:gd name="T92" fmla="+- 0 10550 1356"/>
                            <a:gd name="T93" fmla="*/ T92 w 9194"/>
                            <a:gd name="T94" fmla="+- 0 10136 -2204"/>
                            <a:gd name="T95" fmla="*/ 10136 h 12350"/>
                            <a:gd name="T96" fmla="+- 0 10550 1356"/>
                            <a:gd name="T97" fmla="*/ T96 w 9194"/>
                            <a:gd name="T98" fmla="+- 0 -2194 -2204"/>
                            <a:gd name="T99" fmla="*/ -2194 h 12350"/>
                            <a:gd name="T100" fmla="+- 0 10540 1356"/>
                            <a:gd name="T101" fmla="*/ T100 w 9194"/>
                            <a:gd name="T102" fmla="+- 0 -2194 -2204"/>
                            <a:gd name="T103" fmla="*/ -2194 h 12350"/>
                            <a:gd name="T104" fmla="+- 0 10540 1356"/>
                            <a:gd name="T105" fmla="*/ T104 w 9194"/>
                            <a:gd name="T106" fmla="+- 0 10136 -2204"/>
                            <a:gd name="T107" fmla="*/ 10136 h 12350"/>
                            <a:gd name="T108" fmla="+- 0 10550 1356"/>
                            <a:gd name="T109" fmla="*/ T108 w 9194"/>
                            <a:gd name="T110" fmla="+- 0 10136 -2204"/>
                            <a:gd name="T111" fmla="*/ 10136 h 12350"/>
                            <a:gd name="T112" fmla="+- 0 10550 1356"/>
                            <a:gd name="T113" fmla="*/ T112 w 9194"/>
                            <a:gd name="T114" fmla="+- 0 -2194 -2204"/>
                            <a:gd name="T115" fmla="*/ -2194 h 12350"/>
                            <a:gd name="T116" fmla="+- 0 10550 1356"/>
                            <a:gd name="T117" fmla="*/ T116 w 9194"/>
                            <a:gd name="T118" fmla="+- 0 -2204 -2204"/>
                            <a:gd name="T119" fmla="*/ -2204 h 12350"/>
                            <a:gd name="T120" fmla="+- 0 10540 1356"/>
                            <a:gd name="T121" fmla="*/ T120 w 9194"/>
                            <a:gd name="T122" fmla="+- 0 -2204 -2204"/>
                            <a:gd name="T123" fmla="*/ -2204 h 12350"/>
                            <a:gd name="T124" fmla="+- 0 10540 1356"/>
                            <a:gd name="T125" fmla="*/ T124 w 9194"/>
                            <a:gd name="T126" fmla="+- 0 -2194 -2204"/>
                            <a:gd name="T127" fmla="*/ -2194 h 12350"/>
                            <a:gd name="T128" fmla="+- 0 10550 1356"/>
                            <a:gd name="T129" fmla="*/ T128 w 9194"/>
                            <a:gd name="T130" fmla="+- 0 -2194 -2204"/>
                            <a:gd name="T131" fmla="*/ -2194 h 12350"/>
                            <a:gd name="T132" fmla="+- 0 10550 1356"/>
                            <a:gd name="T133" fmla="*/ T132 w 9194"/>
                            <a:gd name="T134" fmla="+- 0 -2204 -2204"/>
                            <a:gd name="T135" fmla="*/ -2204 h 123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9194" h="12350">
                              <a:moveTo>
                                <a:pt x="10" y="10"/>
                              </a:moveTo>
                              <a:lnTo>
                                <a:pt x="0" y="10"/>
                              </a:lnTo>
                              <a:lnTo>
                                <a:pt x="0" y="12340"/>
                              </a:lnTo>
                              <a:lnTo>
                                <a:pt x="10" y="12340"/>
                              </a:lnTo>
                              <a:lnTo>
                                <a:pt x="10" y="10"/>
                              </a:lnTo>
                              <a:close/>
                              <a:moveTo>
                                <a:pt x="9184" y="12340"/>
                              </a:moveTo>
                              <a:lnTo>
                                <a:pt x="10" y="12340"/>
                              </a:lnTo>
                              <a:lnTo>
                                <a:pt x="0" y="12340"/>
                              </a:lnTo>
                              <a:lnTo>
                                <a:pt x="0" y="12350"/>
                              </a:lnTo>
                              <a:lnTo>
                                <a:pt x="10" y="12350"/>
                              </a:lnTo>
                              <a:lnTo>
                                <a:pt x="9184" y="12350"/>
                              </a:lnTo>
                              <a:lnTo>
                                <a:pt x="9184" y="12340"/>
                              </a:lnTo>
                              <a:close/>
                              <a:moveTo>
                                <a:pt x="9184" y="0"/>
                              </a:moveTo>
                              <a:lnTo>
                                <a:pt x="10" y="0"/>
                              </a:lnTo>
                              <a:lnTo>
                                <a:pt x="0" y="0"/>
                              </a:lnTo>
                              <a:lnTo>
                                <a:pt x="0" y="10"/>
                              </a:lnTo>
                              <a:lnTo>
                                <a:pt x="10" y="10"/>
                              </a:lnTo>
                              <a:lnTo>
                                <a:pt x="9184" y="10"/>
                              </a:lnTo>
                              <a:lnTo>
                                <a:pt x="9184" y="0"/>
                              </a:lnTo>
                              <a:close/>
                              <a:moveTo>
                                <a:pt x="9194" y="12340"/>
                              </a:moveTo>
                              <a:lnTo>
                                <a:pt x="9184" y="12340"/>
                              </a:lnTo>
                              <a:lnTo>
                                <a:pt x="9184" y="12350"/>
                              </a:lnTo>
                              <a:lnTo>
                                <a:pt x="9194" y="12350"/>
                              </a:lnTo>
                              <a:lnTo>
                                <a:pt x="9194" y="12340"/>
                              </a:lnTo>
                              <a:close/>
                              <a:moveTo>
                                <a:pt x="9194" y="10"/>
                              </a:moveTo>
                              <a:lnTo>
                                <a:pt x="9184" y="10"/>
                              </a:lnTo>
                              <a:lnTo>
                                <a:pt x="9184" y="12340"/>
                              </a:lnTo>
                              <a:lnTo>
                                <a:pt x="9194" y="12340"/>
                              </a:lnTo>
                              <a:lnTo>
                                <a:pt x="9194" y="10"/>
                              </a:lnTo>
                              <a:close/>
                              <a:moveTo>
                                <a:pt x="9194" y="0"/>
                              </a:moveTo>
                              <a:lnTo>
                                <a:pt x="9184" y="0"/>
                              </a:lnTo>
                              <a:lnTo>
                                <a:pt x="9184" y="10"/>
                              </a:lnTo>
                              <a:lnTo>
                                <a:pt x="9194" y="10"/>
                              </a:lnTo>
                              <a:lnTo>
                                <a:pt x="919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5" o:spid="_x0000_s1026" style="position:absolute;margin-left:67.8pt;margin-top:-110.2pt;width:459.7pt;height:617.5pt;z-index:-1614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194,12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" path="m10,10l,10,,12340r10,l10,10xm9184,12340r-9174,l,12340r,10l10,12350r9174,l9184,12340xm9184,l10,,,,,10r10,l9184,10r,-10xm9194,12340r-10,l9184,12350r10,l9194,12340xm9194,10r-10,l9184,12340r10,l9194,10xm9194,r-10,l9184,10r10,l9194,xe" fillcolor="black" stroked="f">
                <v:path arrowok="t" o:connecttype="custom" o:connectlocs="6350,-1393190;0,-1393190;0,6436360;6350,6436360;6350,-1393190;5831840,6436360;6350,6436360;0,6436360;0,6442710;6350,6442710;5831840,6442710;5831840,6436360;5831840,-1399540;6350,-1399540;0,-1399540;0,-1393190;6350,-1393190;5831840,-1393190;5831840,-1399540;5838190,6436360;5831840,6436360;5831840,6442710;5838190,6442710;5838190,6436360;5838190,-1393190;5831840,-1393190;5831840,6436360;5838190,6436360;5838190,-1393190;5838190,-1399540;5831840,-1399540;5831840,-1393190;5838190,-1393190;5838190,-1399540" o:connectangles="0,0,0,0,0,0,0,0,0,0,0,0,0,0,0,0,0,0,0,0,0,0,0,0,0,0,0,0,0,0,0,0,0,0"/>
                <w10:wrap anchorx="page"/>
              </v:shape>
            </w:pict>
          </mc:Fallback>
        </mc:AlternateContent>
      </w:r>
      <w:r w:rsidR="001F6016">
        <w:t>SPECYFIKACJA WARUNKÓW ZAMÓWIENIA</w:t>
      </w:r>
    </w:p>
    <w:p w:rsidR="006E7283" w:rsidRDefault="001F6016">
      <w:pPr>
        <w:spacing w:before="1"/>
        <w:ind w:left="657" w:right="620"/>
        <w:jc w:val="center"/>
        <w:rPr>
          <w:b/>
          <w:sz w:val="24"/>
        </w:rPr>
      </w:pPr>
      <w:r>
        <w:rPr>
          <w:b/>
          <w:sz w:val="24"/>
        </w:rPr>
        <w:t>W POSTĘPOWANIU PUBLICZNYM PROWADZONYM W TRYBIE PODSTAWOWYM</w:t>
      </w:r>
    </w:p>
    <w:p w:rsidR="006E7283" w:rsidRDefault="001F6016">
      <w:pPr>
        <w:ind w:left="662" w:right="620"/>
        <w:jc w:val="center"/>
        <w:rPr>
          <w:b/>
          <w:sz w:val="24"/>
        </w:rPr>
      </w:pPr>
      <w:r>
        <w:rPr>
          <w:b/>
          <w:sz w:val="24"/>
        </w:rPr>
        <w:t>NA:</w:t>
      </w:r>
    </w:p>
    <w:p w:rsidR="006E7283" w:rsidRDefault="006E7283">
      <w:pPr>
        <w:pStyle w:val="Tekstpodstawowy"/>
        <w:ind w:left="0"/>
        <w:jc w:val="left"/>
        <w:rPr>
          <w:b/>
          <w:sz w:val="26"/>
        </w:rPr>
      </w:pPr>
    </w:p>
    <w:p w:rsidR="006E7283" w:rsidRDefault="006E7283">
      <w:pPr>
        <w:pStyle w:val="Tekstpodstawowy"/>
        <w:ind w:left="0"/>
        <w:jc w:val="left"/>
        <w:rPr>
          <w:b/>
          <w:sz w:val="26"/>
        </w:rPr>
      </w:pPr>
    </w:p>
    <w:p w:rsidR="006E7283" w:rsidRDefault="006E7283">
      <w:pPr>
        <w:pStyle w:val="Tekstpodstawowy"/>
        <w:spacing w:before="8"/>
        <w:ind w:left="0"/>
        <w:jc w:val="left"/>
        <w:rPr>
          <w:b/>
          <w:sz w:val="35"/>
        </w:rPr>
      </w:pPr>
    </w:p>
    <w:p w:rsidR="00350702" w:rsidRPr="003118CF" w:rsidRDefault="00350702" w:rsidP="00165C97">
      <w:pPr>
        <w:pStyle w:val="Tekstpodstawowy"/>
        <w:spacing w:before="8"/>
        <w:ind w:left="360"/>
        <w:jc w:val="left"/>
        <w:rPr>
          <w:b/>
          <w:color w:val="000000" w:themeColor="text1"/>
          <w:sz w:val="28"/>
          <w:szCs w:val="28"/>
        </w:rPr>
      </w:pPr>
      <w:r w:rsidRPr="00D758E3">
        <w:rPr>
          <w:b/>
          <w:color w:val="000000" w:themeColor="text1"/>
          <w:sz w:val="28"/>
        </w:rPr>
        <w:t>„Rozbudowa ,modernizacja oraz wyposażenie Punktu Selektywnej Zbiórki Odpadów Komunalnych w Gminie Zabrodzie”.</w:t>
      </w:r>
      <w:r w:rsidR="00E724A1" w:rsidRPr="003118CF">
        <w:rPr>
          <w:b/>
          <w:bCs/>
          <w:i/>
          <w:color w:val="000000" w:themeColor="text1"/>
          <w:sz w:val="28"/>
          <w:szCs w:val="28"/>
        </w:rPr>
        <w:t xml:space="preserve"> objętego dofinansowaniem z Rządowego Funduszu Polski Ład –Program inwestycji strategicznych.</w:t>
      </w:r>
    </w:p>
    <w:p w:rsidR="00350702" w:rsidRPr="00D758E3" w:rsidRDefault="00350702" w:rsidP="00350702">
      <w:pPr>
        <w:ind w:left="661" w:right="620"/>
        <w:jc w:val="center"/>
        <w:rPr>
          <w:b/>
          <w:color w:val="000000" w:themeColor="text1"/>
          <w:sz w:val="28"/>
        </w:rPr>
      </w:pPr>
      <w:r w:rsidRPr="00D758E3">
        <w:rPr>
          <w:b/>
          <w:color w:val="000000" w:themeColor="text1"/>
          <w:sz w:val="28"/>
        </w:rPr>
        <w:t>Część I  „Zakup ciągnika rolniczego wraz z osprzętem</w:t>
      </w:r>
      <w:r w:rsidR="00B76383" w:rsidRPr="00D758E3">
        <w:rPr>
          <w:color w:val="000000" w:themeColor="text1"/>
          <w:sz w:val="24"/>
        </w:rPr>
        <w:t xml:space="preserve"> </w:t>
      </w:r>
      <w:r w:rsidR="00B76383" w:rsidRPr="00D758E3">
        <w:rPr>
          <w:b/>
          <w:color w:val="000000" w:themeColor="text1"/>
          <w:sz w:val="28"/>
        </w:rPr>
        <w:t>i wyposażeniem PSZOK</w:t>
      </w:r>
      <w:r w:rsidRPr="00D758E3">
        <w:rPr>
          <w:b/>
          <w:color w:val="000000" w:themeColor="text1"/>
          <w:sz w:val="28"/>
        </w:rPr>
        <w:t>”</w:t>
      </w:r>
    </w:p>
    <w:p w:rsidR="00291CBB" w:rsidRPr="00D758E3" w:rsidRDefault="00350702" w:rsidP="00350702">
      <w:pPr>
        <w:ind w:left="661" w:right="620"/>
        <w:jc w:val="center"/>
        <w:rPr>
          <w:b/>
          <w:color w:val="000000" w:themeColor="text1"/>
          <w:sz w:val="28"/>
        </w:rPr>
      </w:pPr>
      <w:r w:rsidRPr="00D758E3">
        <w:rPr>
          <w:b/>
          <w:color w:val="000000" w:themeColor="text1"/>
          <w:sz w:val="28"/>
        </w:rPr>
        <w:t xml:space="preserve">Część II „Roboty budowlane” </w:t>
      </w:r>
      <w:r w:rsidR="00291CBB" w:rsidRPr="00D758E3">
        <w:rPr>
          <w:b/>
          <w:color w:val="000000" w:themeColor="text1"/>
          <w:sz w:val="28"/>
        </w:rPr>
        <w:t xml:space="preserve"> </w:t>
      </w:r>
    </w:p>
    <w:p w:rsidR="006E7283" w:rsidRPr="00D758E3" w:rsidRDefault="006E7283">
      <w:pPr>
        <w:pStyle w:val="Tekstpodstawowy"/>
        <w:ind w:left="0"/>
        <w:jc w:val="left"/>
        <w:rPr>
          <w:color w:val="FF0000"/>
          <w:sz w:val="30"/>
        </w:rPr>
      </w:pPr>
    </w:p>
    <w:p w:rsidR="006E7283" w:rsidRDefault="006E7283">
      <w:pPr>
        <w:pStyle w:val="Tekstpodstawowy"/>
        <w:ind w:left="0"/>
        <w:jc w:val="left"/>
        <w:rPr>
          <w:i/>
          <w:sz w:val="30"/>
        </w:rPr>
      </w:pPr>
    </w:p>
    <w:p w:rsidR="006E7283" w:rsidRDefault="006E7283">
      <w:pPr>
        <w:pStyle w:val="Tekstpodstawowy"/>
        <w:ind w:left="0"/>
        <w:jc w:val="left"/>
        <w:rPr>
          <w:i/>
          <w:sz w:val="30"/>
        </w:rPr>
      </w:pPr>
    </w:p>
    <w:p w:rsidR="006E7283" w:rsidRDefault="006E7283">
      <w:pPr>
        <w:pStyle w:val="Tekstpodstawowy"/>
        <w:ind w:left="0"/>
        <w:jc w:val="left"/>
        <w:rPr>
          <w:i/>
          <w:sz w:val="30"/>
        </w:rPr>
      </w:pPr>
    </w:p>
    <w:p w:rsidR="006E7283" w:rsidRDefault="006E7283">
      <w:pPr>
        <w:pStyle w:val="Tekstpodstawowy"/>
        <w:ind w:left="0"/>
        <w:jc w:val="left"/>
        <w:rPr>
          <w:i/>
          <w:sz w:val="30"/>
        </w:rPr>
      </w:pPr>
    </w:p>
    <w:p w:rsidR="006E7283" w:rsidRDefault="006E7283">
      <w:pPr>
        <w:pStyle w:val="Tekstpodstawowy"/>
        <w:spacing w:before="4"/>
        <w:ind w:left="0"/>
        <w:jc w:val="left"/>
        <w:rPr>
          <w:i/>
          <w:sz w:val="42"/>
        </w:rPr>
      </w:pPr>
    </w:p>
    <w:p w:rsidR="006E7283" w:rsidRDefault="005C33E7">
      <w:pPr>
        <w:pStyle w:val="Nagwek1"/>
        <w:spacing w:before="1"/>
        <w:ind w:left="659" w:right="620"/>
        <w:jc w:val="center"/>
      </w:pPr>
      <w:r>
        <w:t xml:space="preserve">                                                                      </w:t>
      </w:r>
      <w:r w:rsidR="002D0F39">
        <w:t xml:space="preserve">                               </w:t>
      </w:r>
      <w:r>
        <w:t xml:space="preserve">  </w:t>
      </w:r>
      <w:r w:rsidR="001F6016">
        <w:t>Zatwierdz</w:t>
      </w:r>
      <w:r>
        <w:t>ił</w:t>
      </w:r>
      <w:r w:rsidR="001F6016">
        <w:t>:</w:t>
      </w:r>
    </w:p>
    <w:p w:rsidR="005C33E7" w:rsidRDefault="005C33E7">
      <w:pPr>
        <w:pStyle w:val="Nagwek1"/>
        <w:spacing w:before="1"/>
        <w:ind w:left="659" w:right="620"/>
        <w:jc w:val="center"/>
      </w:pPr>
    </w:p>
    <w:p w:rsidR="005C33E7" w:rsidRDefault="005C33E7" w:rsidP="005C33E7">
      <w:pPr>
        <w:pStyle w:val="Nagwek1"/>
        <w:spacing w:before="1"/>
        <w:ind w:left="659" w:right="620"/>
        <w:jc w:val="right"/>
      </w:pPr>
      <w:r>
        <w:t xml:space="preserve">Krzysztof Jezierski </w:t>
      </w:r>
    </w:p>
    <w:p w:rsidR="005C33E7" w:rsidRDefault="005C33E7" w:rsidP="005C33E7">
      <w:pPr>
        <w:pStyle w:val="Nagwek1"/>
        <w:spacing w:before="1"/>
        <w:ind w:left="659" w:right="620"/>
        <w:jc w:val="right"/>
      </w:pPr>
      <w:r>
        <w:t xml:space="preserve">Wójt Gminy Zabrodzie </w:t>
      </w:r>
    </w:p>
    <w:p w:rsidR="006E7283" w:rsidRDefault="006E7283" w:rsidP="005C33E7">
      <w:pPr>
        <w:pStyle w:val="Tekstpodstawowy"/>
        <w:spacing w:before="6"/>
        <w:ind w:left="0"/>
        <w:jc w:val="right"/>
        <w:rPr>
          <w:b/>
          <w:sz w:val="23"/>
        </w:rPr>
      </w:pPr>
    </w:p>
    <w:p w:rsidR="006E7283" w:rsidRDefault="006E7283">
      <w:pPr>
        <w:pStyle w:val="Tekstpodstawowy"/>
        <w:ind w:left="0"/>
        <w:jc w:val="left"/>
        <w:rPr>
          <w:i/>
          <w:sz w:val="14"/>
        </w:rPr>
      </w:pPr>
    </w:p>
    <w:p w:rsidR="005C33E7" w:rsidRDefault="005C33E7">
      <w:pPr>
        <w:pStyle w:val="Nagwek1"/>
        <w:spacing w:before="90"/>
        <w:ind w:left="661" w:right="620"/>
        <w:jc w:val="center"/>
      </w:pPr>
    </w:p>
    <w:p w:rsidR="005C33E7" w:rsidRDefault="005C33E7">
      <w:pPr>
        <w:pStyle w:val="Nagwek1"/>
        <w:spacing w:before="90"/>
        <w:ind w:left="661" w:right="620"/>
        <w:jc w:val="center"/>
      </w:pPr>
    </w:p>
    <w:p w:rsidR="005C33E7" w:rsidRDefault="005C33E7">
      <w:pPr>
        <w:pStyle w:val="Nagwek1"/>
        <w:spacing w:before="90"/>
        <w:ind w:left="661" w:right="620"/>
        <w:jc w:val="center"/>
      </w:pPr>
    </w:p>
    <w:p w:rsidR="006E7283" w:rsidRPr="00393E3A" w:rsidRDefault="005C33E7">
      <w:pPr>
        <w:pStyle w:val="Nagwek1"/>
        <w:spacing w:before="90"/>
        <w:ind w:left="661" w:right="620"/>
        <w:jc w:val="center"/>
        <w:rPr>
          <w:color w:val="000000" w:themeColor="text1"/>
        </w:rPr>
      </w:pPr>
      <w:r w:rsidRPr="00393E3A">
        <w:rPr>
          <w:color w:val="000000" w:themeColor="text1"/>
        </w:rPr>
        <w:t xml:space="preserve">                                                    </w:t>
      </w:r>
      <w:r w:rsidR="003118CF" w:rsidRPr="00393E3A">
        <w:rPr>
          <w:color w:val="000000" w:themeColor="text1"/>
        </w:rPr>
        <w:t xml:space="preserve">                        </w:t>
      </w:r>
      <w:r w:rsidRPr="00393E3A">
        <w:rPr>
          <w:color w:val="000000" w:themeColor="text1"/>
        </w:rPr>
        <w:t>Zabrodzie,</w:t>
      </w:r>
      <w:r w:rsidR="00587DDE" w:rsidRPr="00393E3A">
        <w:rPr>
          <w:color w:val="000000" w:themeColor="text1"/>
        </w:rPr>
        <w:t xml:space="preserve"> dnia</w:t>
      </w:r>
      <w:r w:rsidR="00DF0BD8" w:rsidRPr="00393E3A">
        <w:rPr>
          <w:color w:val="000000" w:themeColor="text1"/>
        </w:rPr>
        <w:t xml:space="preserve"> 2</w:t>
      </w:r>
      <w:r w:rsidR="003118CF" w:rsidRPr="00393E3A">
        <w:rPr>
          <w:color w:val="000000" w:themeColor="text1"/>
        </w:rPr>
        <w:t xml:space="preserve">3 </w:t>
      </w:r>
      <w:r w:rsidR="00720A3B" w:rsidRPr="00393E3A">
        <w:rPr>
          <w:color w:val="000000" w:themeColor="text1"/>
        </w:rPr>
        <w:t>września</w:t>
      </w:r>
      <w:r w:rsidR="00587DDE" w:rsidRPr="00393E3A">
        <w:rPr>
          <w:color w:val="000000" w:themeColor="text1"/>
        </w:rPr>
        <w:t xml:space="preserve"> </w:t>
      </w:r>
      <w:r w:rsidR="00291CBB" w:rsidRPr="00393E3A">
        <w:rPr>
          <w:color w:val="000000" w:themeColor="text1"/>
        </w:rPr>
        <w:t>202</w:t>
      </w:r>
      <w:r w:rsidR="003118CF" w:rsidRPr="00393E3A">
        <w:rPr>
          <w:color w:val="000000" w:themeColor="text1"/>
        </w:rPr>
        <w:t>3</w:t>
      </w:r>
      <w:r w:rsidR="001F6016" w:rsidRPr="00393E3A">
        <w:rPr>
          <w:color w:val="000000" w:themeColor="text1"/>
        </w:rPr>
        <w:t>r.</w:t>
      </w:r>
    </w:p>
    <w:p w:rsidR="006E7283" w:rsidRPr="005A36D2" w:rsidRDefault="006E7283">
      <w:pPr>
        <w:jc w:val="center"/>
        <w:rPr>
          <w:color w:val="FF0000"/>
        </w:rPr>
        <w:sectPr w:rsidR="006E7283" w:rsidRPr="005A36D2">
          <w:type w:val="continuous"/>
          <w:pgSz w:w="11910" w:h="16840"/>
          <w:pgMar w:top="780" w:right="1240" w:bottom="280" w:left="1200" w:header="708" w:footer="708" w:gutter="0"/>
          <w:cols w:space="708"/>
        </w:sectPr>
      </w:pPr>
    </w:p>
    <w:p w:rsidR="006E7283" w:rsidRDefault="00F078D7">
      <w:pPr>
        <w:pStyle w:val="Tekstpodstawowy"/>
        <w:ind w:left="108"/>
        <w:jc w:val="left"/>
        <w:rPr>
          <w:sz w:val="20"/>
        </w:rPr>
      </w:pPr>
      <w:r>
        <w:rPr>
          <w:noProof/>
          <w:sz w:val="20"/>
          <w:lang w:eastAsia="pl-PL"/>
        </w:rPr>
        <w:lastRenderedPageBreak/>
        <mc:AlternateContent>
          <mc:Choice Requires="wps">
            <w:drawing>
              <wp:inline distT="0" distB="0" distL="0" distR="0">
                <wp:extent cx="5850255" cy="389255"/>
                <wp:effectExtent l="0" t="0" r="0" b="1270"/>
                <wp:docPr id="64"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255" cy="38925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7"/>
                              <w:ind w:left="107"/>
                              <w:rPr>
                                <w:b/>
                                <w:sz w:val="24"/>
                              </w:rPr>
                            </w:pPr>
                            <w:r>
                              <w:rPr>
                                <w:b/>
                                <w:color w:val="FFFFFF"/>
                                <w:sz w:val="24"/>
                              </w:rPr>
                              <w:t>ROZDZIAŁ I</w:t>
                            </w:r>
                          </w:p>
                          <w:p w:rsidR="00393E3A" w:rsidRDefault="00393E3A">
                            <w:pPr>
                              <w:tabs>
                                <w:tab w:val="left" w:pos="9212"/>
                              </w:tabs>
                              <w:rPr>
                                <w:b/>
                                <w:sz w:val="24"/>
                              </w:rPr>
                            </w:pPr>
                            <w:r>
                              <w:rPr>
                                <w:color w:val="FFFFFF"/>
                                <w:sz w:val="24"/>
                                <w:u w:val="single" w:color="A6A6A6"/>
                              </w:rPr>
                              <w:t xml:space="preserve"> </w:t>
                            </w:r>
                            <w:r>
                              <w:rPr>
                                <w:color w:val="FFFFFF"/>
                                <w:spacing w:val="-12"/>
                                <w:sz w:val="24"/>
                                <w:u w:val="single" w:color="A6A6A6"/>
                              </w:rPr>
                              <w:t xml:space="preserve"> </w:t>
                            </w:r>
                            <w:r>
                              <w:rPr>
                                <w:b/>
                                <w:color w:val="FFFFFF"/>
                                <w:sz w:val="24"/>
                                <w:u w:val="single" w:color="A6A6A6"/>
                              </w:rPr>
                              <w:t>Nazwa i adres</w:t>
                            </w:r>
                            <w:r>
                              <w:rPr>
                                <w:b/>
                                <w:color w:val="FFFFFF"/>
                                <w:spacing w:val="-11"/>
                                <w:sz w:val="24"/>
                                <w:u w:val="single" w:color="A6A6A6"/>
                              </w:rPr>
                              <w:t xml:space="preserve"> </w:t>
                            </w:r>
                            <w:r>
                              <w:rPr>
                                <w:b/>
                                <w:color w:val="FFFFFF"/>
                                <w:sz w:val="24"/>
                                <w:u w:val="single" w:color="A6A6A6"/>
                              </w:rPr>
                              <w:t>Zamawiającego.</w:t>
                            </w:r>
                            <w:r>
                              <w:rPr>
                                <w:b/>
                                <w:color w:val="FFFFFF"/>
                                <w:sz w:val="24"/>
                                <w:u w:val="single" w:color="A6A6A6"/>
                              </w:rPr>
                              <w:tab/>
                            </w:r>
                          </w:p>
                        </w:txbxContent>
                      </wps:txbx>
                      <wps:bodyPr rot="0" vert="horz" wrap="square" lIns="0" tIns="0" rIns="0" bIns="0" anchor="t" anchorCtr="0" upright="1">
                        <a:noAutofit/>
                      </wps:bodyPr>
                    </wps:wsp>
                  </a:graphicData>
                </a:graphic>
              </wp:inline>
            </w:drawing>
          </mc:Choice>
          <mc:Fallback>
            <w:pict>
              <v:shape id="Text Box 63" o:spid="_x0000_s1028" type="#_x0000_t202" style="width:460.65pt;height:3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" fillcolor="#7a7a7a" stroked="f">
                <v:textbox inset="0,0,0,0">
                  <w:txbxContent>
                    <w:p w:rsidR="00393E3A" w:rsidRDefault="00393E3A">
                      <w:pPr>
                        <w:spacing w:before="57"/>
                        <w:ind w:left="107"/>
                        <w:rPr>
                          <w:b/>
                          <w:sz w:val="24"/>
                        </w:rPr>
                      </w:pPr>
                      <w:r>
                        <w:rPr>
                          <w:b/>
                          <w:color w:val="FFFFFF"/>
                          <w:sz w:val="24"/>
                        </w:rPr>
                        <w:t>ROZDZIAŁ I</w:t>
                      </w:r>
                    </w:p>
                    <w:p w:rsidR="00393E3A" w:rsidRDefault="00393E3A">
                      <w:pPr>
                        <w:tabs>
                          <w:tab w:val="left" w:pos="9212"/>
                        </w:tabs>
                        <w:rPr>
                          <w:b/>
                          <w:sz w:val="24"/>
                        </w:rPr>
                      </w:pPr>
                      <w:r>
                        <w:rPr>
                          <w:color w:val="FFFFFF"/>
                          <w:sz w:val="24"/>
                          <w:u w:val="single" w:color="A6A6A6"/>
                        </w:rPr>
                        <w:t xml:space="preserve"> </w:t>
                      </w:r>
                      <w:r>
                        <w:rPr>
                          <w:color w:val="FFFFFF"/>
                          <w:spacing w:val="-12"/>
                          <w:sz w:val="24"/>
                          <w:u w:val="single" w:color="A6A6A6"/>
                        </w:rPr>
                        <w:t xml:space="preserve"> </w:t>
                      </w:r>
                      <w:r>
                        <w:rPr>
                          <w:b/>
                          <w:color w:val="FFFFFF"/>
                          <w:sz w:val="24"/>
                          <w:u w:val="single" w:color="A6A6A6"/>
                        </w:rPr>
                        <w:t>Nazwa i adres</w:t>
                      </w:r>
                      <w:r>
                        <w:rPr>
                          <w:b/>
                          <w:color w:val="FFFFFF"/>
                          <w:spacing w:val="-11"/>
                          <w:sz w:val="24"/>
                          <w:u w:val="single" w:color="A6A6A6"/>
                        </w:rPr>
                        <w:t xml:space="preserve"> </w:t>
                      </w:r>
                      <w:r>
                        <w:rPr>
                          <w:b/>
                          <w:color w:val="FFFFFF"/>
                          <w:sz w:val="24"/>
                          <w:u w:val="single" w:color="A6A6A6"/>
                        </w:rPr>
                        <w:t>Zamawiającego.</w:t>
                      </w:r>
                      <w:r>
                        <w:rPr>
                          <w:b/>
                          <w:color w:val="FFFFFF"/>
                          <w:sz w:val="24"/>
                          <w:u w:val="single" w:color="A6A6A6"/>
                        </w:rPr>
                        <w:tab/>
                      </w:r>
                    </w:p>
                  </w:txbxContent>
                </v:textbox>
                <w10:anchorlock/>
              </v:shape>
            </w:pict>
          </mc:Fallback>
        </mc:AlternateContent>
      </w:r>
    </w:p>
    <w:p w:rsidR="006E7283" w:rsidRDefault="001F6016">
      <w:pPr>
        <w:pStyle w:val="Tekstpodstawowy"/>
        <w:spacing w:before="131"/>
        <w:jc w:val="left"/>
      </w:pPr>
      <w:r>
        <w:t xml:space="preserve">Gmina </w:t>
      </w:r>
      <w:r w:rsidR="004F36D1">
        <w:t>Zabrodzie</w:t>
      </w:r>
    </w:p>
    <w:p w:rsidR="006E7283" w:rsidRPr="004F36D1" w:rsidRDefault="001F6016">
      <w:pPr>
        <w:pStyle w:val="Tekstpodstawowy"/>
        <w:spacing w:before="41" w:line="278" w:lineRule="auto"/>
        <w:ind w:right="4741"/>
        <w:jc w:val="left"/>
      </w:pPr>
      <w:r>
        <w:t xml:space="preserve">ul. </w:t>
      </w:r>
      <w:r w:rsidR="004F36D1">
        <w:t xml:space="preserve">Wł. </w:t>
      </w:r>
      <w:r w:rsidR="004F36D1" w:rsidRPr="004F36D1">
        <w:t>St. Reymonta 51</w:t>
      </w:r>
      <w:r w:rsidRPr="004F36D1">
        <w:t>, 0</w:t>
      </w:r>
      <w:r w:rsidR="004F36D1" w:rsidRPr="004F36D1">
        <w:t>7</w:t>
      </w:r>
      <w:r w:rsidRPr="004F36D1">
        <w:t>-2</w:t>
      </w:r>
      <w:r w:rsidR="004F36D1" w:rsidRPr="004F36D1">
        <w:t xml:space="preserve">30 Zabrodzie </w:t>
      </w:r>
      <w:r w:rsidRPr="004F36D1">
        <w:t xml:space="preserve"> </w:t>
      </w:r>
      <w:hyperlink r:id="rId10" w:history="1">
        <w:r w:rsidR="004F36D1" w:rsidRPr="0000346A">
          <w:rPr>
            <w:rStyle w:val="Hipercze"/>
            <w:u w:color="0000FF"/>
          </w:rPr>
          <w:t>www.zabrodzie.pl</w:t>
        </w:r>
        <w:r w:rsidR="004F36D1" w:rsidRPr="0000346A">
          <w:rPr>
            <w:rStyle w:val="Hipercze"/>
          </w:rPr>
          <w:t>,</w:t>
        </w:r>
      </w:hyperlink>
      <w:r w:rsidR="004F36D1">
        <w:t xml:space="preserve"> </w:t>
      </w:r>
      <w:hyperlink r:id="rId11" w:history="1">
        <w:r w:rsidR="004F36D1" w:rsidRPr="0000346A">
          <w:rPr>
            <w:rStyle w:val="Hipercze"/>
            <w:u w:color="0000FF"/>
          </w:rPr>
          <w:t>www.bip.zabrodzie.pl</w:t>
        </w:r>
      </w:hyperlink>
    </w:p>
    <w:p w:rsidR="006E7283" w:rsidRPr="005C33E7" w:rsidRDefault="001F6016">
      <w:pPr>
        <w:pStyle w:val="Tekstpodstawowy"/>
        <w:spacing w:line="272" w:lineRule="exact"/>
        <w:jc w:val="left"/>
        <w:rPr>
          <w:lang w:val="en-US"/>
        </w:rPr>
      </w:pPr>
      <w:r w:rsidRPr="005C33E7">
        <w:rPr>
          <w:lang w:val="en-US"/>
        </w:rPr>
        <w:t>tel.: +48 29</w:t>
      </w:r>
      <w:r w:rsidR="004F36D1">
        <w:rPr>
          <w:lang w:val="en-US"/>
        </w:rPr>
        <w:t> </w:t>
      </w:r>
      <w:r w:rsidRPr="005C33E7">
        <w:rPr>
          <w:lang w:val="en-US"/>
        </w:rPr>
        <w:t>75</w:t>
      </w:r>
      <w:r w:rsidR="004F36D1">
        <w:rPr>
          <w:lang w:val="en-US"/>
        </w:rPr>
        <w:t>7-12-28</w:t>
      </w:r>
    </w:p>
    <w:p w:rsidR="006E7283" w:rsidRPr="00AC27E2" w:rsidRDefault="001F6016">
      <w:pPr>
        <w:pStyle w:val="Tekstpodstawowy"/>
        <w:spacing w:before="40"/>
        <w:jc w:val="left"/>
        <w:rPr>
          <w:lang w:val="en-US"/>
        </w:rPr>
      </w:pPr>
      <w:r w:rsidRPr="005C33E7">
        <w:rPr>
          <w:lang w:val="en-US"/>
        </w:rPr>
        <w:t xml:space="preserve">NIP: </w:t>
      </w:r>
      <w:r w:rsidR="004F36D1" w:rsidRPr="00AC27E2">
        <w:rPr>
          <w:lang w:val="en-US"/>
        </w:rPr>
        <w:t xml:space="preserve">NIP 762-190-10-22 </w:t>
      </w:r>
      <w:r w:rsidRPr="005C33E7">
        <w:rPr>
          <w:lang w:val="en-US"/>
        </w:rPr>
        <w:t xml:space="preserve">, REGON: </w:t>
      </w:r>
      <w:r w:rsidR="004F36D1" w:rsidRPr="00AC27E2">
        <w:rPr>
          <w:lang w:val="en-US"/>
        </w:rPr>
        <w:t>550667988</w:t>
      </w:r>
    </w:p>
    <w:p w:rsidR="006E7283" w:rsidRPr="004F36D1" w:rsidRDefault="001F6016">
      <w:pPr>
        <w:pStyle w:val="Tekstpodstawowy"/>
        <w:spacing w:before="41" w:line="276" w:lineRule="auto"/>
        <w:ind w:right="3960"/>
        <w:jc w:val="left"/>
        <w:rPr>
          <w:color w:val="0000FF"/>
          <w:u w:val="single" w:color="0000FF"/>
          <w:lang w:val="en-US"/>
        </w:rPr>
      </w:pPr>
      <w:r w:rsidRPr="005C33E7">
        <w:rPr>
          <w:lang w:val="en-US"/>
        </w:rPr>
        <w:t>e-mail:</w:t>
      </w:r>
      <w:r w:rsidRPr="005C33E7">
        <w:rPr>
          <w:color w:val="0000FF"/>
          <w:lang w:val="en-US"/>
        </w:rPr>
        <w:t xml:space="preserve"> </w:t>
      </w:r>
      <w:hyperlink r:id="rId12" w:history="1">
        <w:r w:rsidR="004F36D1" w:rsidRPr="0000346A">
          <w:rPr>
            <w:rStyle w:val="Hipercze"/>
            <w:u w:color="0000FF"/>
            <w:lang w:val="en-US"/>
          </w:rPr>
          <w:t>urzad@zabrodzie.pl</w:t>
        </w:r>
      </w:hyperlink>
      <w:r w:rsidRPr="005C33E7">
        <w:rPr>
          <w:lang w:val="en-US"/>
        </w:rPr>
        <w:t>,</w:t>
      </w:r>
      <w:hyperlink r:id="rId13">
        <w:r w:rsidRPr="005C33E7">
          <w:rPr>
            <w:color w:val="0000FF"/>
            <w:lang w:val="en-US"/>
          </w:rPr>
          <w:t xml:space="preserve"> </w:t>
        </w:r>
      </w:hyperlink>
    </w:p>
    <w:p w:rsidR="006E7283" w:rsidRDefault="001F6016">
      <w:pPr>
        <w:pStyle w:val="Tekstpodstawowy"/>
        <w:spacing w:before="2"/>
        <w:jc w:val="left"/>
      </w:pPr>
      <w:r>
        <w:t xml:space="preserve">Link do strony BIP: </w:t>
      </w:r>
      <w:r w:rsidR="004F36D1" w:rsidRPr="004F36D1">
        <w:t>http://www.bip.zabrodzie.pl/p,36,zamowienia-publiczne</w:t>
      </w:r>
    </w:p>
    <w:p w:rsidR="006E7283" w:rsidRDefault="00F078D7">
      <w:pPr>
        <w:pStyle w:val="Tekstpodstawowy"/>
        <w:spacing w:before="5"/>
        <w:ind w:left="0"/>
        <w:jc w:val="left"/>
        <w:rPr>
          <w:sz w:val="12"/>
        </w:rPr>
      </w:pPr>
      <w:r>
        <w:rPr>
          <w:noProof/>
          <w:lang w:eastAsia="pl-PL"/>
        </w:rPr>
        <mc:AlternateContent>
          <mc:Choice Requires="wps">
            <w:drawing>
              <wp:anchor distT="0" distB="0" distL="0" distR="0" simplePos="0" relativeHeight="487591424" behindDoc="1" locked="0" layoutInCell="1" allowOverlap="1" wp14:anchorId="2F3B8D71" wp14:editId="1AADEB1D">
                <wp:simplePos x="0" y="0"/>
                <wp:positionH relativeFrom="page">
                  <wp:posOffset>830580</wp:posOffset>
                </wp:positionH>
                <wp:positionV relativeFrom="paragraph">
                  <wp:posOffset>106045</wp:posOffset>
                </wp:positionV>
                <wp:extent cx="5850255" cy="390525"/>
                <wp:effectExtent l="0" t="0" r="0" b="0"/>
                <wp:wrapTopAndBottom/>
                <wp:docPr id="6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25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7"/>
                              <w:ind w:left="107"/>
                              <w:rPr>
                                <w:b/>
                                <w:sz w:val="24"/>
                              </w:rPr>
                            </w:pPr>
                            <w:r>
                              <w:rPr>
                                <w:b/>
                                <w:color w:val="FFFFFF"/>
                                <w:sz w:val="24"/>
                              </w:rPr>
                              <w:t>ROZDZIAŁ II</w:t>
                            </w:r>
                          </w:p>
                          <w:p w:rsidR="00393E3A" w:rsidRDefault="00393E3A">
                            <w:pPr>
                              <w:ind w:left="107"/>
                              <w:rPr>
                                <w:b/>
                                <w:sz w:val="24"/>
                              </w:rPr>
                            </w:pPr>
                            <w:r>
                              <w:rPr>
                                <w:b/>
                                <w:color w:val="FFFFFF"/>
                                <w:sz w:val="24"/>
                              </w:rPr>
                              <w:t>Tryb udzielenia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29" type="#_x0000_t202" style="position:absolute;margin-left:65.4pt;margin-top:8.35pt;width:460.65pt;height:30.7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" fillcolor="#7a7a7a" stroked="f">
                <v:textbox inset="0,0,0,0">
                  <w:txbxContent>
                    <w:p w:rsidR="00393E3A" w:rsidRDefault="00393E3A">
                      <w:pPr>
                        <w:spacing w:before="57"/>
                        <w:ind w:left="107"/>
                        <w:rPr>
                          <w:b/>
                          <w:sz w:val="24"/>
                        </w:rPr>
                      </w:pPr>
                      <w:r>
                        <w:rPr>
                          <w:b/>
                          <w:color w:val="FFFFFF"/>
                          <w:sz w:val="24"/>
                        </w:rPr>
                        <w:t>ROZDZIAŁ II</w:t>
                      </w:r>
                    </w:p>
                    <w:p w:rsidR="00393E3A" w:rsidRDefault="00393E3A">
                      <w:pPr>
                        <w:ind w:left="107"/>
                        <w:rPr>
                          <w:b/>
                          <w:sz w:val="24"/>
                        </w:rPr>
                      </w:pPr>
                      <w:r>
                        <w:rPr>
                          <w:b/>
                          <w:color w:val="FFFFFF"/>
                          <w:sz w:val="24"/>
                        </w:rPr>
                        <w:t>Tryb udzielenia zamówienia.</w:t>
                      </w:r>
                    </w:p>
                  </w:txbxContent>
                </v:textbox>
                <w10:wrap type="topAndBottom" anchorx="page"/>
              </v:shape>
            </w:pict>
          </mc:Fallback>
        </mc:AlternateContent>
      </w:r>
    </w:p>
    <w:p w:rsidR="006E7283" w:rsidRDefault="001F6016">
      <w:pPr>
        <w:pStyle w:val="Akapitzlist"/>
        <w:numPr>
          <w:ilvl w:val="1"/>
          <w:numId w:val="34"/>
        </w:numPr>
        <w:tabs>
          <w:tab w:val="left" w:pos="697"/>
        </w:tabs>
        <w:spacing w:before="128" w:line="276" w:lineRule="auto"/>
        <w:ind w:right="173" w:firstLine="0"/>
        <w:rPr>
          <w:sz w:val="24"/>
        </w:rPr>
      </w:pPr>
      <w:r>
        <w:rPr>
          <w:sz w:val="24"/>
        </w:rPr>
        <w:t xml:space="preserve">Przedmiotowe postępowanie prowadzone jest w trybie podstawowym na mocy </w:t>
      </w:r>
      <w:r w:rsidRPr="003E03B5">
        <w:rPr>
          <w:sz w:val="24"/>
        </w:rPr>
        <w:t xml:space="preserve">art. 275 pkt 1 ustawy z dnia </w:t>
      </w:r>
      <w:r w:rsidR="00D57059" w:rsidRPr="003E03B5">
        <w:rPr>
          <w:sz w:val="24"/>
        </w:rPr>
        <w:t>11 września 2019</w:t>
      </w:r>
      <w:r w:rsidRPr="003E03B5">
        <w:rPr>
          <w:sz w:val="24"/>
        </w:rPr>
        <w:t xml:space="preserve">r. – Prawo </w:t>
      </w:r>
      <w:r w:rsidR="0015666E">
        <w:rPr>
          <w:sz w:val="24"/>
        </w:rPr>
        <w:t xml:space="preserve">zamówień </w:t>
      </w:r>
      <w:r w:rsidRPr="003E03B5">
        <w:rPr>
          <w:sz w:val="24"/>
        </w:rPr>
        <w:t>publicznych (Dz.U. z 20</w:t>
      </w:r>
      <w:r w:rsidR="00291CBB">
        <w:rPr>
          <w:sz w:val="24"/>
        </w:rPr>
        <w:t>2</w:t>
      </w:r>
      <w:r w:rsidR="005A36D2">
        <w:rPr>
          <w:sz w:val="24"/>
        </w:rPr>
        <w:t>2</w:t>
      </w:r>
      <w:r w:rsidRPr="003E03B5">
        <w:rPr>
          <w:sz w:val="24"/>
        </w:rPr>
        <w:t xml:space="preserve"> r. poz. </w:t>
      </w:r>
      <w:r w:rsidR="00291CBB">
        <w:rPr>
          <w:sz w:val="24"/>
        </w:rPr>
        <w:t>1</w:t>
      </w:r>
      <w:r w:rsidR="005A36D2">
        <w:rPr>
          <w:sz w:val="24"/>
        </w:rPr>
        <w:t>710</w:t>
      </w:r>
      <w:r w:rsidR="00291CBB">
        <w:rPr>
          <w:sz w:val="24"/>
        </w:rPr>
        <w:t xml:space="preserve"> </w:t>
      </w:r>
      <w:r w:rsidRPr="003E03B5">
        <w:rPr>
          <w:sz w:val="24"/>
        </w:rPr>
        <w:t xml:space="preserve">z </w:t>
      </w:r>
      <w:proofErr w:type="spellStart"/>
      <w:r w:rsidRPr="003E03B5">
        <w:rPr>
          <w:sz w:val="24"/>
        </w:rPr>
        <w:t>późn</w:t>
      </w:r>
      <w:proofErr w:type="spellEnd"/>
      <w:r w:rsidRPr="003E03B5">
        <w:rPr>
          <w:sz w:val="24"/>
        </w:rPr>
        <w:t xml:space="preserve">. zm.), zwanej dalej ustawą </w:t>
      </w:r>
      <w:proofErr w:type="spellStart"/>
      <w:r w:rsidRPr="003E03B5">
        <w:rPr>
          <w:sz w:val="24"/>
        </w:rPr>
        <w:t>Pzp</w:t>
      </w:r>
      <w:proofErr w:type="spellEnd"/>
      <w:r w:rsidRPr="003E03B5">
        <w:rPr>
          <w:sz w:val="24"/>
        </w:rPr>
        <w:t xml:space="preserve">, aktów </w:t>
      </w:r>
      <w:r>
        <w:rPr>
          <w:sz w:val="24"/>
        </w:rPr>
        <w:t xml:space="preserve">wykonawczych do ustawy </w:t>
      </w:r>
      <w:proofErr w:type="spellStart"/>
      <w:r>
        <w:rPr>
          <w:sz w:val="24"/>
        </w:rPr>
        <w:t>Pzp</w:t>
      </w:r>
      <w:proofErr w:type="spellEnd"/>
      <w:r>
        <w:rPr>
          <w:sz w:val="24"/>
        </w:rPr>
        <w:t xml:space="preserve"> oraz niniejszej specyfikacji warunków</w:t>
      </w:r>
      <w:r>
        <w:rPr>
          <w:spacing w:val="-1"/>
          <w:sz w:val="24"/>
        </w:rPr>
        <w:t xml:space="preserve"> </w:t>
      </w:r>
      <w:r>
        <w:rPr>
          <w:sz w:val="24"/>
        </w:rPr>
        <w:t>zamówienia.</w:t>
      </w:r>
    </w:p>
    <w:p w:rsidR="006E7283" w:rsidRDefault="001F6016">
      <w:pPr>
        <w:pStyle w:val="Akapitzlist"/>
        <w:numPr>
          <w:ilvl w:val="1"/>
          <w:numId w:val="34"/>
        </w:numPr>
        <w:tabs>
          <w:tab w:val="left" w:pos="675"/>
        </w:tabs>
        <w:ind w:left="674" w:hanging="459"/>
        <w:rPr>
          <w:sz w:val="24"/>
        </w:rPr>
      </w:pPr>
      <w:r>
        <w:rPr>
          <w:sz w:val="24"/>
        </w:rPr>
        <w:t>Niniejsza specyfikacja warunków zamówienia zwana jest w dalszej części</w:t>
      </w:r>
      <w:r>
        <w:rPr>
          <w:spacing w:val="-7"/>
          <w:sz w:val="24"/>
        </w:rPr>
        <w:t xml:space="preserve"> </w:t>
      </w:r>
      <w:r>
        <w:rPr>
          <w:sz w:val="24"/>
        </w:rPr>
        <w:t>SWZ.</w:t>
      </w:r>
    </w:p>
    <w:p w:rsidR="006E7283" w:rsidRDefault="001F6016">
      <w:pPr>
        <w:pStyle w:val="Akapitzlist"/>
        <w:numPr>
          <w:ilvl w:val="1"/>
          <w:numId w:val="34"/>
        </w:numPr>
        <w:tabs>
          <w:tab w:val="left" w:pos="697"/>
        </w:tabs>
        <w:spacing w:before="161" w:line="276" w:lineRule="auto"/>
        <w:ind w:right="175" w:firstLine="0"/>
        <w:rPr>
          <w:sz w:val="24"/>
        </w:rPr>
      </w:pPr>
      <w:r>
        <w:rPr>
          <w:sz w:val="24"/>
        </w:rPr>
        <w:t xml:space="preserve">W sprawach nieuregulowanych w niniejszej SWZ stosuje się przepisy ustawy </w:t>
      </w:r>
      <w:proofErr w:type="spellStart"/>
      <w:r>
        <w:rPr>
          <w:sz w:val="24"/>
        </w:rPr>
        <w:t>Pzp</w:t>
      </w:r>
      <w:proofErr w:type="spellEnd"/>
      <w:r>
        <w:rPr>
          <w:sz w:val="24"/>
        </w:rPr>
        <w:t xml:space="preserve"> oraz aktów wykonawczych wydanych do ustawy</w:t>
      </w:r>
      <w:r>
        <w:rPr>
          <w:spacing w:val="-2"/>
          <w:sz w:val="24"/>
        </w:rPr>
        <w:t xml:space="preserve"> </w:t>
      </w:r>
      <w:proofErr w:type="spellStart"/>
      <w:r>
        <w:rPr>
          <w:sz w:val="24"/>
        </w:rPr>
        <w:t>Pzp</w:t>
      </w:r>
      <w:proofErr w:type="spellEnd"/>
      <w:r>
        <w:rPr>
          <w:sz w:val="24"/>
        </w:rPr>
        <w:t>.</w:t>
      </w:r>
    </w:p>
    <w:p w:rsidR="006E7283" w:rsidRDefault="001F6016">
      <w:pPr>
        <w:pStyle w:val="Akapitzlist"/>
        <w:numPr>
          <w:ilvl w:val="1"/>
          <w:numId w:val="34"/>
        </w:numPr>
        <w:tabs>
          <w:tab w:val="left" w:pos="788"/>
        </w:tabs>
        <w:spacing w:before="121" w:line="276" w:lineRule="auto"/>
        <w:ind w:right="172" w:firstLine="0"/>
        <w:rPr>
          <w:sz w:val="24"/>
        </w:rPr>
      </w:pPr>
      <w:r>
        <w:rPr>
          <w:sz w:val="24"/>
        </w:rPr>
        <w:t>Wartość zamówienia nie przekracza równowartości kwoty wartości zamówienia określonej w przepisach wykonawczych wydanych na podstawie art. 3 ust. 1 i 2 ustawy</w:t>
      </w:r>
      <w:r>
        <w:rPr>
          <w:spacing w:val="-14"/>
          <w:sz w:val="24"/>
        </w:rPr>
        <w:t xml:space="preserve"> </w:t>
      </w:r>
      <w:proofErr w:type="spellStart"/>
      <w:r>
        <w:rPr>
          <w:sz w:val="24"/>
        </w:rPr>
        <w:t>Pzp</w:t>
      </w:r>
      <w:proofErr w:type="spellEnd"/>
      <w:r>
        <w:rPr>
          <w:sz w:val="24"/>
        </w:rPr>
        <w:t>.</w:t>
      </w:r>
    </w:p>
    <w:p w:rsidR="006E7283" w:rsidRDefault="00F078D7">
      <w:pPr>
        <w:pStyle w:val="Tekstpodstawowy"/>
        <w:spacing w:before="9"/>
        <w:ind w:left="0"/>
        <w:jc w:val="left"/>
        <w:rPr>
          <w:sz w:val="8"/>
        </w:rPr>
      </w:pPr>
      <w:r>
        <w:rPr>
          <w:noProof/>
          <w:lang w:eastAsia="pl-PL"/>
        </w:rPr>
        <mc:AlternateContent>
          <mc:Choice Requires="wps">
            <w:drawing>
              <wp:anchor distT="0" distB="0" distL="0" distR="0" simplePos="0" relativeHeight="487591936" behindDoc="1" locked="0" layoutInCell="1" allowOverlap="1">
                <wp:simplePos x="0" y="0"/>
                <wp:positionH relativeFrom="page">
                  <wp:posOffset>830580</wp:posOffset>
                </wp:positionH>
                <wp:positionV relativeFrom="paragraph">
                  <wp:posOffset>79375</wp:posOffset>
                </wp:positionV>
                <wp:extent cx="5848985" cy="390525"/>
                <wp:effectExtent l="0" t="0" r="0" b="0"/>
                <wp:wrapTopAndBottom/>
                <wp:docPr id="6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III</w:t>
                            </w:r>
                          </w:p>
                          <w:p w:rsidR="00393E3A" w:rsidRDefault="00393E3A">
                            <w:pPr>
                              <w:ind w:left="107"/>
                              <w:rPr>
                                <w:b/>
                                <w:sz w:val="24"/>
                              </w:rPr>
                            </w:pPr>
                            <w:r>
                              <w:rPr>
                                <w:b/>
                                <w:color w:val="FFFFFF"/>
                                <w:sz w:val="24"/>
                              </w:rPr>
                              <w:t>Opis przedmiotu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0" type="#_x0000_t202" style="position:absolute;margin-left:65.4pt;margin-top:6.25pt;width:460.55pt;height:30.7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" fillcolor="#7a7a7a" stroked="f">
                <v:textbox inset="0,0,0,0">
                  <w:txbxContent>
                    <w:p w:rsidR="00393E3A" w:rsidRDefault="00393E3A">
                      <w:pPr>
                        <w:spacing w:before="56"/>
                        <w:ind w:left="107"/>
                        <w:rPr>
                          <w:b/>
                          <w:sz w:val="24"/>
                        </w:rPr>
                      </w:pPr>
                      <w:r>
                        <w:rPr>
                          <w:b/>
                          <w:color w:val="FFFFFF"/>
                          <w:sz w:val="24"/>
                        </w:rPr>
                        <w:t>ROZDZIAŁ III</w:t>
                      </w:r>
                    </w:p>
                    <w:p w:rsidR="00393E3A" w:rsidRDefault="00393E3A">
                      <w:pPr>
                        <w:ind w:left="107"/>
                        <w:rPr>
                          <w:b/>
                          <w:sz w:val="24"/>
                        </w:rPr>
                      </w:pPr>
                      <w:r>
                        <w:rPr>
                          <w:b/>
                          <w:color w:val="FFFFFF"/>
                          <w:sz w:val="24"/>
                        </w:rPr>
                        <w:t>Opis przedmiotu zamówienia.</w:t>
                      </w:r>
                    </w:p>
                  </w:txbxContent>
                </v:textbox>
                <w10:wrap type="topAndBottom" anchorx="page"/>
              </v:shape>
            </w:pict>
          </mc:Fallback>
        </mc:AlternateContent>
      </w:r>
    </w:p>
    <w:p w:rsidR="007B46F4" w:rsidRPr="00393E3A" w:rsidRDefault="001F6016" w:rsidP="007B46F4">
      <w:pPr>
        <w:pStyle w:val="Akapitzlist"/>
        <w:numPr>
          <w:ilvl w:val="1"/>
          <w:numId w:val="33"/>
        </w:numPr>
        <w:rPr>
          <w:b/>
          <w:color w:val="000000" w:themeColor="text1"/>
          <w:sz w:val="24"/>
        </w:rPr>
      </w:pPr>
      <w:r w:rsidRPr="007B46F4">
        <w:rPr>
          <w:sz w:val="24"/>
        </w:rPr>
        <w:t xml:space="preserve">Przedmiotem </w:t>
      </w:r>
      <w:r w:rsidR="00291CBB" w:rsidRPr="007B46F4">
        <w:rPr>
          <w:sz w:val="24"/>
        </w:rPr>
        <w:t xml:space="preserve">zamówienia jest inwestycja </w:t>
      </w:r>
      <w:r w:rsidR="00291CBB" w:rsidRPr="00393E3A">
        <w:rPr>
          <w:color w:val="000000" w:themeColor="text1"/>
          <w:sz w:val="24"/>
        </w:rPr>
        <w:t>pn.:</w:t>
      </w:r>
      <w:r w:rsidR="00350702" w:rsidRPr="00393E3A">
        <w:rPr>
          <w:color w:val="000000" w:themeColor="text1"/>
          <w:sz w:val="24"/>
        </w:rPr>
        <w:t xml:space="preserve"> </w:t>
      </w:r>
      <w:r w:rsidR="00350702" w:rsidRPr="00393E3A">
        <w:rPr>
          <w:b/>
          <w:color w:val="000000" w:themeColor="text1"/>
          <w:sz w:val="24"/>
        </w:rPr>
        <w:t>„Rozbudowa ,modernizacja oraz wyposażenie Punktu Selektywnej Zbiórki Odpadów Komunalnych w Gminie Zabrodzie”.</w:t>
      </w:r>
      <w:r w:rsidR="007B46F4" w:rsidRPr="00393E3A">
        <w:rPr>
          <w:color w:val="000000" w:themeColor="text1"/>
        </w:rPr>
        <w:t xml:space="preserve"> </w:t>
      </w:r>
      <w:r w:rsidR="007B46F4" w:rsidRPr="00393E3A">
        <w:rPr>
          <w:b/>
          <w:color w:val="000000" w:themeColor="text1"/>
          <w:sz w:val="24"/>
        </w:rPr>
        <w:t>objętego dofinansowaniem z Rządowego Funduszu Polski Ład –Program inwestycji strategicznych.</w:t>
      </w:r>
    </w:p>
    <w:p w:rsidR="00350702" w:rsidRPr="00393E3A" w:rsidRDefault="00350702" w:rsidP="00350702">
      <w:pPr>
        <w:pStyle w:val="Akapitzlist"/>
        <w:ind w:left="754"/>
        <w:rPr>
          <w:color w:val="000000" w:themeColor="text1"/>
          <w:sz w:val="24"/>
        </w:rPr>
      </w:pPr>
      <w:r w:rsidRPr="00393E3A">
        <w:rPr>
          <w:color w:val="000000" w:themeColor="text1"/>
          <w:sz w:val="24"/>
        </w:rPr>
        <w:t>Część I  „Zakup ciągnika rolniczego wraz z osprzętem</w:t>
      </w:r>
      <w:r w:rsidR="00B76383" w:rsidRPr="00393E3A">
        <w:rPr>
          <w:color w:val="000000" w:themeColor="text1"/>
          <w:sz w:val="24"/>
        </w:rPr>
        <w:t xml:space="preserve"> i wyposażeniem PSZOK</w:t>
      </w:r>
      <w:r w:rsidRPr="00393E3A">
        <w:rPr>
          <w:color w:val="000000" w:themeColor="text1"/>
          <w:sz w:val="24"/>
        </w:rPr>
        <w:t>”</w:t>
      </w:r>
    </w:p>
    <w:p w:rsidR="00F62231" w:rsidRPr="00393E3A" w:rsidRDefault="00350702" w:rsidP="00350702">
      <w:pPr>
        <w:pStyle w:val="Akapitzlist"/>
        <w:ind w:left="754"/>
        <w:rPr>
          <w:color w:val="000000" w:themeColor="text1"/>
          <w:sz w:val="24"/>
        </w:rPr>
      </w:pPr>
      <w:r w:rsidRPr="00393E3A">
        <w:rPr>
          <w:color w:val="000000" w:themeColor="text1"/>
          <w:sz w:val="24"/>
        </w:rPr>
        <w:t xml:space="preserve">Część II „Roboty budowlane” </w:t>
      </w:r>
    </w:p>
    <w:p w:rsidR="00291CBB" w:rsidRPr="00393E3A" w:rsidRDefault="001F6016" w:rsidP="00350702">
      <w:pPr>
        <w:pStyle w:val="Akapitzlist"/>
        <w:ind w:left="754"/>
        <w:rPr>
          <w:b/>
          <w:color w:val="000000" w:themeColor="text1"/>
          <w:sz w:val="24"/>
        </w:rPr>
      </w:pPr>
      <w:r w:rsidRPr="00393E3A">
        <w:rPr>
          <w:b/>
          <w:color w:val="000000" w:themeColor="text1"/>
          <w:sz w:val="24"/>
        </w:rPr>
        <w:t>Zakres realizacji przedmiotu zamówienia</w:t>
      </w:r>
      <w:r w:rsidRPr="00393E3A">
        <w:rPr>
          <w:b/>
          <w:color w:val="000000" w:themeColor="text1"/>
          <w:spacing w:val="-1"/>
          <w:sz w:val="24"/>
        </w:rPr>
        <w:t xml:space="preserve"> </w:t>
      </w:r>
      <w:r w:rsidRPr="00393E3A">
        <w:rPr>
          <w:b/>
          <w:color w:val="000000" w:themeColor="text1"/>
          <w:sz w:val="24"/>
        </w:rPr>
        <w:t>obejmuje</w:t>
      </w:r>
      <w:r w:rsidR="007F3456" w:rsidRPr="00393E3A">
        <w:rPr>
          <w:b/>
          <w:color w:val="000000" w:themeColor="text1"/>
          <w:sz w:val="24"/>
        </w:rPr>
        <w:t xml:space="preserve"> w szczególności</w:t>
      </w:r>
      <w:r w:rsidRPr="00393E3A">
        <w:rPr>
          <w:b/>
          <w:color w:val="000000" w:themeColor="text1"/>
          <w:sz w:val="24"/>
        </w:rPr>
        <w:t>:</w:t>
      </w:r>
    </w:p>
    <w:p w:rsidR="00F62231" w:rsidRDefault="007F3456" w:rsidP="007F3456">
      <w:pPr>
        <w:pStyle w:val="Akapitzlist"/>
        <w:ind w:left="754"/>
        <w:rPr>
          <w:b/>
          <w:color w:val="000000" w:themeColor="text1"/>
          <w:sz w:val="24"/>
        </w:rPr>
      </w:pPr>
      <w:r w:rsidRPr="00393E3A">
        <w:rPr>
          <w:b/>
          <w:color w:val="000000" w:themeColor="text1"/>
          <w:sz w:val="24"/>
        </w:rPr>
        <w:t>Część I  „Zakup ciągnika rolniczego wraz z osprzętem</w:t>
      </w:r>
      <w:r w:rsidR="00F62231" w:rsidRPr="00393E3A">
        <w:rPr>
          <w:b/>
          <w:color w:val="000000" w:themeColor="text1"/>
          <w:sz w:val="24"/>
        </w:rPr>
        <w:t xml:space="preserve"> i wyposażeniem PSZOK</w:t>
      </w:r>
      <w:r w:rsidRPr="00393E3A">
        <w:rPr>
          <w:b/>
          <w:color w:val="000000" w:themeColor="text1"/>
          <w:sz w:val="24"/>
        </w:rPr>
        <w:t>”</w:t>
      </w:r>
    </w:p>
    <w:p w:rsidR="00862E42" w:rsidRPr="00393E3A" w:rsidRDefault="00862E42" w:rsidP="007F3456">
      <w:pPr>
        <w:pStyle w:val="Akapitzlist"/>
        <w:ind w:left="754"/>
        <w:rPr>
          <w:b/>
          <w:color w:val="000000" w:themeColor="text1"/>
          <w:sz w:val="24"/>
        </w:rPr>
      </w:pPr>
    </w:p>
    <w:p w:rsidR="007F3456" w:rsidRPr="00F62231" w:rsidRDefault="00F62231" w:rsidP="00F62231">
      <w:pPr>
        <w:pStyle w:val="Default"/>
        <w:jc w:val="both"/>
        <w:rPr>
          <w:rFonts w:ascii="Times New Roman" w:eastAsia="Calibri" w:hAnsi="Times New Roman" w:cs="Times New Roman"/>
          <w:bCs/>
        </w:rPr>
      </w:pPr>
      <w:r w:rsidRPr="00F62231">
        <w:rPr>
          <w:rFonts w:ascii="Times New Roman" w:eastAsia="Calibri" w:hAnsi="Times New Roman" w:cs="Times New Roman"/>
          <w:bCs/>
        </w:rPr>
        <w:t>Przedmiotem umowy jest zakup ciągnika rolniczego, ładowacza czołowego z widłami do palet i łopatą, kosiarki bijakowej, pługa drogowego, posypywarki ciągnionej do posypywania dróg , ramię wysięgnikowe z głowicą koszącą, zamiatark</w:t>
      </w:r>
      <w:r w:rsidR="00862E42">
        <w:rPr>
          <w:rFonts w:ascii="Times New Roman" w:eastAsia="Calibri" w:hAnsi="Times New Roman" w:cs="Times New Roman"/>
          <w:bCs/>
        </w:rPr>
        <w:t>i</w:t>
      </w:r>
      <w:r w:rsidRPr="00F62231">
        <w:rPr>
          <w:rFonts w:ascii="Times New Roman" w:eastAsia="Calibri" w:hAnsi="Times New Roman" w:cs="Times New Roman"/>
          <w:bCs/>
        </w:rPr>
        <w:t xml:space="preserve"> drogo</w:t>
      </w:r>
      <w:r w:rsidR="00862E42">
        <w:rPr>
          <w:rFonts w:ascii="Times New Roman" w:eastAsia="Calibri" w:hAnsi="Times New Roman" w:cs="Times New Roman"/>
          <w:bCs/>
        </w:rPr>
        <w:t>wej</w:t>
      </w:r>
      <w:r w:rsidRPr="00F62231">
        <w:rPr>
          <w:rFonts w:ascii="Times New Roman" w:eastAsia="Calibri" w:hAnsi="Times New Roman" w:cs="Times New Roman"/>
          <w:bCs/>
        </w:rPr>
        <w:t xml:space="preserve">, pozostałe wyposażenie PSZOK obejmujące: rębak gałęzi do ciągnika, lekka przyczepka samochodowa, kompresor olejowy 200l, przecinarka spalinowa do cięcia stali i betonu, piła spalinowa, kosa spalinowa, myjka wysokociśnieniowa z podgrzewaniem wody, zestaw kluczy płaskich, nasadowych, </w:t>
      </w:r>
      <w:proofErr w:type="spellStart"/>
      <w:r w:rsidRPr="00F62231">
        <w:rPr>
          <w:rFonts w:ascii="Times New Roman" w:eastAsia="Calibri" w:hAnsi="Times New Roman" w:cs="Times New Roman"/>
          <w:bCs/>
        </w:rPr>
        <w:t>młotowiertarka</w:t>
      </w:r>
      <w:proofErr w:type="spellEnd"/>
      <w:r w:rsidRPr="00F62231">
        <w:rPr>
          <w:rFonts w:ascii="Times New Roman" w:eastAsia="Calibri" w:hAnsi="Times New Roman" w:cs="Times New Roman"/>
          <w:bCs/>
        </w:rPr>
        <w:t xml:space="preserve">, wkrętarka akumulatorowa, szlifierka kątowa.    </w:t>
      </w:r>
    </w:p>
    <w:p w:rsidR="00F62231" w:rsidRDefault="00F62231" w:rsidP="00F62231">
      <w:pPr>
        <w:pStyle w:val="Akapitzlist"/>
        <w:ind w:left="754"/>
        <w:rPr>
          <w:b/>
          <w:color w:val="000000" w:themeColor="text1"/>
          <w:sz w:val="24"/>
        </w:rPr>
      </w:pPr>
      <w:r w:rsidRPr="00393E3A">
        <w:rPr>
          <w:b/>
          <w:color w:val="000000" w:themeColor="text1"/>
          <w:sz w:val="24"/>
        </w:rPr>
        <w:t xml:space="preserve">Część II „Roboty budowlane” </w:t>
      </w:r>
    </w:p>
    <w:p w:rsidR="00862E42" w:rsidRPr="00393E3A" w:rsidRDefault="00862E42" w:rsidP="00F62231">
      <w:pPr>
        <w:pStyle w:val="Akapitzlist"/>
        <w:ind w:left="754"/>
        <w:rPr>
          <w:b/>
          <w:color w:val="000000" w:themeColor="text1"/>
          <w:sz w:val="24"/>
        </w:rPr>
      </w:pPr>
    </w:p>
    <w:p w:rsidR="00F62231" w:rsidRPr="00F62231" w:rsidRDefault="00F62231" w:rsidP="00F62231">
      <w:pPr>
        <w:widowControl/>
        <w:adjustRightInd w:val="0"/>
        <w:spacing w:line="276" w:lineRule="auto"/>
        <w:jc w:val="both"/>
        <w:rPr>
          <w:sz w:val="24"/>
          <w:szCs w:val="24"/>
          <w:lang w:eastAsia="pl-PL"/>
        </w:rPr>
      </w:pPr>
      <w:r w:rsidRPr="00F62231">
        <w:rPr>
          <w:sz w:val="24"/>
          <w:szCs w:val="24"/>
          <w:lang w:eastAsia="pl-PL"/>
        </w:rPr>
        <w:t>Przedmiotem zamówienia jest wykonanie dokumentacji projektowej, uzyskanie wszystkich</w:t>
      </w:r>
    </w:p>
    <w:p w:rsidR="00F62231" w:rsidRPr="00F62231" w:rsidRDefault="00F62231" w:rsidP="00F62231">
      <w:pPr>
        <w:widowControl/>
        <w:adjustRightInd w:val="0"/>
        <w:spacing w:line="276" w:lineRule="auto"/>
        <w:jc w:val="both"/>
        <w:rPr>
          <w:sz w:val="24"/>
          <w:szCs w:val="24"/>
          <w:lang w:eastAsia="pl-PL"/>
        </w:rPr>
      </w:pPr>
      <w:r w:rsidRPr="00F62231">
        <w:rPr>
          <w:sz w:val="24"/>
          <w:szCs w:val="24"/>
          <w:lang w:eastAsia="pl-PL"/>
        </w:rPr>
        <w:lastRenderedPageBreak/>
        <w:t>wymaganych przepisami prawa decyzji, uzgodnień i opinii, warunków technicznych, itp., w tym zezwoleń umożliwiających rozpoczęcie robót budowlanych oraz wykonanie na podstawie</w:t>
      </w:r>
    </w:p>
    <w:p w:rsidR="00F62231" w:rsidRPr="00F62231" w:rsidRDefault="00F62231" w:rsidP="00F62231">
      <w:pPr>
        <w:widowControl/>
        <w:adjustRightInd w:val="0"/>
        <w:spacing w:line="276" w:lineRule="auto"/>
        <w:jc w:val="both"/>
        <w:rPr>
          <w:sz w:val="24"/>
          <w:szCs w:val="24"/>
          <w:lang w:eastAsia="pl-PL"/>
        </w:rPr>
      </w:pPr>
      <w:r w:rsidRPr="00F62231">
        <w:rPr>
          <w:sz w:val="24"/>
          <w:szCs w:val="24"/>
          <w:lang w:eastAsia="pl-PL"/>
        </w:rPr>
        <w:t>zatwierdzonej dokumentacji robót budowlanych związanych z budową budynku magazynowo - garażowego oraz rozbudową istniejącego budynku o część socjalno-biurową</w:t>
      </w:r>
    </w:p>
    <w:p w:rsidR="00F62231" w:rsidRPr="00F62231" w:rsidRDefault="00F62231" w:rsidP="00F62231">
      <w:pPr>
        <w:widowControl/>
        <w:adjustRightInd w:val="0"/>
        <w:spacing w:line="276" w:lineRule="auto"/>
        <w:jc w:val="both"/>
        <w:rPr>
          <w:sz w:val="24"/>
          <w:szCs w:val="24"/>
          <w:lang w:eastAsia="pl-PL"/>
        </w:rPr>
      </w:pPr>
      <w:r w:rsidRPr="00F62231">
        <w:rPr>
          <w:sz w:val="24"/>
          <w:szCs w:val="24"/>
          <w:lang w:eastAsia="pl-PL"/>
        </w:rPr>
        <w:t>wraz z zagospodarowaniem terenu oraz wykonaniem urządzeń infrastruktury technicznej na terenie działki nr ew. 35/7 i części działki nr ew. 35/1 obręb Zabrodzie, w ramach inwestycji polegającej na budowie Punktu Selektywnej Zbiórki Odpadów Komunalnych (PSZOK) w gminie Zabrodzie.</w:t>
      </w:r>
    </w:p>
    <w:p w:rsidR="00D57059" w:rsidRPr="00F62231" w:rsidRDefault="00F62231" w:rsidP="00F62231">
      <w:pPr>
        <w:widowControl/>
        <w:autoSpaceDE/>
        <w:autoSpaceDN/>
        <w:spacing w:before="120" w:after="120" w:line="276" w:lineRule="auto"/>
        <w:jc w:val="both"/>
        <w:outlineLvl w:val="5"/>
        <w:rPr>
          <w:rFonts w:ascii="Times-Roman" w:hAnsi="Times-Roman" w:cs="Times-Roman"/>
          <w:lang w:eastAsia="pl-PL"/>
        </w:rPr>
      </w:pPr>
      <w:r w:rsidRPr="00F62231">
        <w:rPr>
          <w:sz w:val="24"/>
          <w:szCs w:val="24"/>
          <w:lang w:eastAsia="pl-PL"/>
        </w:rPr>
        <w:t>Zadanie obejmuje w szczególności budowę garażu 12mx16m w konstrukcji stalowej , garażu 9mx6m, magazyn 4,5m x 9m, silos na zrębki 9,6m x 9,6m, wiata na kontenery w konstrukcji stalowej 6m x 40m. Waga najazdowa dla samochodów ciężarowych, rozbudowa budynku socjalno-biurowego o pow. około 40m</w:t>
      </w:r>
      <w:r w:rsidRPr="00F62231">
        <w:rPr>
          <w:sz w:val="24"/>
          <w:szCs w:val="24"/>
          <w:vertAlign w:val="superscript"/>
          <w:lang w:eastAsia="pl-PL"/>
        </w:rPr>
        <w:t>2</w:t>
      </w:r>
      <w:r w:rsidRPr="00F62231">
        <w:rPr>
          <w:sz w:val="24"/>
          <w:szCs w:val="24"/>
          <w:lang w:eastAsia="pl-PL"/>
        </w:rPr>
        <w:t xml:space="preserve">. Utwardzenie terenu i dróg dojazdowych kostką betonową. Wykonanie ogrodzenia, trawników, </w:t>
      </w:r>
      <w:proofErr w:type="spellStart"/>
      <w:r w:rsidRPr="00F62231">
        <w:rPr>
          <w:sz w:val="24"/>
          <w:szCs w:val="24"/>
          <w:lang w:eastAsia="pl-PL"/>
        </w:rPr>
        <w:t>nasadzeń</w:t>
      </w:r>
      <w:proofErr w:type="spellEnd"/>
      <w:r w:rsidRPr="00F62231">
        <w:rPr>
          <w:sz w:val="24"/>
          <w:szCs w:val="24"/>
          <w:lang w:eastAsia="pl-PL"/>
        </w:rPr>
        <w:t xml:space="preserve"> zieleni, tablic informacyjnych, oświetlenia i monitoringu terenu</w:t>
      </w:r>
      <w:r w:rsidRPr="00F62231">
        <w:rPr>
          <w:rFonts w:ascii="Times-Roman" w:hAnsi="Times-Roman" w:cs="Times-Roman"/>
          <w:lang w:eastAsia="pl-PL"/>
        </w:rPr>
        <w:t xml:space="preserve">. </w:t>
      </w:r>
    </w:p>
    <w:p w:rsidR="006E7283" w:rsidRPr="002508CB" w:rsidRDefault="001F6016" w:rsidP="008F09E0">
      <w:pPr>
        <w:spacing w:line="276" w:lineRule="auto"/>
        <w:ind w:left="142" w:firstLine="579"/>
        <w:rPr>
          <w:color w:val="000000" w:themeColor="text1"/>
          <w:sz w:val="24"/>
        </w:rPr>
      </w:pPr>
      <w:r w:rsidRPr="004A746D">
        <w:rPr>
          <w:b/>
          <w:color w:val="000000" w:themeColor="text1"/>
        </w:rPr>
        <w:t xml:space="preserve">Szczegółowy zakres robót ujęty został </w:t>
      </w:r>
      <w:r w:rsidR="003331F7" w:rsidRPr="004A746D">
        <w:rPr>
          <w:b/>
          <w:color w:val="000000" w:themeColor="text1"/>
        </w:rPr>
        <w:t xml:space="preserve">w </w:t>
      </w:r>
      <w:r w:rsidRPr="004A746D">
        <w:rPr>
          <w:b/>
          <w:color w:val="000000" w:themeColor="text1"/>
        </w:rPr>
        <w:t>załącznik</w:t>
      </w:r>
      <w:r w:rsidR="00393E3A">
        <w:rPr>
          <w:b/>
          <w:color w:val="000000" w:themeColor="text1"/>
        </w:rPr>
        <w:t>ach do</w:t>
      </w:r>
      <w:r w:rsidR="00147EE0" w:rsidRPr="004A746D">
        <w:rPr>
          <w:b/>
          <w:color w:val="000000" w:themeColor="text1"/>
        </w:rPr>
        <w:t xml:space="preserve"> </w:t>
      </w:r>
      <w:r w:rsidR="00A47E30" w:rsidRPr="004A746D">
        <w:rPr>
          <w:b/>
          <w:color w:val="000000" w:themeColor="text1"/>
        </w:rPr>
        <w:t xml:space="preserve">nr </w:t>
      </w:r>
      <w:r w:rsidR="00E278DA" w:rsidRPr="004A746D">
        <w:rPr>
          <w:b/>
          <w:color w:val="000000" w:themeColor="text1"/>
        </w:rPr>
        <w:t>8</w:t>
      </w:r>
      <w:r w:rsidR="00393E3A">
        <w:rPr>
          <w:b/>
          <w:color w:val="000000" w:themeColor="text1"/>
        </w:rPr>
        <w:t>.1 do nr 8.10</w:t>
      </w:r>
      <w:r w:rsidRPr="004A746D">
        <w:rPr>
          <w:b/>
          <w:color w:val="000000" w:themeColor="text1"/>
        </w:rPr>
        <w:t xml:space="preserve"> do SWZ</w:t>
      </w:r>
      <w:r w:rsidRPr="002508CB">
        <w:rPr>
          <w:color w:val="000000" w:themeColor="text1"/>
        </w:rPr>
        <w:t xml:space="preserve"> – Opis przedmiotu zamówienia (OPZ):</w:t>
      </w:r>
    </w:p>
    <w:p w:rsidR="001F5A79" w:rsidRDefault="001F6016" w:rsidP="003B0D8A">
      <w:pPr>
        <w:pStyle w:val="Tekstpodstawowy"/>
        <w:spacing w:before="115" w:line="276" w:lineRule="auto"/>
        <w:ind w:right="179"/>
      </w:pPr>
      <w:r>
        <w:t>Nazwy i kody stosowane we Wspólnym Słowniku Zamówień</w:t>
      </w:r>
      <w:r>
        <w:rPr>
          <w:spacing w:val="-14"/>
        </w:rPr>
        <w:t xml:space="preserve"> </w:t>
      </w:r>
      <w:r>
        <w:t>(CPV):</w:t>
      </w:r>
    </w:p>
    <w:p w:rsidR="00F62231" w:rsidRPr="004A746D" w:rsidRDefault="00F62231" w:rsidP="00F62231">
      <w:pPr>
        <w:pStyle w:val="Tekstpodstawowy"/>
        <w:spacing w:before="115" w:line="276" w:lineRule="auto"/>
        <w:ind w:right="179"/>
        <w:rPr>
          <w:b/>
          <w:color w:val="000000" w:themeColor="text1"/>
        </w:rPr>
      </w:pPr>
      <w:r w:rsidRPr="004A746D">
        <w:rPr>
          <w:b/>
          <w:color w:val="000000" w:themeColor="text1"/>
        </w:rPr>
        <w:t>71320000-7 Usługi inżynieryjne w zakresie projektowania</w:t>
      </w:r>
    </w:p>
    <w:p w:rsidR="00F62231" w:rsidRPr="004A746D" w:rsidRDefault="00F62231" w:rsidP="00F62231">
      <w:pPr>
        <w:pStyle w:val="Tekstpodstawowy"/>
        <w:spacing w:before="115" w:line="276" w:lineRule="auto"/>
        <w:ind w:right="179"/>
        <w:rPr>
          <w:color w:val="000000" w:themeColor="text1"/>
        </w:rPr>
      </w:pPr>
      <w:r w:rsidRPr="004A746D">
        <w:rPr>
          <w:color w:val="000000" w:themeColor="text1"/>
        </w:rPr>
        <w:t>45100000-8 Przygotowanie terenu pod budowę</w:t>
      </w:r>
    </w:p>
    <w:p w:rsidR="00F62231" w:rsidRPr="004A746D" w:rsidRDefault="00F62231" w:rsidP="00F62231">
      <w:pPr>
        <w:pStyle w:val="Tekstpodstawowy"/>
        <w:spacing w:before="115" w:line="276" w:lineRule="auto"/>
        <w:ind w:right="179"/>
        <w:rPr>
          <w:color w:val="000000" w:themeColor="text1"/>
        </w:rPr>
      </w:pPr>
      <w:r w:rsidRPr="004A746D">
        <w:rPr>
          <w:color w:val="000000" w:themeColor="text1"/>
        </w:rPr>
        <w:t>45233120-6 Roboty w zakresie budowy dróg</w:t>
      </w:r>
    </w:p>
    <w:p w:rsidR="00F62231" w:rsidRPr="004A746D" w:rsidRDefault="00693051" w:rsidP="00F62231">
      <w:pPr>
        <w:pStyle w:val="Tekstpodstawowy"/>
        <w:spacing w:before="115" w:line="276" w:lineRule="auto"/>
        <w:ind w:right="179"/>
        <w:rPr>
          <w:b/>
          <w:color w:val="000000" w:themeColor="text1"/>
        </w:rPr>
      </w:pPr>
      <w:r w:rsidRPr="004A746D">
        <w:rPr>
          <w:b/>
          <w:color w:val="000000" w:themeColor="text1"/>
        </w:rPr>
        <w:t>45000000-7</w:t>
      </w:r>
      <w:r w:rsidR="00535AFB" w:rsidRPr="004A746D">
        <w:rPr>
          <w:b/>
          <w:color w:val="000000" w:themeColor="text1"/>
        </w:rPr>
        <w:t xml:space="preserve"> </w:t>
      </w:r>
      <w:r w:rsidR="009A6D25" w:rsidRPr="004A746D">
        <w:rPr>
          <w:b/>
          <w:color w:val="000000" w:themeColor="text1"/>
        </w:rPr>
        <w:t>Roboty budowlane</w:t>
      </w:r>
      <w:r w:rsidRPr="004A746D">
        <w:rPr>
          <w:b/>
          <w:color w:val="000000" w:themeColor="text1"/>
        </w:rPr>
        <w:t xml:space="preserve">, </w:t>
      </w:r>
    </w:p>
    <w:p w:rsidR="00F62231" w:rsidRPr="004A746D" w:rsidRDefault="00693051" w:rsidP="00F62231">
      <w:pPr>
        <w:pStyle w:val="Tekstpodstawowy"/>
        <w:spacing w:before="115" w:line="276" w:lineRule="auto"/>
        <w:ind w:right="179"/>
        <w:rPr>
          <w:color w:val="000000" w:themeColor="text1"/>
        </w:rPr>
      </w:pPr>
      <w:r w:rsidRPr="004A746D">
        <w:rPr>
          <w:color w:val="000000" w:themeColor="text1"/>
        </w:rPr>
        <w:t>45453000-7</w:t>
      </w:r>
      <w:r w:rsidR="009A6D25" w:rsidRPr="004A746D">
        <w:rPr>
          <w:color w:val="000000" w:themeColor="text1"/>
        </w:rPr>
        <w:t xml:space="preserve">- roboty budowlane, wykończeniowe, pozostałe </w:t>
      </w:r>
      <w:r w:rsidRPr="004A746D">
        <w:rPr>
          <w:color w:val="000000" w:themeColor="text1"/>
        </w:rPr>
        <w:t>,</w:t>
      </w:r>
    </w:p>
    <w:p w:rsidR="009A6D25" w:rsidRPr="004A746D" w:rsidRDefault="009A6D25" w:rsidP="00F62231">
      <w:pPr>
        <w:pStyle w:val="Tekstpodstawowy"/>
        <w:spacing w:before="115" w:line="276" w:lineRule="auto"/>
        <w:ind w:right="179"/>
        <w:rPr>
          <w:color w:val="000000" w:themeColor="text1"/>
        </w:rPr>
      </w:pPr>
      <w:r w:rsidRPr="004A746D">
        <w:rPr>
          <w:color w:val="000000" w:themeColor="text1"/>
        </w:rPr>
        <w:t>45111300-1 -</w:t>
      </w:r>
      <w:r w:rsidR="00535AFB" w:rsidRPr="004A746D">
        <w:rPr>
          <w:color w:val="000000" w:themeColor="text1"/>
        </w:rPr>
        <w:t xml:space="preserve"> </w:t>
      </w:r>
      <w:r w:rsidRPr="004A746D">
        <w:rPr>
          <w:color w:val="000000" w:themeColor="text1"/>
        </w:rPr>
        <w:t>roboty rozbiórkowe i przygotowawcze ,</w:t>
      </w:r>
    </w:p>
    <w:p w:rsidR="00F62231" w:rsidRPr="004A746D" w:rsidRDefault="00F62231" w:rsidP="00F62231">
      <w:pPr>
        <w:pStyle w:val="Tekstpodstawowy"/>
        <w:spacing w:before="115" w:line="276" w:lineRule="auto"/>
        <w:ind w:right="179"/>
        <w:rPr>
          <w:b/>
          <w:color w:val="000000" w:themeColor="text1"/>
        </w:rPr>
      </w:pPr>
      <w:r w:rsidRPr="004A746D">
        <w:rPr>
          <w:b/>
          <w:color w:val="000000" w:themeColor="text1"/>
        </w:rPr>
        <w:t>16000000-5 Narzędzia rolnicze,</w:t>
      </w:r>
    </w:p>
    <w:p w:rsidR="004A746D" w:rsidRPr="004A746D" w:rsidRDefault="00F62231" w:rsidP="004A746D">
      <w:pPr>
        <w:pStyle w:val="Tekstpodstawowy"/>
        <w:spacing w:before="115" w:line="276" w:lineRule="auto"/>
        <w:ind w:right="179"/>
        <w:rPr>
          <w:b/>
          <w:color w:val="000000" w:themeColor="text1"/>
        </w:rPr>
      </w:pPr>
      <w:r w:rsidRPr="004A746D">
        <w:rPr>
          <w:b/>
          <w:color w:val="000000" w:themeColor="text1"/>
        </w:rPr>
        <w:t>16700000-2 Ciągnik</w:t>
      </w:r>
      <w:r w:rsidR="004A746D" w:rsidRPr="004A746D">
        <w:rPr>
          <w:b/>
          <w:color w:val="000000" w:themeColor="text1"/>
        </w:rPr>
        <w:t>,</w:t>
      </w:r>
    </w:p>
    <w:p w:rsidR="00F62231" w:rsidRPr="004A746D" w:rsidRDefault="004A746D" w:rsidP="004A746D">
      <w:pPr>
        <w:pStyle w:val="Tekstpodstawowy"/>
        <w:spacing w:before="115" w:line="276" w:lineRule="auto"/>
        <w:ind w:right="179"/>
        <w:rPr>
          <w:b/>
          <w:color w:val="000000" w:themeColor="text1"/>
        </w:rPr>
      </w:pPr>
      <w:r w:rsidRPr="004A746D">
        <w:rPr>
          <w:b/>
          <w:color w:val="000000" w:themeColor="text1"/>
        </w:rPr>
        <w:t>42652000-1 R</w:t>
      </w:r>
      <w:r w:rsidR="00F62231" w:rsidRPr="004A746D">
        <w:rPr>
          <w:b/>
          <w:color w:val="000000" w:themeColor="text1"/>
        </w:rPr>
        <w:t>ęczne narzędzia elektryczne</w:t>
      </w:r>
      <w:r w:rsidRPr="004A746D">
        <w:rPr>
          <w:b/>
          <w:color w:val="000000" w:themeColor="text1"/>
        </w:rPr>
        <w:t>,</w:t>
      </w:r>
    </w:p>
    <w:p w:rsidR="006E7283" w:rsidRDefault="00F078D7">
      <w:pPr>
        <w:pStyle w:val="Tekstpodstawowy"/>
        <w:spacing w:before="1"/>
        <w:ind w:left="0"/>
        <w:jc w:val="left"/>
        <w:rPr>
          <w:i/>
          <w:sz w:val="12"/>
        </w:rPr>
      </w:pPr>
      <w:r>
        <w:rPr>
          <w:noProof/>
          <w:lang w:eastAsia="pl-PL"/>
        </w:rPr>
        <mc:AlternateContent>
          <mc:Choice Requires="wps">
            <w:drawing>
              <wp:anchor distT="0" distB="0" distL="0" distR="0" simplePos="0" relativeHeight="487592448" behindDoc="1" locked="0" layoutInCell="1" allowOverlap="1" wp14:anchorId="271E6F9B" wp14:editId="55AC48CD">
                <wp:simplePos x="0" y="0"/>
                <wp:positionH relativeFrom="page">
                  <wp:posOffset>830580</wp:posOffset>
                </wp:positionH>
                <wp:positionV relativeFrom="paragraph">
                  <wp:posOffset>104140</wp:posOffset>
                </wp:positionV>
                <wp:extent cx="5848985" cy="388620"/>
                <wp:effectExtent l="0" t="0" r="0" b="0"/>
                <wp:wrapTopAndBottom/>
                <wp:docPr id="6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IV</w:t>
                            </w:r>
                          </w:p>
                          <w:p w:rsidR="00393E3A" w:rsidRDefault="00393E3A">
                            <w:pPr>
                              <w:ind w:left="107"/>
                              <w:rPr>
                                <w:b/>
                                <w:sz w:val="24"/>
                              </w:rPr>
                            </w:pPr>
                            <w:r>
                              <w:rPr>
                                <w:b/>
                                <w:color w:val="FFFFFF"/>
                                <w:sz w:val="24"/>
                              </w:rPr>
                              <w:t>Opis części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31" type="#_x0000_t202" style="position:absolute;margin-left:65.4pt;margin-top:8.2pt;width:460.55pt;height:30.6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" fillcolor="#7a7a7a" stroked="f">
                <v:textbox inset="0,0,0,0">
                  <w:txbxContent>
                    <w:p w:rsidR="00393E3A" w:rsidRDefault="00393E3A">
                      <w:pPr>
                        <w:spacing w:before="56"/>
                        <w:ind w:left="107"/>
                        <w:rPr>
                          <w:b/>
                          <w:sz w:val="24"/>
                        </w:rPr>
                      </w:pPr>
                      <w:r>
                        <w:rPr>
                          <w:b/>
                          <w:color w:val="FFFFFF"/>
                          <w:sz w:val="24"/>
                        </w:rPr>
                        <w:t>ROZDZIAŁ IV</w:t>
                      </w:r>
                    </w:p>
                    <w:p w:rsidR="00393E3A" w:rsidRDefault="00393E3A">
                      <w:pPr>
                        <w:ind w:left="107"/>
                        <w:rPr>
                          <w:b/>
                          <w:sz w:val="24"/>
                        </w:rPr>
                      </w:pPr>
                      <w:r>
                        <w:rPr>
                          <w:b/>
                          <w:color w:val="FFFFFF"/>
                          <w:sz w:val="24"/>
                        </w:rPr>
                        <w:t>Opis części zamówienia.</w:t>
                      </w:r>
                    </w:p>
                  </w:txbxContent>
                </v:textbox>
                <w10:wrap type="topAndBottom" anchorx="page"/>
              </v:shape>
            </w:pict>
          </mc:Fallback>
        </mc:AlternateContent>
      </w:r>
    </w:p>
    <w:p w:rsidR="006E7283" w:rsidRDefault="00862E42">
      <w:pPr>
        <w:pStyle w:val="Tekstpodstawowy"/>
        <w:spacing w:before="125"/>
        <w:jc w:val="left"/>
      </w:pPr>
      <w:r>
        <w:t xml:space="preserve">Zamawiający </w:t>
      </w:r>
      <w:r w:rsidR="001F6016">
        <w:t xml:space="preserve"> dopuszcza składani</w:t>
      </w:r>
      <w:r>
        <w:t>e</w:t>
      </w:r>
      <w:r w:rsidR="001F6016">
        <w:t xml:space="preserve"> ofert częściowych.</w:t>
      </w:r>
      <w:r>
        <w:t xml:space="preserve"> Oferent może złożyć ofertę  tylko na część I  lub tylko na część II, lub na obydwie części zamówienia.</w:t>
      </w:r>
    </w:p>
    <w:p w:rsidR="006E7283" w:rsidRDefault="00F078D7">
      <w:pPr>
        <w:pStyle w:val="Tekstpodstawowy"/>
        <w:spacing w:before="1"/>
        <w:ind w:left="0"/>
        <w:jc w:val="left"/>
        <w:rPr>
          <w:sz w:val="9"/>
        </w:rPr>
      </w:pPr>
      <w:r>
        <w:rPr>
          <w:noProof/>
          <w:lang w:eastAsia="pl-PL"/>
        </w:rPr>
        <mc:AlternateContent>
          <mc:Choice Requires="wps">
            <w:drawing>
              <wp:anchor distT="0" distB="0" distL="0" distR="0" simplePos="0" relativeHeight="487592960" behindDoc="1" locked="0" layoutInCell="1" allowOverlap="1" wp14:anchorId="4D71C2DA" wp14:editId="204D11FE">
                <wp:simplePos x="0" y="0"/>
                <wp:positionH relativeFrom="page">
                  <wp:posOffset>830580</wp:posOffset>
                </wp:positionH>
                <wp:positionV relativeFrom="paragraph">
                  <wp:posOffset>81915</wp:posOffset>
                </wp:positionV>
                <wp:extent cx="5848985" cy="390525"/>
                <wp:effectExtent l="0" t="0" r="0" b="0"/>
                <wp:wrapTopAndBottom/>
                <wp:docPr id="6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V</w:t>
                            </w:r>
                          </w:p>
                          <w:p w:rsidR="00393E3A" w:rsidRDefault="00393E3A">
                            <w:pPr>
                              <w:ind w:left="107"/>
                              <w:rPr>
                                <w:b/>
                                <w:sz w:val="24"/>
                              </w:rPr>
                            </w:pPr>
                            <w:r>
                              <w:rPr>
                                <w:b/>
                                <w:color w:val="FFFFFF"/>
                                <w:sz w:val="24"/>
                              </w:rPr>
                              <w:t>Informacje o ofertach wariantowych.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2" type="#_x0000_t202" style="position:absolute;margin-left:65.4pt;margin-top:6.45pt;width:460.55pt;height:30.7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" fillcolor="#7a7a7a" stroked="f">
                <v:textbox inset="0,0,0,0">
                  <w:txbxContent>
                    <w:p w:rsidR="00393E3A" w:rsidRDefault="00393E3A">
                      <w:pPr>
                        <w:spacing w:before="56"/>
                        <w:ind w:left="107"/>
                        <w:rPr>
                          <w:b/>
                          <w:sz w:val="24"/>
                        </w:rPr>
                      </w:pPr>
                      <w:r>
                        <w:rPr>
                          <w:b/>
                          <w:color w:val="FFFFFF"/>
                          <w:sz w:val="24"/>
                        </w:rPr>
                        <w:t>ROZDZIAŁ V</w:t>
                      </w:r>
                    </w:p>
                    <w:p w:rsidR="00393E3A" w:rsidRDefault="00393E3A">
                      <w:pPr>
                        <w:ind w:left="107"/>
                        <w:rPr>
                          <w:b/>
                          <w:sz w:val="24"/>
                        </w:rPr>
                      </w:pPr>
                      <w:r>
                        <w:rPr>
                          <w:b/>
                          <w:color w:val="FFFFFF"/>
                          <w:sz w:val="24"/>
                        </w:rPr>
                        <w:t>Informacje o ofertach wariantowych.</w:t>
                      </w:r>
                    </w:p>
                  </w:txbxContent>
                </v:textbox>
                <w10:wrap type="topAndBottom" anchorx="page"/>
              </v:shape>
            </w:pict>
          </mc:Fallback>
        </mc:AlternateContent>
      </w:r>
    </w:p>
    <w:p w:rsidR="006E7283" w:rsidRDefault="001F6016">
      <w:pPr>
        <w:pStyle w:val="Tekstpodstawowy"/>
        <w:spacing w:before="125"/>
        <w:jc w:val="left"/>
      </w:pPr>
      <w:r>
        <w:t>Zamawiający nie dopuszcza składania ofert wariantowych.</w:t>
      </w:r>
    </w:p>
    <w:p w:rsidR="006E7283" w:rsidRDefault="00F078D7">
      <w:pPr>
        <w:pStyle w:val="Tekstpodstawowy"/>
        <w:spacing w:before="1"/>
        <w:ind w:left="0"/>
        <w:jc w:val="left"/>
        <w:rPr>
          <w:sz w:val="9"/>
        </w:rPr>
      </w:pPr>
      <w:r>
        <w:rPr>
          <w:noProof/>
          <w:lang w:eastAsia="pl-PL"/>
        </w:rPr>
        <mc:AlternateContent>
          <mc:Choice Requires="wps">
            <w:drawing>
              <wp:anchor distT="0" distB="0" distL="0" distR="0" simplePos="0" relativeHeight="487593472" behindDoc="1" locked="0" layoutInCell="1" allowOverlap="1" wp14:anchorId="47B80D39" wp14:editId="7AE01646">
                <wp:simplePos x="0" y="0"/>
                <wp:positionH relativeFrom="page">
                  <wp:posOffset>830580</wp:posOffset>
                </wp:positionH>
                <wp:positionV relativeFrom="paragraph">
                  <wp:posOffset>81915</wp:posOffset>
                </wp:positionV>
                <wp:extent cx="5848985" cy="388620"/>
                <wp:effectExtent l="0" t="0" r="0" b="0"/>
                <wp:wrapTopAndBottom/>
                <wp:docPr id="5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VI</w:t>
                            </w:r>
                          </w:p>
                          <w:p w:rsidR="00393E3A" w:rsidRDefault="00393E3A">
                            <w:pPr>
                              <w:ind w:left="107"/>
                              <w:rPr>
                                <w:b/>
                                <w:sz w:val="24"/>
                              </w:rPr>
                            </w:pPr>
                            <w:r>
                              <w:rPr>
                                <w:b/>
                                <w:color w:val="FFFFFF"/>
                                <w:sz w:val="24"/>
                              </w:rPr>
                              <w:t>Informacje o negocjacjach.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33" type="#_x0000_t202" style="position:absolute;margin-left:65.4pt;margin-top:6.45pt;width:460.55pt;height:30.6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" fillcolor="#7a7a7a" stroked="f">
                <v:textbox inset="0,0,0,0">
                  <w:txbxContent>
                    <w:p w:rsidR="00393E3A" w:rsidRDefault="00393E3A">
                      <w:pPr>
                        <w:spacing w:before="56"/>
                        <w:ind w:left="107"/>
                        <w:rPr>
                          <w:b/>
                          <w:sz w:val="24"/>
                        </w:rPr>
                      </w:pPr>
                      <w:r>
                        <w:rPr>
                          <w:b/>
                          <w:color w:val="FFFFFF"/>
                          <w:sz w:val="24"/>
                        </w:rPr>
                        <w:t>ROZDZIAŁ VI</w:t>
                      </w:r>
                    </w:p>
                    <w:p w:rsidR="00393E3A" w:rsidRDefault="00393E3A">
                      <w:pPr>
                        <w:ind w:left="107"/>
                        <w:rPr>
                          <w:b/>
                          <w:sz w:val="24"/>
                        </w:rPr>
                      </w:pPr>
                      <w:r>
                        <w:rPr>
                          <w:b/>
                          <w:color w:val="FFFFFF"/>
                          <w:sz w:val="24"/>
                        </w:rPr>
                        <w:t>Informacje o negocjacjach.</w:t>
                      </w:r>
                    </w:p>
                  </w:txbxContent>
                </v:textbox>
                <w10:wrap type="topAndBottom" anchorx="page"/>
              </v:shape>
            </w:pict>
          </mc:Fallback>
        </mc:AlternateContent>
      </w:r>
    </w:p>
    <w:p w:rsidR="006E7283" w:rsidRDefault="001F6016">
      <w:pPr>
        <w:pStyle w:val="Tekstpodstawowy"/>
        <w:spacing w:before="126"/>
        <w:jc w:val="left"/>
      </w:pPr>
      <w:r>
        <w:t>Zamawiający nie przewiduje prowadzenia negocjacji z Wykonawcami.</w:t>
      </w:r>
    </w:p>
    <w:p w:rsidR="006E7283" w:rsidRDefault="00F078D7">
      <w:pPr>
        <w:pStyle w:val="Tekstpodstawowy"/>
        <w:ind w:left="0"/>
        <w:jc w:val="left"/>
        <w:rPr>
          <w:sz w:val="9"/>
        </w:rPr>
      </w:pPr>
      <w:r>
        <w:rPr>
          <w:noProof/>
          <w:lang w:eastAsia="pl-PL"/>
        </w:rPr>
        <mc:AlternateContent>
          <mc:Choice Requires="wps">
            <w:drawing>
              <wp:anchor distT="0" distB="0" distL="0" distR="0" simplePos="0" relativeHeight="487593984" behindDoc="1" locked="0" layoutInCell="1" allowOverlap="1" wp14:anchorId="01C38214" wp14:editId="4461FC7A">
                <wp:simplePos x="0" y="0"/>
                <wp:positionH relativeFrom="page">
                  <wp:posOffset>830580</wp:posOffset>
                </wp:positionH>
                <wp:positionV relativeFrom="paragraph">
                  <wp:posOffset>81280</wp:posOffset>
                </wp:positionV>
                <wp:extent cx="5848985" cy="390525"/>
                <wp:effectExtent l="0" t="0" r="0" b="0"/>
                <wp:wrapTopAndBottom/>
                <wp:docPr id="58"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VII</w:t>
                            </w:r>
                          </w:p>
                          <w:p w:rsidR="00393E3A" w:rsidRDefault="00393E3A">
                            <w:pPr>
                              <w:ind w:left="107"/>
                              <w:rPr>
                                <w:b/>
                                <w:sz w:val="24"/>
                              </w:rPr>
                            </w:pPr>
                            <w:r>
                              <w:rPr>
                                <w:b/>
                                <w:color w:val="FFFFFF"/>
                                <w:sz w:val="24"/>
                              </w:rPr>
                              <w:t>Termin realizacji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34" type="#_x0000_t202" style="position:absolute;margin-left:65.4pt;margin-top:6.4pt;width:460.55pt;height:30.7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" fillcolor="#7a7a7a" stroked="f">
                <v:textbox inset="0,0,0,0">
                  <w:txbxContent>
                    <w:p w:rsidR="00393E3A" w:rsidRDefault="00393E3A">
                      <w:pPr>
                        <w:spacing w:before="56"/>
                        <w:ind w:left="107"/>
                        <w:rPr>
                          <w:b/>
                          <w:sz w:val="24"/>
                        </w:rPr>
                      </w:pPr>
                      <w:r>
                        <w:rPr>
                          <w:b/>
                          <w:color w:val="FFFFFF"/>
                          <w:sz w:val="24"/>
                        </w:rPr>
                        <w:t>ROZDZIAŁ VII</w:t>
                      </w:r>
                    </w:p>
                    <w:p w:rsidR="00393E3A" w:rsidRDefault="00393E3A">
                      <w:pPr>
                        <w:ind w:left="107"/>
                        <w:rPr>
                          <w:b/>
                          <w:sz w:val="24"/>
                        </w:rPr>
                      </w:pPr>
                      <w:r>
                        <w:rPr>
                          <w:b/>
                          <w:color w:val="FFFFFF"/>
                          <w:sz w:val="24"/>
                        </w:rPr>
                        <w:t>Termin realizacji zamówienia.</w:t>
                      </w:r>
                    </w:p>
                  </w:txbxContent>
                </v:textbox>
                <w10:wrap type="topAndBottom" anchorx="page"/>
              </v:shape>
            </w:pict>
          </mc:Fallback>
        </mc:AlternateContent>
      </w:r>
    </w:p>
    <w:p w:rsidR="00F40390" w:rsidRDefault="001F6016">
      <w:pPr>
        <w:spacing w:before="128" w:line="266" w:lineRule="auto"/>
        <w:ind w:left="216"/>
        <w:rPr>
          <w:sz w:val="24"/>
        </w:rPr>
      </w:pPr>
      <w:r>
        <w:rPr>
          <w:sz w:val="24"/>
        </w:rPr>
        <w:lastRenderedPageBreak/>
        <w:t xml:space="preserve">Zakończenie realizacji zamówienia: </w:t>
      </w:r>
    </w:p>
    <w:p w:rsidR="00B76383" w:rsidRPr="00393E3A" w:rsidRDefault="002D0F39" w:rsidP="00B76383">
      <w:pPr>
        <w:pStyle w:val="Akapitzlist"/>
        <w:ind w:left="754"/>
        <w:rPr>
          <w:color w:val="000000" w:themeColor="text1"/>
          <w:sz w:val="24"/>
        </w:rPr>
      </w:pPr>
      <w:r w:rsidRPr="00393E3A">
        <w:rPr>
          <w:color w:val="000000" w:themeColor="text1"/>
          <w:sz w:val="24"/>
        </w:rPr>
        <w:t xml:space="preserve">dla </w:t>
      </w:r>
      <w:r w:rsidR="00B76383" w:rsidRPr="00393E3A">
        <w:rPr>
          <w:color w:val="000000" w:themeColor="text1"/>
          <w:sz w:val="24"/>
        </w:rPr>
        <w:t>Część I  „Zakup ciągnika rolniczego wraz z osprzętem i wyposażeniem PSZOK”</w:t>
      </w:r>
    </w:p>
    <w:p w:rsidR="00B76383" w:rsidRPr="00393E3A" w:rsidRDefault="00FE0567" w:rsidP="00B76383">
      <w:pPr>
        <w:spacing w:before="128" w:line="266" w:lineRule="auto"/>
        <w:ind w:left="216"/>
        <w:rPr>
          <w:b/>
          <w:color w:val="000000" w:themeColor="text1"/>
          <w:sz w:val="24"/>
        </w:rPr>
      </w:pPr>
      <w:r w:rsidRPr="00393E3A">
        <w:rPr>
          <w:b/>
          <w:color w:val="000000" w:themeColor="text1"/>
          <w:sz w:val="24"/>
        </w:rPr>
        <w:t xml:space="preserve"> do </w:t>
      </w:r>
      <w:r w:rsidR="002D0F39" w:rsidRPr="00393E3A">
        <w:rPr>
          <w:b/>
          <w:color w:val="000000" w:themeColor="text1"/>
          <w:sz w:val="24"/>
        </w:rPr>
        <w:t xml:space="preserve">3 </w:t>
      </w:r>
      <w:r w:rsidR="00B76383" w:rsidRPr="00393E3A">
        <w:rPr>
          <w:b/>
          <w:color w:val="000000" w:themeColor="text1"/>
          <w:sz w:val="24"/>
        </w:rPr>
        <w:t xml:space="preserve"> miesi</w:t>
      </w:r>
      <w:r w:rsidRPr="00393E3A">
        <w:rPr>
          <w:b/>
          <w:color w:val="000000" w:themeColor="text1"/>
          <w:sz w:val="24"/>
        </w:rPr>
        <w:t>ęcy</w:t>
      </w:r>
      <w:r w:rsidR="00B76383" w:rsidRPr="00393E3A">
        <w:rPr>
          <w:b/>
          <w:color w:val="000000" w:themeColor="text1"/>
          <w:sz w:val="24"/>
        </w:rPr>
        <w:t xml:space="preserve"> od dnia udzielenia zamówienia (od dnia zawarcia umowy).</w:t>
      </w:r>
    </w:p>
    <w:p w:rsidR="00B76383" w:rsidRPr="00393E3A" w:rsidRDefault="002D0F39" w:rsidP="00B76383">
      <w:pPr>
        <w:pStyle w:val="Akapitzlist"/>
        <w:ind w:left="754"/>
        <w:rPr>
          <w:b/>
          <w:i/>
          <w:color w:val="000000" w:themeColor="text1"/>
          <w:sz w:val="24"/>
        </w:rPr>
      </w:pPr>
      <w:r w:rsidRPr="00393E3A">
        <w:rPr>
          <w:color w:val="000000" w:themeColor="text1"/>
          <w:sz w:val="24"/>
        </w:rPr>
        <w:t xml:space="preserve">dla </w:t>
      </w:r>
      <w:r w:rsidR="00B76383" w:rsidRPr="00393E3A">
        <w:rPr>
          <w:color w:val="000000" w:themeColor="text1"/>
          <w:sz w:val="24"/>
        </w:rPr>
        <w:t xml:space="preserve">Część II „Roboty budowlane” </w:t>
      </w:r>
    </w:p>
    <w:p w:rsidR="006E7283" w:rsidRPr="00393E3A" w:rsidRDefault="00FE0567">
      <w:pPr>
        <w:spacing w:before="128" w:line="266" w:lineRule="auto"/>
        <w:ind w:left="216"/>
        <w:rPr>
          <w:b/>
          <w:color w:val="000000" w:themeColor="text1"/>
          <w:sz w:val="24"/>
        </w:rPr>
      </w:pPr>
      <w:r w:rsidRPr="00393E3A">
        <w:rPr>
          <w:b/>
          <w:color w:val="000000" w:themeColor="text1"/>
          <w:sz w:val="24"/>
        </w:rPr>
        <w:t xml:space="preserve"> do </w:t>
      </w:r>
      <w:r w:rsidR="002D0F39" w:rsidRPr="00393E3A">
        <w:rPr>
          <w:b/>
          <w:color w:val="000000" w:themeColor="text1"/>
          <w:sz w:val="24"/>
        </w:rPr>
        <w:t>1</w:t>
      </w:r>
      <w:r w:rsidRPr="00393E3A">
        <w:rPr>
          <w:b/>
          <w:color w:val="000000" w:themeColor="text1"/>
          <w:sz w:val="24"/>
        </w:rPr>
        <w:t>1</w:t>
      </w:r>
      <w:r w:rsidR="002D0F39" w:rsidRPr="00393E3A">
        <w:rPr>
          <w:b/>
          <w:color w:val="000000" w:themeColor="text1"/>
          <w:sz w:val="24"/>
        </w:rPr>
        <w:t xml:space="preserve"> </w:t>
      </w:r>
      <w:r w:rsidR="00291CBB" w:rsidRPr="00393E3A">
        <w:rPr>
          <w:b/>
          <w:color w:val="000000" w:themeColor="text1"/>
          <w:sz w:val="24"/>
        </w:rPr>
        <w:t>miesięcy</w:t>
      </w:r>
      <w:r w:rsidR="001F6016" w:rsidRPr="00393E3A">
        <w:rPr>
          <w:b/>
          <w:color w:val="000000" w:themeColor="text1"/>
          <w:sz w:val="24"/>
        </w:rPr>
        <w:t xml:space="preserve"> od dnia udzielenia zamówienia (od dnia zawarcia umowy).</w:t>
      </w:r>
    </w:p>
    <w:p w:rsidR="00147EE0" w:rsidRDefault="001F6016" w:rsidP="00147EE0">
      <w:pPr>
        <w:pStyle w:val="Nagwek1"/>
        <w:tabs>
          <w:tab w:val="left" w:pos="9318"/>
        </w:tabs>
        <w:spacing w:before="177"/>
        <w:ind w:left="108"/>
        <w:rPr>
          <w:color w:val="FFFFFF"/>
          <w:shd w:val="clear" w:color="auto" w:fill="7A7A7A"/>
        </w:rPr>
      </w:pPr>
      <w:r>
        <w:rPr>
          <w:b w:val="0"/>
          <w:color w:val="FFFFFF"/>
          <w:shd w:val="clear" w:color="auto" w:fill="7A7A7A"/>
        </w:rPr>
        <w:t xml:space="preserve"> </w:t>
      </w:r>
      <w:r>
        <w:rPr>
          <w:b w:val="0"/>
          <w:color w:val="FFFFFF"/>
          <w:spacing w:val="-12"/>
          <w:shd w:val="clear" w:color="auto" w:fill="7A7A7A"/>
        </w:rPr>
        <w:t xml:space="preserve"> </w:t>
      </w:r>
      <w:r>
        <w:rPr>
          <w:color w:val="FFFFFF"/>
          <w:shd w:val="clear" w:color="auto" w:fill="7A7A7A"/>
        </w:rPr>
        <w:t>ROZDZIAŁ</w:t>
      </w:r>
      <w:r>
        <w:rPr>
          <w:color w:val="FFFFFF"/>
          <w:spacing w:val="-11"/>
          <w:shd w:val="clear" w:color="auto" w:fill="7A7A7A"/>
        </w:rPr>
        <w:t xml:space="preserve"> </w:t>
      </w:r>
      <w:r>
        <w:rPr>
          <w:color w:val="FFFFFF"/>
          <w:shd w:val="clear" w:color="auto" w:fill="7A7A7A"/>
        </w:rPr>
        <w:t>VIII</w:t>
      </w:r>
    </w:p>
    <w:p w:rsidR="006E7283" w:rsidRDefault="00F078D7" w:rsidP="00147EE0">
      <w:pPr>
        <w:pStyle w:val="Nagwek1"/>
        <w:tabs>
          <w:tab w:val="left" w:pos="9318"/>
        </w:tabs>
        <w:spacing w:before="177"/>
        <w:ind w:left="108"/>
        <w:rPr>
          <w:sz w:val="20"/>
        </w:rPr>
      </w:pPr>
      <w:r>
        <w:rPr>
          <w:noProof/>
          <w:sz w:val="20"/>
          <w:lang w:eastAsia="pl-PL"/>
        </w:rPr>
        <mc:AlternateContent>
          <mc:Choice Requires="wps">
            <w:drawing>
              <wp:inline distT="0" distB="0" distL="0" distR="0" wp14:anchorId="0FFE2FA0" wp14:editId="2575D0CA">
                <wp:extent cx="5848985" cy="351155"/>
                <wp:effectExtent l="0" t="0" r="0" b="1270"/>
                <wp:docPr id="57"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5115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ind w:left="107" w:right="1670"/>
                              <w:rPr>
                                <w:b/>
                                <w:sz w:val="24"/>
                              </w:rPr>
                            </w:pPr>
                            <w:r>
                              <w:rPr>
                                <w:b/>
                                <w:color w:val="FFFFFF"/>
                                <w:sz w:val="24"/>
                              </w:rPr>
                              <w:t>Wskazanie osób uprawnionych do porozumiewania się z Wykonawcami. Informacje o środkach komunikacji elektronicznej.</w:t>
                            </w:r>
                          </w:p>
                        </w:txbxContent>
                      </wps:txbx>
                      <wps:bodyPr rot="0" vert="horz" wrap="square" lIns="0" tIns="0" rIns="0" bIns="0" anchor="t" anchorCtr="0" upright="1">
                        <a:noAutofit/>
                      </wps:bodyPr>
                    </wps:wsp>
                  </a:graphicData>
                </a:graphic>
              </wp:inline>
            </w:drawing>
          </mc:Choice>
          <mc:Fallback>
            <w:pict>
              <v:shape id="Text Box 56" o:spid="_x0000_s1035" type="#_x0000_t202" style="width:460.55pt;height:2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" fillcolor="#7a7a7a" stroked="f">
                <v:textbox inset="0,0,0,0">
                  <w:txbxContent>
                    <w:p w:rsidR="00393E3A" w:rsidRDefault="00393E3A">
                      <w:pPr>
                        <w:ind w:left="107" w:right="1670"/>
                        <w:rPr>
                          <w:b/>
                          <w:sz w:val="24"/>
                        </w:rPr>
                      </w:pPr>
                      <w:r>
                        <w:rPr>
                          <w:b/>
                          <w:color w:val="FFFFFF"/>
                          <w:sz w:val="24"/>
                        </w:rPr>
                        <w:t>Wskazanie osób uprawnionych do porozumiewania się z Wykonawcami. Informacje o środkach komunikacji elektronicznej.</w:t>
                      </w:r>
                    </w:p>
                  </w:txbxContent>
                </v:textbox>
                <w10:anchorlock/>
              </v:shape>
            </w:pict>
          </mc:Fallback>
        </mc:AlternateContent>
      </w:r>
    </w:p>
    <w:p w:rsidR="006E7283" w:rsidRDefault="001F6016">
      <w:pPr>
        <w:pStyle w:val="Akapitzlist"/>
        <w:numPr>
          <w:ilvl w:val="1"/>
          <w:numId w:val="31"/>
        </w:numPr>
        <w:tabs>
          <w:tab w:val="left" w:pos="927"/>
        </w:tabs>
        <w:spacing w:before="131"/>
        <w:rPr>
          <w:sz w:val="24"/>
        </w:rPr>
      </w:pPr>
      <w:r>
        <w:rPr>
          <w:color w:val="FFFFFF"/>
          <w:sz w:val="24"/>
          <w:shd w:val="clear" w:color="auto" w:fill="767070"/>
        </w:rPr>
        <w:t>Osobami uprawnionymi do kontaktów z Wykonawcami</w:t>
      </w:r>
      <w:r>
        <w:rPr>
          <w:color w:val="FFFFFF"/>
          <w:spacing w:val="-2"/>
          <w:sz w:val="24"/>
          <w:shd w:val="clear" w:color="auto" w:fill="767070"/>
        </w:rPr>
        <w:t xml:space="preserve"> </w:t>
      </w:r>
      <w:r>
        <w:rPr>
          <w:color w:val="FFFFFF"/>
          <w:sz w:val="24"/>
          <w:shd w:val="clear" w:color="auto" w:fill="767070"/>
        </w:rPr>
        <w:t>są:</w:t>
      </w:r>
    </w:p>
    <w:p w:rsidR="006E7283" w:rsidRDefault="006E7283">
      <w:pPr>
        <w:pStyle w:val="Tekstpodstawowy"/>
        <w:spacing w:before="5"/>
        <w:ind w:left="0"/>
        <w:jc w:val="left"/>
        <w:rPr>
          <w:sz w:val="14"/>
        </w:rPr>
      </w:pPr>
    </w:p>
    <w:tbl>
      <w:tblPr>
        <w:tblStyle w:val="TableNormal"/>
        <w:tblW w:w="0" w:type="auto"/>
        <w:tblInd w:w="259" w:type="dxa"/>
        <w:tblLayout w:type="fixed"/>
        <w:tblLook w:val="01E0" w:firstRow="1" w:lastRow="1" w:firstColumn="1" w:lastColumn="1" w:noHBand="0" w:noVBand="0"/>
      </w:tblPr>
      <w:tblGrid>
        <w:gridCol w:w="9169"/>
      </w:tblGrid>
      <w:tr w:rsidR="006E7283" w:rsidTr="00970A32">
        <w:trPr>
          <w:trHeight w:val="340"/>
        </w:trPr>
        <w:tc>
          <w:tcPr>
            <w:tcW w:w="9169" w:type="dxa"/>
            <w:shd w:val="clear" w:color="auto" w:fill="FFE499"/>
          </w:tcPr>
          <w:p w:rsidR="006E7283" w:rsidRDefault="00C22C48" w:rsidP="00970A32">
            <w:pPr>
              <w:pStyle w:val="TableParagraph"/>
              <w:spacing w:before="114"/>
              <w:rPr>
                <w:sz w:val="24"/>
              </w:rPr>
            </w:pPr>
            <w:r>
              <w:rPr>
                <w:noProof/>
                <w:lang w:eastAsia="pl-PL"/>
              </w:rPr>
              <mc:AlternateContent>
                <mc:Choice Requires="wps">
                  <w:drawing>
                    <wp:anchor distT="0" distB="0" distL="114300" distR="114300" simplePos="0" relativeHeight="487175680" behindDoc="1" locked="0" layoutInCell="1" allowOverlap="1" wp14:anchorId="53F69FB4" wp14:editId="375990B0">
                      <wp:simplePos x="0" y="0"/>
                      <wp:positionH relativeFrom="page">
                        <wp:posOffset>-4114</wp:posOffset>
                      </wp:positionH>
                      <wp:positionV relativeFrom="paragraph">
                        <wp:posOffset>2871</wp:posOffset>
                      </wp:positionV>
                      <wp:extent cx="5828306" cy="1725433"/>
                      <wp:effectExtent l="0" t="0" r="1270" b="8255"/>
                      <wp:wrapNone/>
                      <wp:docPr id="56"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28306" cy="1725433"/>
                              </a:xfrm>
                              <a:custGeom>
                                <a:avLst/>
                                <a:gdLst>
                                  <a:gd name="T0" fmla="+- 0 10454 1452"/>
                                  <a:gd name="T1" fmla="*/ T0 w 9002"/>
                                  <a:gd name="T2" fmla="+- 0 2460 573"/>
                                  <a:gd name="T3" fmla="*/ 2460 h 3296"/>
                                  <a:gd name="T4" fmla="+- 0 1452 1452"/>
                                  <a:gd name="T5" fmla="*/ T4 w 9002"/>
                                  <a:gd name="T6" fmla="+- 0 2460 573"/>
                                  <a:gd name="T7" fmla="*/ 2460 h 3296"/>
                                  <a:gd name="T8" fmla="+- 0 1452 1452"/>
                                  <a:gd name="T9" fmla="*/ T8 w 9002"/>
                                  <a:gd name="T10" fmla="+- 0 3869 573"/>
                                  <a:gd name="T11" fmla="*/ 3869 h 3296"/>
                                  <a:gd name="T12" fmla="+- 0 10454 1452"/>
                                  <a:gd name="T13" fmla="*/ T12 w 9002"/>
                                  <a:gd name="T14" fmla="+- 0 3869 573"/>
                                  <a:gd name="T15" fmla="*/ 3869 h 3296"/>
                                  <a:gd name="T16" fmla="+- 0 10454 1452"/>
                                  <a:gd name="T17" fmla="*/ T16 w 9002"/>
                                  <a:gd name="T18" fmla="+- 0 2460 573"/>
                                  <a:gd name="T19" fmla="*/ 2460 h 3296"/>
                                  <a:gd name="T20" fmla="+- 0 10454 1452"/>
                                  <a:gd name="T21" fmla="*/ T20 w 9002"/>
                                  <a:gd name="T22" fmla="+- 0 573 573"/>
                                  <a:gd name="T23" fmla="*/ 573 h 3296"/>
                                  <a:gd name="T24" fmla="+- 0 1452 1452"/>
                                  <a:gd name="T25" fmla="*/ T24 w 9002"/>
                                  <a:gd name="T26" fmla="+- 0 573 573"/>
                                  <a:gd name="T27" fmla="*/ 573 h 3296"/>
                                  <a:gd name="T28" fmla="+- 0 1452 1452"/>
                                  <a:gd name="T29" fmla="*/ T28 w 9002"/>
                                  <a:gd name="T30" fmla="+- 0 2460 573"/>
                                  <a:gd name="T31" fmla="*/ 2460 h 3296"/>
                                  <a:gd name="T32" fmla="+- 0 10454 1452"/>
                                  <a:gd name="T33" fmla="*/ T32 w 9002"/>
                                  <a:gd name="T34" fmla="+- 0 2460 573"/>
                                  <a:gd name="T35" fmla="*/ 2460 h 3296"/>
                                  <a:gd name="T36" fmla="+- 0 10454 1452"/>
                                  <a:gd name="T37" fmla="*/ T36 w 9002"/>
                                  <a:gd name="T38" fmla="+- 0 573 573"/>
                                  <a:gd name="T39" fmla="*/ 573 h 3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002" h="3296">
                                    <a:moveTo>
                                      <a:pt x="9002" y="1887"/>
                                    </a:moveTo>
                                    <a:lnTo>
                                      <a:pt x="0" y="1887"/>
                                    </a:lnTo>
                                    <a:lnTo>
                                      <a:pt x="0" y="3296"/>
                                    </a:lnTo>
                                    <a:lnTo>
                                      <a:pt x="9002" y="3296"/>
                                    </a:lnTo>
                                    <a:lnTo>
                                      <a:pt x="9002" y="1887"/>
                                    </a:lnTo>
                                    <a:close/>
                                    <a:moveTo>
                                      <a:pt x="9002" y="0"/>
                                    </a:moveTo>
                                    <a:lnTo>
                                      <a:pt x="0" y="0"/>
                                    </a:lnTo>
                                    <a:lnTo>
                                      <a:pt x="0" y="1887"/>
                                    </a:lnTo>
                                    <a:lnTo>
                                      <a:pt x="9002" y="1887"/>
                                    </a:lnTo>
                                    <a:lnTo>
                                      <a:pt x="9002" y="0"/>
                                    </a:lnTo>
                                    <a:close/>
                                  </a:path>
                                </a:pathLst>
                              </a:custGeom>
                              <a:solidFill>
                                <a:srgbClr val="FFE4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 o:spid="_x0000_s1026" style="position:absolute;margin-left:-.3pt;margin-top:.25pt;width:458.9pt;height:135.85pt;z-index:-1614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02,3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" path="m9002,1887l,1887,,3296r9002,l9002,1887xm9002,l,,,1887r9002,l9002,xe" fillcolor="#ffe499" stroked="f">
                      <v:path arrowok="t" o:connecttype="custom" o:connectlocs="5828306,1287793;0,1287793;0,2025395;5828306,2025395;5828306,1287793;5828306,299962;0,299962;0,1287793;5828306,1287793;5828306,299962" o:connectangles="0,0,0,0,0,0,0,0,0,0"/>
                      <w10:wrap anchorx="page"/>
                    </v:shape>
                  </w:pict>
                </mc:Fallback>
              </mc:AlternateContent>
            </w:r>
            <w:r w:rsidR="001F6016">
              <w:rPr>
                <w:sz w:val="24"/>
              </w:rPr>
              <w:t>Osoby uprawnione do kontaktów z Wykonawcami:</w:t>
            </w:r>
          </w:p>
          <w:p w:rsidR="00FA0B02" w:rsidRPr="00FA0B02" w:rsidRDefault="00FA0B02" w:rsidP="00970A32">
            <w:pPr>
              <w:widowControl/>
              <w:tabs>
                <w:tab w:val="left" w:pos="180"/>
              </w:tabs>
              <w:suppressAutoHyphens/>
              <w:autoSpaceDE/>
              <w:autoSpaceDN/>
              <w:spacing w:line="276" w:lineRule="auto"/>
              <w:rPr>
                <w:sz w:val="24"/>
                <w:szCs w:val="24"/>
                <w:lang w:val="en-US" w:eastAsia="ar-SA"/>
              </w:rPr>
            </w:pPr>
            <w:r w:rsidRPr="00FA0B02">
              <w:rPr>
                <w:b/>
                <w:sz w:val="24"/>
                <w:szCs w:val="24"/>
                <w:lang w:val="en-US" w:eastAsia="ar-SA"/>
              </w:rPr>
              <w:t>Jan Getka</w:t>
            </w:r>
            <w:r w:rsidRPr="00FA0B02">
              <w:rPr>
                <w:sz w:val="24"/>
                <w:szCs w:val="24"/>
                <w:lang w:val="en-US" w:eastAsia="ar-SA"/>
              </w:rPr>
              <w:t xml:space="preserve">, tel. 29 642 31 78, e-mail: </w:t>
            </w:r>
            <w:hyperlink r:id="rId14" w:history="1">
              <w:r w:rsidRPr="00FA0B02">
                <w:rPr>
                  <w:sz w:val="24"/>
                  <w:szCs w:val="24"/>
                  <w:u w:val="single"/>
                  <w:lang w:val="en-US" w:eastAsia="ar-SA"/>
                </w:rPr>
                <w:t>j.getka@zabrodzie.pl</w:t>
              </w:r>
            </w:hyperlink>
          </w:p>
          <w:p w:rsidR="00FA0B02" w:rsidRPr="00FA0B02" w:rsidRDefault="00FA0B02" w:rsidP="00970A32">
            <w:pPr>
              <w:widowControl/>
              <w:tabs>
                <w:tab w:val="left" w:pos="180"/>
              </w:tabs>
              <w:suppressAutoHyphens/>
              <w:autoSpaceDE/>
              <w:autoSpaceDN/>
              <w:spacing w:line="276" w:lineRule="auto"/>
              <w:rPr>
                <w:b/>
                <w:sz w:val="24"/>
                <w:szCs w:val="24"/>
                <w:lang w:eastAsia="ar-SA"/>
              </w:rPr>
            </w:pPr>
            <w:r w:rsidRPr="00FA0B02">
              <w:rPr>
                <w:sz w:val="24"/>
                <w:szCs w:val="24"/>
                <w:lang w:val="en-US" w:eastAsia="ar-SA"/>
              </w:rPr>
              <w:t xml:space="preserve"> </w:t>
            </w:r>
            <w:r w:rsidRPr="00FA0B02">
              <w:rPr>
                <w:sz w:val="24"/>
                <w:szCs w:val="24"/>
                <w:lang w:eastAsia="ar-SA"/>
              </w:rPr>
              <w:t>Urząd Gminy Zabrodzi</w:t>
            </w:r>
            <w:r w:rsidR="00970A32">
              <w:rPr>
                <w:sz w:val="24"/>
                <w:szCs w:val="24"/>
                <w:lang w:eastAsia="ar-SA"/>
              </w:rPr>
              <w:t>e ul. Wł. St. Reymonta 51, pok.1</w:t>
            </w:r>
          </w:p>
          <w:p w:rsidR="00291CBB" w:rsidRPr="00FA0B02" w:rsidRDefault="00291CBB" w:rsidP="00970A32">
            <w:pPr>
              <w:widowControl/>
              <w:tabs>
                <w:tab w:val="left" w:pos="180"/>
              </w:tabs>
              <w:suppressAutoHyphens/>
              <w:autoSpaceDE/>
              <w:autoSpaceDN/>
              <w:spacing w:line="276" w:lineRule="auto"/>
              <w:rPr>
                <w:sz w:val="24"/>
                <w:szCs w:val="24"/>
                <w:lang w:eastAsia="ar-SA"/>
              </w:rPr>
            </w:pPr>
            <w:r>
              <w:rPr>
                <w:b/>
                <w:sz w:val="24"/>
                <w:szCs w:val="24"/>
                <w:lang w:eastAsia="ar-SA"/>
              </w:rPr>
              <w:t>Milena Kaczorowska</w:t>
            </w:r>
            <w:r w:rsidR="00FA0B02" w:rsidRPr="00FA0B02">
              <w:rPr>
                <w:sz w:val="24"/>
                <w:szCs w:val="24"/>
                <w:lang w:eastAsia="ar-SA"/>
              </w:rPr>
              <w:t xml:space="preserve"> tel. 29 642 31 </w:t>
            </w:r>
            <w:r w:rsidR="00970A32">
              <w:rPr>
                <w:sz w:val="24"/>
                <w:szCs w:val="24"/>
                <w:lang w:eastAsia="ar-SA"/>
              </w:rPr>
              <w:t>74</w:t>
            </w:r>
            <w:r w:rsidR="00FA0B02" w:rsidRPr="00FA0B02">
              <w:rPr>
                <w:sz w:val="24"/>
                <w:szCs w:val="24"/>
                <w:lang w:eastAsia="ar-SA"/>
              </w:rPr>
              <w:t>,</w:t>
            </w:r>
            <w:r>
              <w:rPr>
                <w:sz w:val="24"/>
                <w:szCs w:val="24"/>
                <w:lang w:eastAsia="ar-SA"/>
              </w:rPr>
              <w:t>m.kaczorowska@zabrodzie.pl</w:t>
            </w:r>
          </w:p>
          <w:p w:rsidR="006E7283" w:rsidRPr="00147EE0" w:rsidRDefault="00FA0B02" w:rsidP="00147EE0">
            <w:pPr>
              <w:widowControl/>
              <w:tabs>
                <w:tab w:val="left" w:pos="180"/>
              </w:tabs>
              <w:suppressAutoHyphens/>
              <w:autoSpaceDE/>
              <w:autoSpaceDN/>
              <w:spacing w:line="276" w:lineRule="auto"/>
              <w:rPr>
                <w:sz w:val="24"/>
                <w:szCs w:val="24"/>
                <w:lang w:eastAsia="ar-SA"/>
              </w:rPr>
            </w:pPr>
            <w:r w:rsidRPr="00FA0B02">
              <w:rPr>
                <w:sz w:val="24"/>
                <w:szCs w:val="24"/>
                <w:lang w:eastAsia="ar-SA"/>
              </w:rPr>
              <w:t>Urząd Gminy Zabrodzie ul. Wł. St. Reymonta 51, pok.</w:t>
            </w:r>
            <w:r w:rsidR="00970A32">
              <w:rPr>
                <w:sz w:val="24"/>
                <w:szCs w:val="24"/>
                <w:lang w:eastAsia="ar-SA"/>
              </w:rPr>
              <w:t>2</w:t>
            </w:r>
            <w:r w:rsidR="00147EE0">
              <w:rPr>
                <w:sz w:val="24"/>
                <w:szCs w:val="24"/>
                <w:lang w:eastAsia="ar-SA"/>
              </w:rPr>
              <w:t xml:space="preserve"> </w:t>
            </w:r>
          </w:p>
        </w:tc>
      </w:tr>
      <w:tr w:rsidR="006E7283" w:rsidTr="00970A32">
        <w:trPr>
          <w:trHeight w:val="39"/>
        </w:trPr>
        <w:tc>
          <w:tcPr>
            <w:tcW w:w="9169" w:type="dxa"/>
            <w:shd w:val="clear" w:color="auto" w:fill="FFE499"/>
          </w:tcPr>
          <w:p w:rsidR="006E7283" w:rsidRDefault="006E7283" w:rsidP="00FA0B02">
            <w:pPr>
              <w:pStyle w:val="TableParagraph"/>
              <w:spacing w:before="146" w:line="362" w:lineRule="auto"/>
              <w:ind w:left="228" w:right="496" w:hanging="120"/>
              <w:rPr>
                <w:sz w:val="24"/>
              </w:rPr>
            </w:pPr>
          </w:p>
        </w:tc>
      </w:tr>
    </w:tbl>
    <w:p w:rsidR="006E7283" w:rsidRDefault="001F6016">
      <w:pPr>
        <w:pStyle w:val="Akapitzlist"/>
        <w:numPr>
          <w:ilvl w:val="1"/>
          <w:numId w:val="31"/>
        </w:numPr>
        <w:tabs>
          <w:tab w:val="left" w:pos="929"/>
        </w:tabs>
        <w:spacing w:before="112"/>
        <w:ind w:left="928" w:hanging="713"/>
        <w:rPr>
          <w:sz w:val="24"/>
        </w:rPr>
      </w:pPr>
      <w:r>
        <w:rPr>
          <w:color w:val="FFFFFF"/>
          <w:sz w:val="24"/>
          <w:shd w:val="clear" w:color="auto" w:fill="767070"/>
        </w:rPr>
        <w:t>Informacje o środkach komunikacji</w:t>
      </w:r>
      <w:r>
        <w:rPr>
          <w:color w:val="FFFFFF"/>
          <w:spacing w:val="-1"/>
          <w:sz w:val="24"/>
          <w:shd w:val="clear" w:color="auto" w:fill="767070"/>
        </w:rPr>
        <w:t xml:space="preserve"> </w:t>
      </w:r>
      <w:r>
        <w:rPr>
          <w:color w:val="FFFFFF"/>
          <w:sz w:val="24"/>
          <w:shd w:val="clear" w:color="auto" w:fill="767070"/>
        </w:rPr>
        <w:t>elektronicznej.</w:t>
      </w:r>
    </w:p>
    <w:p w:rsidR="00C22C48" w:rsidRDefault="00C22C48" w:rsidP="00C22C48">
      <w:pPr>
        <w:widowControl/>
        <w:adjustRightInd w:val="0"/>
        <w:jc w:val="both"/>
        <w:rPr>
          <w:rFonts w:eastAsia="Calibri"/>
          <w:b/>
          <w:bCs/>
          <w:sz w:val="24"/>
          <w:szCs w:val="24"/>
        </w:rPr>
      </w:pPr>
    </w:p>
    <w:p w:rsidR="00C22C48" w:rsidRPr="003D117A" w:rsidRDefault="00C22C48" w:rsidP="00C22C48">
      <w:pPr>
        <w:widowControl/>
        <w:adjustRightInd w:val="0"/>
        <w:jc w:val="both"/>
        <w:rPr>
          <w:rFonts w:eastAsia="Calibri"/>
          <w:b/>
          <w:bCs/>
          <w:sz w:val="24"/>
          <w:szCs w:val="24"/>
        </w:rPr>
      </w:pPr>
      <w:r w:rsidRPr="003D117A">
        <w:rPr>
          <w:rFonts w:eastAsia="Calibri"/>
          <w:b/>
          <w:bCs/>
          <w:sz w:val="24"/>
          <w:szCs w:val="24"/>
        </w:rPr>
        <w:t>Komunikacja w postępowaniu</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1) Wykonawca zamierzający wziąć udział w niniejszym postępowaniu o udzielenie zamówienia publicznego</w:t>
      </w:r>
      <w:r>
        <w:rPr>
          <w:rFonts w:eastAsia="Calibri"/>
          <w:sz w:val="24"/>
          <w:szCs w:val="24"/>
        </w:rPr>
        <w:t xml:space="preserve"> </w:t>
      </w:r>
      <w:r w:rsidRPr="003D117A">
        <w:rPr>
          <w:rFonts w:eastAsia="Calibri"/>
          <w:sz w:val="24"/>
          <w:szCs w:val="24"/>
        </w:rPr>
        <w:t>musi posiadać konto podmiotu „Wykonawca” na Platformie e-Zamówienia. Szczegółowe</w:t>
      </w:r>
      <w:r>
        <w:rPr>
          <w:rFonts w:eastAsia="Calibri"/>
          <w:sz w:val="24"/>
          <w:szCs w:val="24"/>
        </w:rPr>
        <w:t xml:space="preserve"> </w:t>
      </w:r>
      <w:r w:rsidRPr="003D117A">
        <w:rPr>
          <w:rFonts w:eastAsia="Calibri"/>
          <w:sz w:val="24"/>
          <w:szCs w:val="24"/>
        </w:rPr>
        <w:t>informacje na temat zakładania kont podmiotów oraz zasady i warunki korzystania z Platformy</w:t>
      </w:r>
      <w:r>
        <w:rPr>
          <w:rFonts w:eastAsia="Calibri"/>
          <w:sz w:val="24"/>
          <w:szCs w:val="24"/>
        </w:rPr>
        <w:t xml:space="preserve"> </w:t>
      </w:r>
      <w:r w:rsidRPr="003D117A">
        <w:rPr>
          <w:rFonts w:eastAsia="Calibri"/>
          <w:sz w:val="24"/>
          <w:szCs w:val="24"/>
        </w:rPr>
        <w:t>e-Zamówienia określa Regulamin Platformy e-Zamówienia, dostępny na stronie internetowej</w:t>
      </w:r>
      <w:r>
        <w:rPr>
          <w:rFonts w:eastAsia="Calibri"/>
          <w:sz w:val="24"/>
          <w:szCs w:val="24"/>
        </w:rPr>
        <w:t xml:space="preserve"> </w:t>
      </w:r>
      <w:r w:rsidRPr="003D117A">
        <w:rPr>
          <w:rFonts w:eastAsia="Calibri"/>
          <w:sz w:val="24"/>
          <w:szCs w:val="24"/>
        </w:rPr>
        <w:t>https://ezamowienia.gov.pl oraz informacje zamieszczone w zakładce „Centrum Pomocy”.</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2) Przeglądanie i pobieranie publicznej treści dokumentacji postępowania nie wymaga posiadania</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konta na Platformie e-Zamówienia ani logowania.</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 xml:space="preserve">3) Komunikacja w niniejszym postępowaniu, </w:t>
      </w:r>
      <w:r w:rsidRPr="003D117A">
        <w:rPr>
          <w:rFonts w:eastAsia="Calibri"/>
          <w:b/>
          <w:bCs/>
          <w:sz w:val="24"/>
          <w:szCs w:val="24"/>
        </w:rPr>
        <w:t>z wyłączeniem składania ofert</w:t>
      </w:r>
      <w:r w:rsidRPr="003D117A">
        <w:rPr>
          <w:rFonts w:eastAsia="Calibri"/>
          <w:sz w:val="24"/>
          <w:szCs w:val="24"/>
        </w:rPr>
        <w:t>, odbywa się drogą</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elektroniczną za pośrednictwem formularzy do komunikacji dostępnych w zakładce „Formularze”</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(„Formularze do komunikacji”). Za pośrednictwem „Formularzy do komunikacji” odbywa się</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w szczególności przekazywanie wezwań i zawiadomień, zadawanie pytań i udzielanie odpowiedzi.</w:t>
      </w:r>
      <w:r>
        <w:rPr>
          <w:rFonts w:eastAsia="Calibri"/>
          <w:sz w:val="24"/>
          <w:szCs w:val="24"/>
        </w:rPr>
        <w:t xml:space="preserve"> </w:t>
      </w:r>
      <w:r w:rsidRPr="003D117A">
        <w:rPr>
          <w:rFonts w:eastAsia="Calibri"/>
          <w:sz w:val="24"/>
          <w:szCs w:val="24"/>
        </w:rPr>
        <w:t>Formularze do komunikacji umożliwiają również dołączenie załącznika do przesyłanej wiadomości(przycisk „dodaj załącznik”).</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 xml:space="preserve">W przypadku załączników, które są zgodnie z ustawą </w:t>
      </w:r>
      <w:proofErr w:type="spellStart"/>
      <w:r w:rsidRPr="003D117A">
        <w:rPr>
          <w:rFonts w:eastAsia="Calibri"/>
          <w:sz w:val="24"/>
          <w:szCs w:val="24"/>
        </w:rPr>
        <w:t>Pzp</w:t>
      </w:r>
      <w:proofErr w:type="spellEnd"/>
      <w:r w:rsidRPr="003D117A">
        <w:rPr>
          <w:rFonts w:eastAsia="Calibri"/>
          <w:sz w:val="24"/>
          <w:szCs w:val="24"/>
        </w:rPr>
        <w:t xml:space="preserve"> lub rozporządzeniem Prezesa Rady</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Ministrów w sprawie wymagań dla dokumentów elektronicznych opatrzone kwalifikowanym podpisem</w:t>
      </w:r>
      <w:r>
        <w:rPr>
          <w:rFonts w:eastAsia="Calibri"/>
          <w:sz w:val="24"/>
          <w:szCs w:val="24"/>
        </w:rPr>
        <w:t xml:space="preserve"> </w:t>
      </w:r>
      <w:r w:rsidRPr="003D117A">
        <w:rPr>
          <w:rFonts w:eastAsia="Calibri"/>
          <w:sz w:val="24"/>
          <w:szCs w:val="24"/>
        </w:rPr>
        <w:t>elektronicznym, podpisem zaufanym lub podpisem osobistym, mogą być opatrzone, zgodnie</w:t>
      </w:r>
      <w:r>
        <w:rPr>
          <w:rFonts w:eastAsia="Calibri"/>
          <w:sz w:val="24"/>
          <w:szCs w:val="24"/>
        </w:rPr>
        <w:t xml:space="preserve"> </w:t>
      </w:r>
      <w:r w:rsidRPr="003D117A">
        <w:rPr>
          <w:rFonts w:eastAsia="Calibri"/>
          <w:sz w:val="24"/>
          <w:szCs w:val="24"/>
        </w:rPr>
        <w:t>z wyborem wykonawcy/wykonawcy wspólnie ubiegającego się o udzielenie zamówienia/ podmiotu</w:t>
      </w:r>
      <w:r>
        <w:rPr>
          <w:rFonts w:eastAsia="Calibri"/>
          <w:sz w:val="24"/>
          <w:szCs w:val="24"/>
        </w:rPr>
        <w:t xml:space="preserve"> </w:t>
      </w:r>
      <w:r w:rsidRPr="003D117A">
        <w:rPr>
          <w:rFonts w:eastAsia="Calibri"/>
          <w:sz w:val="24"/>
          <w:szCs w:val="24"/>
        </w:rPr>
        <w:t xml:space="preserve">udostępniającego zasoby, </w:t>
      </w:r>
      <w:r w:rsidRPr="003D117A">
        <w:rPr>
          <w:rFonts w:eastAsia="Calibri"/>
          <w:b/>
          <w:bCs/>
          <w:sz w:val="24"/>
          <w:szCs w:val="24"/>
        </w:rPr>
        <w:t xml:space="preserve">podpisem typu zewnętrznego </w:t>
      </w:r>
      <w:r w:rsidRPr="003D117A">
        <w:rPr>
          <w:rFonts w:eastAsia="Calibri"/>
          <w:sz w:val="24"/>
          <w:szCs w:val="24"/>
        </w:rPr>
        <w:t xml:space="preserve">lub </w:t>
      </w:r>
      <w:r w:rsidRPr="003D117A">
        <w:rPr>
          <w:rFonts w:eastAsia="Calibri"/>
          <w:b/>
          <w:bCs/>
          <w:sz w:val="24"/>
          <w:szCs w:val="24"/>
        </w:rPr>
        <w:t>wewnętrznego</w:t>
      </w:r>
      <w:r w:rsidRPr="003D117A">
        <w:rPr>
          <w:rFonts w:eastAsia="Calibri"/>
          <w:sz w:val="24"/>
          <w:szCs w:val="24"/>
        </w:rPr>
        <w:t>. W zależności od</w:t>
      </w:r>
      <w:r>
        <w:rPr>
          <w:rFonts w:eastAsia="Calibri"/>
          <w:sz w:val="24"/>
          <w:szCs w:val="24"/>
        </w:rPr>
        <w:t xml:space="preserve"> </w:t>
      </w:r>
      <w:r w:rsidRPr="003D117A">
        <w:rPr>
          <w:rFonts w:eastAsia="Calibri"/>
          <w:sz w:val="24"/>
          <w:szCs w:val="24"/>
        </w:rPr>
        <w:t>rodzaju podpisu i jego typu (zewnętrzny, wewnętrzny) dodaje się uprzednio podpisane dokumenty</w:t>
      </w:r>
      <w:r>
        <w:rPr>
          <w:rFonts w:eastAsia="Calibri"/>
          <w:sz w:val="24"/>
          <w:szCs w:val="24"/>
        </w:rPr>
        <w:t xml:space="preserve"> </w:t>
      </w:r>
      <w:r w:rsidRPr="003D117A">
        <w:rPr>
          <w:rFonts w:eastAsia="Calibri"/>
          <w:sz w:val="24"/>
          <w:szCs w:val="24"/>
        </w:rPr>
        <w:t>wraz z wygenerowanym plikiem podpisu (typ zewnętrzny) lub dokument z wszytym podpisem (typ</w:t>
      </w:r>
      <w:r>
        <w:rPr>
          <w:rFonts w:eastAsia="Calibri"/>
          <w:sz w:val="24"/>
          <w:szCs w:val="24"/>
        </w:rPr>
        <w:t xml:space="preserve"> </w:t>
      </w:r>
      <w:r w:rsidRPr="003D117A">
        <w:rPr>
          <w:rFonts w:eastAsia="Calibri"/>
          <w:sz w:val="24"/>
          <w:szCs w:val="24"/>
        </w:rPr>
        <w:t>wewnętrzny).</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4) Możliwość korzystania w postępowaniu z „Formularzy do komunikacji” w pełnym zakresie wymaga</w:t>
      </w:r>
      <w:r>
        <w:rPr>
          <w:rFonts w:eastAsia="Calibri"/>
          <w:sz w:val="24"/>
          <w:szCs w:val="24"/>
        </w:rPr>
        <w:t xml:space="preserve"> </w:t>
      </w:r>
      <w:r w:rsidRPr="003D117A">
        <w:rPr>
          <w:rFonts w:eastAsia="Calibri"/>
          <w:sz w:val="24"/>
          <w:szCs w:val="24"/>
        </w:rPr>
        <w:t>posiadania konta „Wykonawcy” na Platformie e-Zamówienia oraz zalogowania się na Platformie</w:t>
      </w:r>
      <w:r>
        <w:rPr>
          <w:rFonts w:eastAsia="Calibri"/>
          <w:sz w:val="24"/>
          <w:szCs w:val="24"/>
        </w:rPr>
        <w:t xml:space="preserve"> </w:t>
      </w:r>
      <w:r w:rsidRPr="003D117A">
        <w:rPr>
          <w:rFonts w:eastAsia="Calibri"/>
          <w:sz w:val="24"/>
          <w:szCs w:val="24"/>
        </w:rPr>
        <w:t>e-Zamówienia. Do korzystania z „Formularzy do komunikacji” służących do zadawania pytań dotyczących</w:t>
      </w:r>
      <w:r>
        <w:rPr>
          <w:rFonts w:eastAsia="Calibri"/>
          <w:sz w:val="24"/>
          <w:szCs w:val="24"/>
        </w:rPr>
        <w:t xml:space="preserve"> </w:t>
      </w:r>
      <w:r w:rsidRPr="003D117A">
        <w:rPr>
          <w:rFonts w:eastAsia="Calibri"/>
          <w:sz w:val="24"/>
          <w:szCs w:val="24"/>
        </w:rPr>
        <w:t>treści dokumentów zamówienia wystarczające jest posiadanie tzw. konta uproszczonego</w:t>
      </w:r>
      <w:r>
        <w:rPr>
          <w:rFonts w:eastAsia="Calibri"/>
          <w:sz w:val="24"/>
          <w:szCs w:val="24"/>
        </w:rPr>
        <w:t xml:space="preserve"> </w:t>
      </w:r>
      <w:r w:rsidRPr="003D117A">
        <w:rPr>
          <w:rFonts w:eastAsia="Calibri"/>
          <w:sz w:val="24"/>
          <w:szCs w:val="24"/>
        </w:rPr>
        <w:t>na Platformie e-Zamówienia.</w:t>
      </w:r>
    </w:p>
    <w:p w:rsidR="00C22C48" w:rsidRPr="003D117A" w:rsidRDefault="00C22C48" w:rsidP="00C22C48">
      <w:pPr>
        <w:widowControl/>
        <w:adjustRightInd w:val="0"/>
        <w:jc w:val="both"/>
        <w:rPr>
          <w:rFonts w:eastAsia="Calibri"/>
          <w:sz w:val="24"/>
          <w:szCs w:val="24"/>
        </w:rPr>
      </w:pPr>
      <w:r w:rsidRPr="003D117A">
        <w:rPr>
          <w:rFonts w:eastAsia="Calibri"/>
          <w:sz w:val="24"/>
          <w:szCs w:val="24"/>
        </w:rPr>
        <w:lastRenderedPageBreak/>
        <w:t>5) Wszystkie wysłane i odebrane w postępowaniu przez wykonawcę wiadomości widoczne są po zalogowaniu</w:t>
      </w:r>
      <w:r>
        <w:rPr>
          <w:rFonts w:eastAsia="Calibri"/>
          <w:sz w:val="24"/>
          <w:szCs w:val="24"/>
        </w:rPr>
        <w:t xml:space="preserve"> </w:t>
      </w:r>
      <w:r w:rsidRPr="003D117A">
        <w:rPr>
          <w:rFonts w:eastAsia="Calibri"/>
          <w:sz w:val="24"/>
          <w:szCs w:val="24"/>
        </w:rPr>
        <w:t>w podglądzie postępowania w zakładce „Komunikacja”.</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6) Minimalne wymagania techniczne dotyczące sprzętu używanego w celu korzystania z usług Platformy</w:t>
      </w:r>
      <w:r>
        <w:rPr>
          <w:rFonts w:eastAsia="Calibri"/>
          <w:sz w:val="24"/>
          <w:szCs w:val="24"/>
        </w:rPr>
        <w:t xml:space="preserve"> </w:t>
      </w:r>
      <w:r w:rsidRPr="003D117A">
        <w:rPr>
          <w:rFonts w:eastAsia="Calibri"/>
          <w:sz w:val="24"/>
          <w:szCs w:val="24"/>
        </w:rPr>
        <w:t>e-Zamówienia oraz informacje dotyczące specyfikacji połączenia określa Regulamin Platformy</w:t>
      </w:r>
      <w:r>
        <w:rPr>
          <w:rFonts w:eastAsia="Calibri"/>
          <w:sz w:val="24"/>
          <w:szCs w:val="24"/>
        </w:rPr>
        <w:t xml:space="preserve"> </w:t>
      </w:r>
      <w:r w:rsidRPr="003D117A">
        <w:rPr>
          <w:rFonts w:eastAsia="Calibri"/>
          <w:sz w:val="24"/>
          <w:szCs w:val="24"/>
        </w:rPr>
        <w:t>e-Zamówienia.</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7) W przypadku problemów technicznych i awarii związanych z funkcjonowaniem Platformy e-Zamówienia</w:t>
      </w:r>
      <w:r>
        <w:rPr>
          <w:rFonts w:eastAsia="Calibri"/>
          <w:sz w:val="24"/>
          <w:szCs w:val="24"/>
        </w:rPr>
        <w:t xml:space="preserve"> </w:t>
      </w:r>
      <w:r w:rsidRPr="003D117A">
        <w:rPr>
          <w:rFonts w:eastAsia="Calibri"/>
          <w:sz w:val="24"/>
          <w:szCs w:val="24"/>
        </w:rPr>
        <w:t>użytkownicy mogą skorzystać ze wsparcia technicznego dostępnego pod numerem tel.</w:t>
      </w:r>
      <w:r>
        <w:rPr>
          <w:rFonts w:eastAsia="Calibri"/>
          <w:sz w:val="24"/>
          <w:szCs w:val="24"/>
        </w:rPr>
        <w:t xml:space="preserve"> </w:t>
      </w:r>
      <w:r w:rsidRPr="003D117A">
        <w:rPr>
          <w:rFonts w:eastAsia="Calibri"/>
          <w:sz w:val="24"/>
          <w:szCs w:val="24"/>
        </w:rPr>
        <w:t>(32) 77 88 999 lub drogą elektroniczną poprzez formularz udostępniony na stronie internetowej</w:t>
      </w:r>
      <w:r>
        <w:rPr>
          <w:rFonts w:eastAsia="Calibri"/>
          <w:sz w:val="24"/>
          <w:szCs w:val="24"/>
        </w:rPr>
        <w:t xml:space="preserve"> </w:t>
      </w:r>
      <w:r w:rsidRPr="003D117A">
        <w:rPr>
          <w:rFonts w:eastAsia="Calibri"/>
          <w:sz w:val="24"/>
          <w:szCs w:val="24"/>
        </w:rPr>
        <w:t>https://ezamowienia.gov.pl w zakładce „Zgłoś problem”.</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8) W szczególnie uzasadnionych przypadkach uniemożliwiających komunikację wykonawcy i zamawiającego</w:t>
      </w:r>
      <w:r>
        <w:rPr>
          <w:rFonts w:eastAsia="Calibri"/>
          <w:sz w:val="24"/>
          <w:szCs w:val="24"/>
        </w:rPr>
        <w:t xml:space="preserve"> </w:t>
      </w:r>
      <w:r w:rsidRPr="003D117A">
        <w:rPr>
          <w:rFonts w:eastAsia="Calibri"/>
          <w:sz w:val="24"/>
          <w:szCs w:val="24"/>
        </w:rPr>
        <w:t>za pośrednictwem Platformy e-Zamówienia, zamawiający dopuszcza komunikację za</w:t>
      </w:r>
      <w:r>
        <w:rPr>
          <w:rFonts w:eastAsia="Calibri"/>
          <w:sz w:val="24"/>
          <w:szCs w:val="24"/>
        </w:rPr>
        <w:t xml:space="preserve"> </w:t>
      </w:r>
      <w:r w:rsidRPr="003D117A">
        <w:rPr>
          <w:rFonts w:eastAsia="Calibri"/>
          <w:sz w:val="24"/>
          <w:szCs w:val="24"/>
        </w:rPr>
        <w:t>pomocą poczty elektronicznej na adres e-mail: urzad@dobrodzien.pl (nie dotyczy składania ofert).</w:t>
      </w:r>
    </w:p>
    <w:p w:rsidR="00C22C48" w:rsidRPr="003D117A" w:rsidRDefault="00C22C48" w:rsidP="00C22C48">
      <w:pPr>
        <w:widowControl/>
        <w:adjustRightInd w:val="0"/>
        <w:jc w:val="both"/>
        <w:rPr>
          <w:rFonts w:eastAsia="Calibri"/>
          <w:sz w:val="24"/>
          <w:szCs w:val="24"/>
        </w:rPr>
      </w:pPr>
      <w:r w:rsidRPr="003D117A">
        <w:rPr>
          <w:rFonts w:eastAsia="Calibri"/>
          <w:sz w:val="24"/>
          <w:szCs w:val="24"/>
        </w:rPr>
        <w:t>9) Maksymalny rozmiar plików przesyłanych za pośrednictwem „Formularzy do komunikacji” wynosi</w:t>
      </w:r>
      <w:r>
        <w:rPr>
          <w:rFonts w:eastAsia="Calibri"/>
          <w:sz w:val="24"/>
          <w:szCs w:val="24"/>
        </w:rPr>
        <w:t xml:space="preserve"> </w:t>
      </w:r>
      <w:r w:rsidRPr="003D117A">
        <w:rPr>
          <w:rFonts w:eastAsia="Calibri"/>
          <w:sz w:val="24"/>
          <w:szCs w:val="24"/>
        </w:rPr>
        <w:t>150 MB (wielkość ta dotyczy plików przesyłanych jako załączniki do jednego formularza).</w:t>
      </w:r>
    </w:p>
    <w:p w:rsidR="006E7283" w:rsidRPr="00C22C48" w:rsidRDefault="00C22C48" w:rsidP="00C22C48">
      <w:pPr>
        <w:widowControl/>
        <w:adjustRightInd w:val="0"/>
        <w:jc w:val="both"/>
        <w:rPr>
          <w:rFonts w:eastAsia="Calibri"/>
          <w:sz w:val="24"/>
          <w:szCs w:val="24"/>
        </w:rPr>
      </w:pPr>
      <w:r w:rsidRPr="003D117A">
        <w:rPr>
          <w:rFonts w:eastAsia="Calibri"/>
          <w:sz w:val="24"/>
          <w:szCs w:val="24"/>
        </w:rPr>
        <w:t>10) Identyfikator (ID) postępowania na Platformie e-Zamówienia:</w:t>
      </w:r>
    </w:p>
    <w:p w:rsidR="006E7283" w:rsidRDefault="00F078D7">
      <w:pPr>
        <w:pStyle w:val="Tekstpodstawowy"/>
        <w:spacing w:before="8"/>
        <w:ind w:left="0"/>
        <w:jc w:val="left"/>
        <w:rPr>
          <w:sz w:val="8"/>
        </w:rPr>
      </w:pPr>
      <w:r>
        <w:rPr>
          <w:noProof/>
          <w:lang w:eastAsia="pl-PL"/>
        </w:rPr>
        <mc:AlternateContent>
          <mc:Choice Requires="wps">
            <w:drawing>
              <wp:anchor distT="0" distB="0" distL="0" distR="0" simplePos="0" relativeHeight="487595520" behindDoc="1" locked="0" layoutInCell="1" allowOverlap="1" wp14:anchorId="52D19495" wp14:editId="4D3DFE55">
                <wp:simplePos x="0" y="0"/>
                <wp:positionH relativeFrom="page">
                  <wp:posOffset>830580</wp:posOffset>
                </wp:positionH>
                <wp:positionV relativeFrom="paragraph">
                  <wp:posOffset>79375</wp:posOffset>
                </wp:positionV>
                <wp:extent cx="5848985" cy="390525"/>
                <wp:effectExtent l="0" t="0" r="0" b="0"/>
                <wp:wrapTopAndBottom/>
                <wp:docPr id="55"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IX</w:t>
                            </w:r>
                          </w:p>
                          <w:p w:rsidR="00393E3A" w:rsidRDefault="00393E3A">
                            <w:pPr>
                              <w:ind w:left="107"/>
                              <w:rPr>
                                <w:b/>
                                <w:sz w:val="24"/>
                              </w:rPr>
                            </w:pPr>
                            <w:r>
                              <w:rPr>
                                <w:b/>
                                <w:color w:val="FFFFFF"/>
                                <w:sz w:val="24"/>
                              </w:rPr>
                              <w:t>Opis warunków udziału w postępowaniu.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6" type="#_x0000_t202" style="position:absolute;margin-left:65.4pt;margin-top:6.25pt;width:460.55pt;height:30.75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" fillcolor="#7a7a7a" stroked="f">
                <v:textbox inset="0,0,0,0">
                  <w:txbxContent>
                    <w:p w:rsidR="00393E3A" w:rsidRDefault="00393E3A">
                      <w:pPr>
                        <w:spacing w:before="56"/>
                        <w:ind w:left="107"/>
                        <w:rPr>
                          <w:b/>
                          <w:sz w:val="24"/>
                        </w:rPr>
                      </w:pPr>
                      <w:r>
                        <w:rPr>
                          <w:b/>
                          <w:color w:val="FFFFFF"/>
                          <w:sz w:val="24"/>
                        </w:rPr>
                        <w:t>ROZDZIAŁ IX</w:t>
                      </w:r>
                    </w:p>
                    <w:p w:rsidR="00393E3A" w:rsidRDefault="00393E3A">
                      <w:pPr>
                        <w:ind w:left="107"/>
                        <w:rPr>
                          <w:b/>
                          <w:sz w:val="24"/>
                        </w:rPr>
                      </w:pPr>
                      <w:r>
                        <w:rPr>
                          <w:b/>
                          <w:color w:val="FFFFFF"/>
                          <w:sz w:val="24"/>
                        </w:rPr>
                        <w:t>Opis warunków udziału w postępowaniu.</w:t>
                      </w:r>
                    </w:p>
                  </w:txbxContent>
                </v:textbox>
                <w10:wrap type="topAndBottom" anchorx="page"/>
              </v:shape>
            </w:pict>
          </mc:Fallback>
        </mc:AlternateContent>
      </w:r>
    </w:p>
    <w:p w:rsidR="006E7283" w:rsidRDefault="001F6016">
      <w:pPr>
        <w:pStyle w:val="Akapitzlist"/>
        <w:numPr>
          <w:ilvl w:val="1"/>
          <w:numId w:val="30"/>
        </w:numPr>
        <w:tabs>
          <w:tab w:val="left" w:pos="865"/>
        </w:tabs>
        <w:spacing w:before="128" w:line="276" w:lineRule="auto"/>
        <w:ind w:right="173" w:firstLine="0"/>
        <w:rPr>
          <w:sz w:val="24"/>
        </w:rPr>
      </w:pPr>
      <w:r>
        <w:rPr>
          <w:sz w:val="24"/>
        </w:rPr>
        <w:t xml:space="preserve">O udzielenie Zamówienia mogą ubiegać się Wykonawcy, którzy nie podlegają wykluczeniu z postępowania o udzielenie zamówienia na podstawie rozdz. </w:t>
      </w:r>
      <w:r>
        <w:rPr>
          <w:spacing w:val="-3"/>
          <w:sz w:val="24"/>
        </w:rPr>
        <w:t xml:space="preserve">IX </w:t>
      </w:r>
      <w:r>
        <w:rPr>
          <w:sz w:val="24"/>
        </w:rPr>
        <w:t xml:space="preserve">pkt 1 (obligatoryjne przesłanki i fakultatywne przesłanki) oraz spełniają przez Zamawiającego warunki udziału w postępowaniu, określone w rozdz. </w:t>
      </w:r>
      <w:r>
        <w:rPr>
          <w:spacing w:val="-3"/>
          <w:sz w:val="24"/>
        </w:rPr>
        <w:t xml:space="preserve">IX </w:t>
      </w:r>
      <w:r>
        <w:rPr>
          <w:sz w:val="24"/>
        </w:rPr>
        <w:t>pkt 2 niniejszego</w:t>
      </w:r>
      <w:r>
        <w:rPr>
          <w:spacing w:val="-1"/>
          <w:sz w:val="24"/>
        </w:rPr>
        <w:t xml:space="preserve"> </w:t>
      </w:r>
      <w:r>
        <w:rPr>
          <w:sz w:val="24"/>
        </w:rPr>
        <w:t>rozdziału.</w:t>
      </w:r>
    </w:p>
    <w:p w:rsidR="006E7283" w:rsidRDefault="001F6016">
      <w:pPr>
        <w:pStyle w:val="Akapitzlist"/>
        <w:numPr>
          <w:ilvl w:val="1"/>
          <w:numId w:val="30"/>
        </w:numPr>
        <w:tabs>
          <w:tab w:val="left" w:pos="769"/>
        </w:tabs>
        <w:ind w:left="768" w:hanging="553"/>
        <w:rPr>
          <w:color w:val="FFFFFF"/>
          <w:sz w:val="24"/>
        </w:rPr>
      </w:pPr>
      <w:r>
        <w:rPr>
          <w:color w:val="FFFFFF"/>
          <w:sz w:val="24"/>
          <w:shd w:val="clear" w:color="auto" w:fill="7A7A7A"/>
        </w:rPr>
        <w:t>PODSTAWY</w:t>
      </w:r>
      <w:r>
        <w:rPr>
          <w:color w:val="FFFFFF"/>
          <w:spacing w:val="-1"/>
          <w:sz w:val="24"/>
          <w:shd w:val="clear" w:color="auto" w:fill="7A7A7A"/>
        </w:rPr>
        <w:t xml:space="preserve"> </w:t>
      </w:r>
      <w:r>
        <w:rPr>
          <w:color w:val="FFFFFF"/>
          <w:sz w:val="24"/>
          <w:shd w:val="clear" w:color="auto" w:fill="7A7A7A"/>
        </w:rPr>
        <w:t>WYKLUCZENIA.</w:t>
      </w:r>
    </w:p>
    <w:p w:rsidR="006E7283" w:rsidRDefault="001F6016">
      <w:pPr>
        <w:pStyle w:val="Akapitzlist"/>
        <w:numPr>
          <w:ilvl w:val="2"/>
          <w:numId w:val="30"/>
        </w:numPr>
        <w:tabs>
          <w:tab w:val="left" w:pos="949"/>
        </w:tabs>
        <w:spacing w:before="161"/>
        <w:ind w:hanging="733"/>
        <w:rPr>
          <w:sz w:val="24"/>
        </w:rPr>
      </w:pPr>
      <w:r>
        <w:rPr>
          <w:sz w:val="24"/>
          <w:shd w:val="clear" w:color="auto" w:fill="FFE499"/>
        </w:rPr>
        <w:t>Obligatoryjne przesłanki wykluczenia Wykonawcy w niniejszym</w:t>
      </w:r>
      <w:r>
        <w:rPr>
          <w:spacing w:val="-13"/>
          <w:sz w:val="24"/>
          <w:shd w:val="clear" w:color="auto" w:fill="FFE499"/>
        </w:rPr>
        <w:t xml:space="preserve"> </w:t>
      </w:r>
      <w:r>
        <w:rPr>
          <w:sz w:val="24"/>
          <w:shd w:val="clear" w:color="auto" w:fill="FFE499"/>
        </w:rPr>
        <w:t>postępowaniu:</w:t>
      </w:r>
    </w:p>
    <w:p w:rsidR="006E7283" w:rsidRDefault="001F6016">
      <w:pPr>
        <w:pStyle w:val="Tekstpodstawowy"/>
        <w:spacing w:before="161" w:line="276" w:lineRule="auto"/>
        <w:jc w:val="left"/>
      </w:pPr>
      <w:r>
        <w:t xml:space="preserve">Z postępowania o udzielenie zamówienia wyklucza się Wykonawcę (→ art. 108 ust. 1 ustawy </w:t>
      </w:r>
      <w:proofErr w:type="spellStart"/>
      <w:r>
        <w:t>Pzp</w:t>
      </w:r>
      <w:proofErr w:type="spellEnd"/>
      <w:r>
        <w:t>):</w:t>
      </w:r>
    </w:p>
    <w:p w:rsidR="006E7283" w:rsidRDefault="001F6016">
      <w:pPr>
        <w:pStyle w:val="Akapitzlist"/>
        <w:numPr>
          <w:ilvl w:val="0"/>
          <w:numId w:val="29"/>
        </w:numPr>
        <w:tabs>
          <w:tab w:val="left" w:pos="477"/>
        </w:tabs>
        <w:spacing w:before="121"/>
        <w:ind w:hanging="261"/>
        <w:rPr>
          <w:sz w:val="24"/>
        </w:rPr>
      </w:pPr>
      <w:r>
        <w:rPr>
          <w:sz w:val="24"/>
        </w:rPr>
        <w:t>będącego osobą fizyczną, którego prawomocnie skazano za</w:t>
      </w:r>
      <w:r>
        <w:rPr>
          <w:spacing w:val="-4"/>
          <w:sz w:val="24"/>
        </w:rPr>
        <w:t xml:space="preserve"> </w:t>
      </w:r>
      <w:r>
        <w:rPr>
          <w:sz w:val="24"/>
        </w:rPr>
        <w:t>przestępstwo:</w:t>
      </w:r>
    </w:p>
    <w:p w:rsidR="006E7283" w:rsidRDefault="001F6016">
      <w:pPr>
        <w:pStyle w:val="Akapitzlist"/>
        <w:numPr>
          <w:ilvl w:val="0"/>
          <w:numId w:val="28"/>
        </w:numPr>
        <w:tabs>
          <w:tab w:val="left" w:pos="478"/>
        </w:tabs>
        <w:spacing w:before="161" w:line="276" w:lineRule="auto"/>
        <w:ind w:right="183" w:firstLine="0"/>
        <w:rPr>
          <w:sz w:val="24"/>
        </w:rPr>
      </w:pPr>
      <w:r>
        <w:rPr>
          <w:sz w:val="24"/>
        </w:rPr>
        <w:t xml:space="preserve">udziału w zorganizowanej grupie przestępczej albo związku mającym na celu popełnienie przestępstwa lub przestępstwa skarbowego, o którym mowa w </w:t>
      </w:r>
      <w:hyperlink r:id="rId15">
        <w:r>
          <w:rPr>
            <w:sz w:val="24"/>
          </w:rPr>
          <w:t xml:space="preserve">art. 258 </w:t>
        </w:r>
      </w:hyperlink>
      <w:r>
        <w:rPr>
          <w:sz w:val="24"/>
        </w:rPr>
        <w:t>Kodeksu</w:t>
      </w:r>
      <w:r>
        <w:rPr>
          <w:spacing w:val="-17"/>
          <w:sz w:val="24"/>
        </w:rPr>
        <w:t xml:space="preserve"> </w:t>
      </w:r>
      <w:r>
        <w:rPr>
          <w:sz w:val="24"/>
        </w:rPr>
        <w:t>karnego,</w:t>
      </w:r>
    </w:p>
    <w:p w:rsidR="006E7283" w:rsidRDefault="001F6016">
      <w:pPr>
        <w:pStyle w:val="Akapitzlist"/>
        <w:numPr>
          <w:ilvl w:val="0"/>
          <w:numId w:val="28"/>
        </w:numPr>
        <w:tabs>
          <w:tab w:val="left" w:pos="477"/>
        </w:tabs>
        <w:spacing w:before="119"/>
        <w:ind w:left="476" w:hanging="261"/>
        <w:rPr>
          <w:sz w:val="24"/>
        </w:rPr>
      </w:pPr>
      <w:r>
        <w:rPr>
          <w:sz w:val="24"/>
        </w:rPr>
        <w:t xml:space="preserve">handlu ludźmi, o którym mowa w </w:t>
      </w:r>
      <w:hyperlink r:id="rId16">
        <w:r>
          <w:rPr>
            <w:sz w:val="24"/>
          </w:rPr>
          <w:t xml:space="preserve">art. 189a </w:t>
        </w:r>
      </w:hyperlink>
      <w:r>
        <w:rPr>
          <w:sz w:val="24"/>
        </w:rPr>
        <w:t>Kodeksu</w:t>
      </w:r>
      <w:r>
        <w:rPr>
          <w:spacing w:val="-2"/>
          <w:sz w:val="24"/>
        </w:rPr>
        <w:t xml:space="preserve"> </w:t>
      </w:r>
      <w:r>
        <w:rPr>
          <w:sz w:val="24"/>
        </w:rPr>
        <w:t>karnego,</w:t>
      </w:r>
    </w:p>
    <w:p w:rsidR="006E7283" w:rsidRDefault="001F6016">
      <w:pPr>
        <w:pStyle w:val="Akapitzlist"/>
        <w:numPr>
          <w:ilvl w:val="0"/>
          <w:numId w:val="28"/>
        </w:numPr>
        <w:tabs>
          <w:tab w:val="left" w:pos="505"/>
        </w:tabs>
        <w:spacing w:before="163" w:line="276" w:lineRule="auto"/>
        <w:ind w:right="172" w:firstLine="0"/>
        <w:rPr>
          <w:sz w:val="24"/>
        </w:rPr>
      </w:pPr>
      <w:r>
        <w:rPr>
          <w:sz w:val="24"/>
        </w:rPr>
        <w:t xml:space="preserve">o którym mowa w </w:t>
      </w:r>
      <w:hyperlink r:id="rId17">
        <w:r>
          <w:rPr>
            <w:sz w:val="24"/>
          </w:rPr>
          <w:t>art. 228-230a,</w:t>
        </w:r>
      </w:hyperlink>
      <w:r>
        <w:rPr>
          <w:sz w:val="24"/>
        </w:rPr>
        <w:t xml:space="preserve"> </w:t>
      </w:r>
      <w:hyperlink r:id="rId18">
        <w:r>
          <w:rPr>
            <w:sz w:val="24"/>
          </w:rPr>
          <w:t>art. 250a</w:t>
        </w:r>
      </w:hyperlink>
      <w:r>
        <w:rPr>
          <w:sz w:val="24"/>
        </w:rPr>
        <w:t xml:space="preserve"> Kodeksu karnego lub w </w:t>
      </w:r>
      <w:hyperlink r:id="rId19">
        <w:r>
          <w:rPr>
            <w:sz w:val="24"/>
          </w:rPr>
          <w:t>art. 46</w:t>
        </w:r>
      </w:hyperlink>
      <w:r>
        <w:rPr>
          <w:sz w:val="24"/>
        </w:rPr>
        <w:t xml:space="preserve"> lub </w:t>
      </w:r>
      <w:hyperlink r:id="rId20">
        <w:r>
          <w:rPr>
            <w:sz w:val="24"/>
          </w:rPr>
          <w:t>art. 48</w:t>
        </w:r>
      </w:hyperlink>
      <w:r>
        <w:rPr>
          <w:sz w:val="24"/>
        </w:rPr>
        <w:t xml:space="preserve"> ustawy z dnia 25 czerwca 2010 r. o</w:t>
      </w:r>
      <w:r>
        <w:rPr>
          <w:spacing w:val="-6"/>
          <w:sz w:val="24"/>
        </w:rPr>
        <w:t xml:space="preserve"> </w:t>
      </w:r>
      <w:r>
        <w:rPr>
          <w:sz w:val="24"/>
        </w:rPr>
        <w:t>sporcie,</w:t>
      </w:r>
    </w:p>
    <w:p w:rsidR="006E7283" w:rsidRDefault="001F6016">
      <w:pPr>
        <w:pStyle w:val="Akapitzlist"/>
        <w:numPr>
          <w:ilvl w:val="0"/>
          <w:numId w:val="28"/>
        </w:numPr>
        <w:tabs>
          <w:tab w:val="left" w:pos="519"/>
        </w:tabs>
        <w:spacing w:before="119" w:line="276" w:lineRule="auto"/>
        <w:ind w:right="174" w:firstLine="0"/>
        <w:rPr>
          <w:sz w:val="24"/>
        </w:rPr>
      </w:pPr>
      <w:r>
        <w:rPr>
          <w:sz w:val="24"/>
        </w:rPr>
        <w:t xml:space="preserve">finansowania przestępstwa o charakterze terrorystycznym, o którym mowa w </w:t>
      </w:r>
      <w:hyperlink r:id="rId21">
        <w:r>
          <w:rPr>
            <w:sz w:val="24"/>
          </w:rPr>
          <w:t>art. 165a</w:t>
        </w:r>
      </w:hyperlink>
      <w:r>
        <w:rPr>
          <w:sz w:val="24"/>
        </w:rPr>
        <w:t xml:space="preserve"> Kodeksu karnego, lub przestępstwo udaremniania lub utrudniania stwierdzenia przestępnego pochodzenia pieniędzy lub ukrywania ich pochodzenia, o którym mowa w </w:t>
      </w:r>
      <w:hyperlink r:id="rId22">
        <w:r>
          <w:rPr>
            <w:sz w:val="24"/>
          </w:rPr>
          <w:t xml:space="preserve">art. 299 </w:t>
        </w:r>
      </w:hyperlink>
      <w:r>
        <w:rPr>
          <w:sz w:val="24"/>
        </w:rPr>
        <w:t>Kodeksu karnego,</w:t>
      </w:r>
    </w:p>
    <w:p w:rsidR="006E7283" w:rsidRDefault="001F6016">
      <w:pPr>
        <w:pStyle w:val="Akapitzlist"/>
        <w:numPr>
          <w:ilvl w:val="0"/>
          <w:numId w:val="28"/>
        </w:numPr>
        <w:tabs>
          <w:tab w:val="left" w:pos="505"/>
        </w:tabs>
        <w:spacing w:line="276" w:lineRule="auto"/>
        <w:ind w:right="176" w:firstLine="0"/>
        <w:rPr>
          <w:sz w:val="24"/>
        </w:rPr>
      </w:pPr>
      <w:r>
        <w:rPr>
          <w:sz w:val="24"/>
        </w:rPr>
        <w:t xml:space="preserve">o charakterze terrorystycznym, o którym mowa w </w:t>
      </w:r>
      <w:hyperlink r:id="rId23">
        <w:r>
          <w:rPr>
            <w:sz w:val="24"/>
          </w:rPr>
          <w:t>art. 115 § 20</w:t>
        </w:r>
      </w:hyperlink>
      <w:r>
        <w:rPr>
          <w:sz w:val="24"/>
        </w:rPr>
        <w:t xml:space="preserve"> Kodeksu karnego, lub mające na celu popełnienie tego</w:t>
      </w:r>
      <w:r>
        <w:rPr>
          <w:spacing w:val="-3"/>
          <w:sz w:val="24"/>
        </w:rPr>
        <w:t xml:space="preserve"> </w:t>
      </w:r>
      <w:r>
        <w:rPr>
          <w:sz w:val="24"/>
        </w:rPr>
        <w:t>przestępstwa,</w:t>
      </w:r>
    </w:p>
    <w:p w:rsidR="006E7283" w:rsidRDefault="001F6016">
      <w:pPr>
        <w:pStyle w:val="Akapitzlist"/>
        <w:numPr>
          <w:ilvl w:val="0"/>
          <w:numId w:val="28"/>
        </w:numPr>
        <w:tabs>
          <w:tab w:val="left" w:pos="464"/>
        </w:tabs>
        <w:spacing w:line="276" w:lineRule="auto"/>
        <w:ind w:right="174" w:firstLine="0"/>
        <w:rPr>
          <w:sz w:val="24"/>
        </w:rPr>
      </w:pPr>
      <w:r>
        <w:rPr>
          <w:sz w:val="24"/>
        </w:rPr>
        <w:t xml:space="preserve">powierzenia wykonywania pracy małoletniemu cudzoziemcowi, o którym mowa w </w:t>
      </w:r>
      <w:hyperlink r:id="rId24">
        <w:r>
          <w:rPr>
            <w:sz w:val="24"/>
          </w:rPr>
          <w:t>art. 9</w:t>
        </w:r>
      </w:hyperlink>
      <w:hyperlink r:id="rId25">
        <w:r>
          <w:rPr>
            <w:sz w:val="24"/>
          </w:rPr>
          <w:t xml:space="preserve"> ust. 2</w:t>
        </w:r>
      </w:hyperlink>
      <w:r>
        <w:rPr>
          <w:sz w:val="24"/>
        </w:rPr>
        <w:t xml:space="preserve"> ustawy z dnia 15 czerwca 2012 r. o skutkach powierzania wykonywania pracy cudzoziemcom przebywającym wbrew przepisom na terytorium Rzeczypospolitej Polskiej (Dz.U. </w:t>
      </w:r>
      <w:hyperlink r:id="rId26">
        <w:r>
          <w:rPr>
            <w:sz w:val="24"/>
          </w:rPr>
          <w:t>poz.</w:t>
        </w:r>
        <w:r>
          <w:rPr>
            <w:spacing w:val="-1"/>
            <w:sz w:val="24"/>
          </w:rPr>
          <w:t xml:space="preserve"> </w:t>
        </w:r>
        <w:r>
          <w:rPr>
            <w:sz w:val="24"/>
          </w:rPr>
          <w:t>769</w:t>
        </w:r>
      </w:hyperlink>
      <w:r>
        <w:rPr>
          <w:sz w:val="24"/>
        </w:rPr>
        <w:t>),</w:t>
      </w:r>
    </w:p>
    <w:p w:rsidR="006E7283" w:rsidRDefault="001F6016" w:rsidP="003E03B5">
      <w:pPr>
        <w:pStyle w:val="Akapitzlist"/>
        <w:numPr>
          <w:ilvl w:val="0"/>
          <w:numId w:val="28"/>
        </w:numPr>
        <w:tabs>
          <w:tab w:val="left" w:pos="507"/>
        </w:tabs>
        <w:spacing w:before="60" w:line="276" w:lineRule="auto"/>
        <w:ind w:right="178" w:firstLine="0"/>
      </w:pPr>
      <w:r w:rsidRPr="003E03B5">
        <w:rPr>
          <w:sz w:val="24"/>
        </w:rPr>
        <w:lastRenderedPageBreak/>
        <w:t xml:space="preserve">przeciwko obrotowi gospodarczemu, o których mowa w </w:t>
      </w:r>
      <w:hyperlink r:id="rId27">
        <w:r w:rsidRPr="003E03B5">
          <w:rPr>
            <w:sz w:val="24"/>
          </w:rPr>
          <w:t>art. 296-307</w:t>
        </w:r>
      </w:hyperlink>
      <w:r w:rsidRPr="003E03B5">
        <w:rPr>
          <w:sz w:val="24"/>
        </w:rPr>
        <w:t xml:space="preserve"> Kodeksu karnego, przestępstwo oszustwa, o którym mowa w </w:t>
      </w:r>
      <w:hyperlink r:id="rId28">
        <w:r w:rsidRPr="003E03B5">
          <w:rPr>
            <w:sz w:val="24"/>
          </w:rPr>
          <w:t xml:space="preserve">art. 286 </w:t>
        </w:r>
      </w:hyperlink>
      <w:r w:rsidRPr="003E03B5">
        <w:rPr>
          <w:sz w:val="24"/>
        </w:rPr>
        <w:t>Kodeksu karnego, przestępstwo</w:t>
      </w:r>
      <w:r w:rsidRPr="003E03B5">
        <w:rPr>
          <w:spacing w:val="4"/>
          <w:sz w:val="24"/>
        </w:rPr>
        <w:t xml:space="preserve"> </w:t>
      </w:r>
      <w:r w:rsidRPr="003E03B5">
        <w:rPr>
          <w:sz w:val="24"/>
        </w:rPr>
        <w:t>przeciwko</w:t>
      </w:r>
      <w:r w:rsidR="003E03B5">
        <w:rPr>
          <w:sz w:val="24"/>
        </w:rPr>
        <w:t xml:space="preserve"> </w:t>
      </w:r>
      <w:r>
        <w:t xml:space="preserve">wiarygodności dokumentów, o których mowa w </w:t>
      </w:r>
      <w:hyperlink r:id="rId29">
        <w:r>
          <w:t>art. 270-277d</w:t>
        </w:r>
      </w:hyperlink>
      <w:r>
        <w:t xml:space="preserve"> Kodeksu karnego, lub przestępstwo skarbowe,</w:t>
      </w:r>
    </w:p>
    <w:p w:rsidR="006E7283" w:rsidRDefault="001F6016">
      <w:pPr>
        <w:pStyle w:val="Akapitzlist"/>
        <w:numPr>
          <w:ilvl w:val="0"/>
          <w:numId w:val="28"/>
        </w:numPr>
        <w:tabs>
          <w:tab w:val="left" w:pos="486"/>
        </w:tabs>
        <w:spacing w:before="119" w:line="276" w:lineRule="auto"/>
        <w:ind w:right="171" w:firstLine="0"/>
        <w:rPr>
          <w:sz w:val="24"/>
        </w:rPr>
      </w:pPr>
      <w:r>
        <w:rPr>
          <w:sz w:val="24"/>
        </w:rPr>
        <w:t xml:space="preserve">o którym mowa w </w:t>
      </w:r>
      <w:hyperlink r:id="rId30">
        <w:r>
          <w:rPr>
            <w:sz w:val="24"/>
          </w:rPr>
          <w:t xml:space="preserve">art. 9 ust. 1 i 3 </w:t>
        </w:r>
      </w:hyperlink>
      <w:r>
        <w:rPr>
          <w:sz w:val="24"/>
        </w:rPr>
        <w:t xml:space="preserve">lub </w:t>
      </w:r>
      <w:hyperlink r:id="rId31">
        <w:r>
          <w:rPr>
            <w:sz w:val="24"/>
          </w:rPr>
          <w:t xml:space="preserve">art. 10 </w:t>
        </w:r>
      </w:hyperlink>
      <w:r>
        <w:rPr>
          <w:sz w:val="24"/>
        </w:rPr>
        <w:t>ustawy z dnia 15 czerwca 2012 r. o skutkach powierzania wykonywania pracy cudzoziemcom przebywającym wbrew przepisom na terytorium Rzeczypospolitej</w:t>
      </w:r>
      <w:r>
        <w:rPr>
          <w:spacing w:val="-1"/>
          <w:sz w:val="24"/>
        </w:rPr>
        <w:t xml:space="preserve"> </w:t>
      </w:r>
      <w:r>
        <w:rPr>
          <w:sz w:val="24"/>
        </w:rPr>
        <w:t>Polskiej</w:t>
      </w:r>
    </w:p>
    <w:p w:rsidR="006E7283" w:rsidRDefault="001F6016">
      <w:pPr>
        <w:pStyle w:val="Akapitzlist"/>
        <w:numPr>
          <w:ilvl w:val="0"/>
          <w:numId w:val="32"/>
        </w:numPr>
        <w:tabs>
          <w:tab w:val="left" w:pos="356"/>
        </w:tabs>
        <w:spacing w:before="121"/>
        <w:ind w:left="355"/>
        <w:rPr>
          <w:sz w:val="24"/>
        </w:rPr>
      </w:pPr>
      <w:r>
        <w:rPr>
          <w:sz w:val="24"/>
        </w:rPr>
        <w:t>lub za odpowiedni czyn zabroniony określony w przepisach prawa</w:t>
      </w:r>
      <w:r>
        <w:rPr>
          <w:spacing w:val="-9"/>
          <w:sz w:val="24"/>
        </w:rPr>
        <w:t xml:space="preserve"> </w:t>
      </w:r>
      <w:r>
        <w:rPr>
          <w:sz w:val="24"/>
        </w:rPr>
        <w:t>obcego;</w:t>
      </w:r>
    </w:p>
    <w:p w:rsidR="006E7283" w:rsidRDefault="001F6016">
      <w:pPr>
        <w:pStyle w:val="Akapitzlist"/>
        <w:numPr>
          <w:ilvl w:val="0"/>
          <w:numId w:val="29"/>
        </w:numPr>
        <w:tabs>
          <w:tab w:val="left" w:pos="478"/>
        </w:tabs>
        <w:spacing w:before="160" w:line="276" w:lineRule="auto"/>
        <w:ind w:left="216" w:right="179" w:firstLine="0"/>
        <w:rPr>
          <w:sz w:val="24"/>
        </w:rPr>
      </w:pPr>
      <w:r>
        <w:rPr>
          <w:sz w:val="24"/>
        </w:rPr>
        <w:t>jeżeli urzędującego członka jego organu zarządzającego lub nadzorczego, wspólnika spółki w spółce jawnej lub partnerskiej albo komplementariusza w spółce komandytowej lub komandytowo-akcyjnej lub prokurenta prawomocnie skazano za przestępstwo, o którym mowa w pkt</w:t>
      </w:r>
      <w:r>
        <w:rPr>
          <w:spacing w:val="-1"/>
          <w:sz w:val="24"/>
        </w:rPr>
        <w:t xml:space="preserve"> </w:t>
      </w:r>
      <w:r>
        <w:rPr>
          <w:sz w:val="24"/>
        </w:rPr>
        <w:t>1;</w:t>
      </w:r>
    </w:p>
    <w:p w:rsidR="006E7283" w:rsidRDefault="001F6016">
      <w:pPr>
        <w:pStyle w:val="Akapitzlist"/>
        <w:numPr>
          <w:ilvl w:val="0"/>
          <w:numId w:val="29"/>
        </w:numPr>
        <w:tabs>
          <w:tab w:val="left" w:pos="486"/>
        </w:tabs>
        <w:spacing w:before="121" w:line="276" w:lineRule="auto"/>
        <w:ind w:left="216" w:right="174" w:firstLine="0"/>
        <w:rPr>
          <w:sz w:val="24"/>
        </w:rPr>
      </w:pPr>
      <w:r>
        <w:rPr>
          <w:sz w:val="24"/>
        </w:rPr>
        <w:t>wobec którego wydano prawomocny wyrok sądu lub ostateczną decyzję administracyjną 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w:t>
      </w:r>
      <w:r>
        <w:rPr>
          <w:spacing w:val="-6"/>
          <w:sz w:val="24"/>
        </w:rPr>
        <w:t xml:space="preserve"> </w:t>
      </w:r>
      <w:r>
        <w:rPr>
          <w:sz w:val="24"/>
        </w:rPr>
        <w:t>należności;</w:t>
      </w:r>
    </w:p>
    <w:p w:rsidR="006E7283" w:rsidRDefault="001F6016">
      <w:pPr>
        <w:pStyle w:val="Akapitzlist"/>
        <w:numPr>
          <w:ilvl w:val="0"/>
          <w:numId w:val="29"/>
        </w:numPr>
        <w:tabs>
          <w:tab w:val="left" w:pos="477"/>
        </w:tabs>
        <w:spacing w:before="121"/>
        <w:ind w:hanging="261"/>
        <w:rPr>
          <w:sz w:val="24"/>
        </w:rPr>
      </w:pPr>
      <w:r>
        <w:rPr>
          <w:sz w:val="24"/>
        </w:rPr>
        <w:t>wobec którego prawomocnie orzeczono zakaz ubiegania się o zamówienia</w:t>
      </w:r>
      <w:r>
        <w:rPr>
          <w:spacing w:val="-7"/>
          <w:sz w:val="24"/>
        </w:rPr>
        <w:t xml:space="preserve"> </w:t>
      </w:r>
      <w:r>
        <w:rPr>
          <w:sz w:val="24"/>
        </w:rPr>
        <w:t>publiczne;</w:t>
      </w:r>
    </w:p>
    <w:p w:rsidR="006E7283" w:rsidRDefault="001F6016">
      <w:pPr>
        <w:pStyle w:val="Akapitzlist"/>
        <w:numPr>
          <w:ilvl w:val="0"/>
          <w:numId w:val="29"/>
        </w:numPr>
        <w:tabs>
          <w:tab w:val="left" w:pos="601"/>
        </w:tabs>
        <w:spacing w:before="161" w:line="276" w:lineRule="auto"/>
        <w:ind w:left="216" w:right="178" w:firstLine="0"/>
        <w:rPr>
          <w:sz w:val="24"/>
        </w:rPr>
      </w:pPr>
      <w:r>
        <w:rPr>
          <w:sz w:val="24"/>
        </w:rPr>
        <w:t>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wnioski o dopuszczenie do udziału w postępowaniu, chyba że wykażą, że przygotowali te oferty lub wnioski niezależnie od</w:t>
      </w:r>
      <w:r>
        <w:rPr>
          <w:spacing w:val="-7"/>
          <w:sz w:val="24"/>
        </w:rPr>
        <w:t xml:space="preserve"> </w:t>
      </w:r>
      <w:r>
        <w:rPr>
          <w:sz w:val="24"/>
        </w:rPr>
        <w:t>siebie;</w:t>
      </w:r>
    </w:p>
    <w:p w:rsidR="006E7283" w:rsidRDefault="001F6016">
      <w:pPr>
        <w:pStyle w:val="Akapitzlist"/>
        <w:numPr>
          <w:ilvl w:val="0"/>
          <w:numId w:val="29"/>
        </w:numPr>
        <w:tabs>
          <w:tab w:val="left" w:pos="490"/>
        </w:tabs>
        <w:spacing w:before="119" w:line="276" w:lineRule="auto"/>
        <w:ind w:left="216" w:right="177" w:firstLine="0"/>
        <w:rPr>
          <w:sz w:val="24"/>
        </w:rPr>
      </w:pPr>
      <w:r>
        <w:rPr>
          <w:sz w:val="24"/>
        </w:rPr>
        <w:t xml:space="preserve">jeżeli, w przypadkach, o których mowa w </w:t>
      </w:r>
      <w:hyperlink r:id="rId32">
        <w:r>
          <w:rPr>
            <w:sz w:val="24"/>
          </w:rPr>
          <w:t>art. 85 ust. 1</w:t>
        </w:r>
      </w:hyperlink>
      <w:r>
        <w:rPr>
          <w:sz w:val="24"/>
        </w:rPr>
        <w:t>, doszło do zakłócenia konkurencji wynikającego z wcześniejszego zaangażowania tego wykonawcy lub podmiotu, który należy z wykonawcą do tej samej grupy kapitałowej w rozumieniu ustawy z dnia 16 lutego 2007 r. o ochronie konkurencji i konsumentów, chyba że spowodowane tym zakłócenie konkurencji może być wyeliminowane w inny sposób niż przez wykluczenie wykonawcy z udziału w postępowaniu o udzielenie</w:t>
      </w:r>
      <w:r>
        <w:rPr>
          <w:spacing w:val="-1"/>
          <w:sz w:val="24"/>
        </w:rPr>
        <w:t xml:space="preserve"> </w:t>
      </w:r>
      <w:r>
        <w:rPr>
          <w:sz w:val="24"/>
        </w:rPr>
        <w:t>zamówienia.</w:t>
      </w:r>
    </w:p>
    <w:p w:rsidR="006E7283" w:rsidRDefault="001F6016">
      <w:pPr>
        <w:pStyle w:val="Tekstpodstawowy"/>
        <w:spacing w:before="121" w:line="276" w:lineRule="auto"/>
        <w:ind w:right="175"/>
      </w:pPr>
      <w:r>
        <w:t xml:space="preserve">2. Z postępowania o udzielenie zamówienia, w przypadku zamówienia o wartości równej lub przekraczającej wyrażoną w złotych równowartość kwoty dla robót budowlanych - 20 000 000 euro, a dla dostaw lub usług - 10 000 000 euro, wyklucza się wykonawcę, który udaremnia lub utrudnia stwierdzenie przestępnego pochodzenia pieniędzy lub ukrywa ich pochodzenie, w związku z brakiem możliwości ustalenia beneficjenta rzeczywistego, w rozumieniu </w:t>
      </w:r>
      <w:hyperlink r:id="rId33">
        <w:r>
          <w:t>art. 2 ust. 2 pkt 1</w:t>
        </w:r>
      </w:hyperlink>
      <w:r>
        <w:t xml:space="preserve"> ustawy z dnia 1 marca 2018 r. o przeciwdziałaniu praniu pieniędzy oraz finansowaniu terroryzmu (Dz.U. z 2019 r. </w:t>
      </w:r>
      <w:hyperlink r:id="rId34">
        <w:r>
          <w:t>poz. 1115</w:t>
        </w:r>
      </w:hyperlink>
      <w:r>
        <w:t xml:space="preserve">, </w:t>
      </w:r>
      <w:hyperlink r:id="rId35">
        <w:r>
          <w:t>1520</w:t>
        </w:r>
      </w:hyperlink>
      <w:r>
        <w:t xml:space="preserve">, </w:t>
      </w:r>
      <w:hyperlink r:id="rId36">
        <w:r>
          <w:t xml:space="preserve">1655 </w:t>
        </w:r>
      </w:hyperlink>
      <w:r>
        <w:t>i</w:t>
      </w:r>
      <w:r>
        <w:rPr>
          <w:spacing w:val="-6"/>
        </w:rPr>
        <w:t xml:space="preserve"> </w:t>
      </w:r>
      <w:hyperlink r:id="rId37">
        <w:r>
          <w:t>1798</w:t>
        </w:r>
      </w:hyperlink>
      <w:r>
        <w:t>).</w:t>
      </w:r>
    </w:p>
    <w:p w:rsidR="006E7283" w:rsidRDefault="001F6016">
      <w:pPr>
        <w:pStyle w:val="Akapitzlist"/>
        <w:numPr>
          <w:ilvl w:val="2"/>
          <w:numId w:val="30"/>
        </w:numPr>
        <w:tabs>
          <w:tab w:val="left" w:pos="949"/>
          <w:tab w:val="left" w:pos="9318"/>
        </w:tabs>
        <w:spacing w:before="119"/>
        <w:ind w:hanging="762"/>
        <w:rPr>
          <w:sz w:val="24"/>
        </w:rPr>
      </w:pPr>
      <w:r>
        <w:rPr>
          <w:sz w:val="24"/>
          <w:shd w:val="clear" w:color="auto" w:fill="FFE499"/>
        </w:rPr>
        <w:t>Fakultatywne przesłanki wykluczenia Wykonawcy w niniejszym</w:t>
      </w:r>
      <w:r>
        <w:rPr>
          <w:spacing w:val="-12"/>
          <w:sz w:val="24"/>
          <w:shd w:val="clear" w:color="auto" w:fill="FFE499"/>
        </w:rPr>
        <w:t xml:space="preserve"> </w:t>
      </w:r>
      <w:r>
        <w:rPr>
          <w:sz w:val="24"/>
          <w:shd w:val="clear" w:color="auto" w:fill="FFE499"/>
        </w:rPr>
        <w:t>postępowaniu:</w:t>
      </w:r>
      <w:r>
        <w:rPr>
          <w:sz w:val="24"/>
          <w:shd w:val="clear" w:color="auto" w:fill="FFE499"/>
        </w:rPr>
        <w:tab/>
      </w:r>
    </w:p>
    <w:p w:rsidR="006E7283" w:rsidRDefault="001F6016">
      <w:pPr>
        <w:pStyle w:val="Tekstpodstawowy"/>
        <w:spacing w:before="164"/>
      </w:pPr>
      <w:r>
        <w:t>1. Z postępowania o udzielenie zamówienia wyklucza się Wykonawcę:</w:t>
      </w:r>
    </w:p>
    <w:p w:rsidR="006E7283" w:rsidRDefault="001F6016">
      <w:pPr>
        <w:pStyle w:val="Akapitzlist"/>
        <w:numPr>
          <w:ilvl w:val="0"/>
          <w:numId w:val="27"/>
        </w:numPr>
        <w:tabs>
          <w:tab w:val="left" w:pos="613"/>
        </w:tabs>
        <w:spacing w:before="60" w:line="276" w:lineRule="auto"/>
        <w:ind w:right="174" w:firstLine="0"/>
        <w:rPr>
          <w:sz w:val="24"/>
        </w:rPr>
      </w:pPr>
      <w:r>
        <w:rPr>
          <w:sz w:val="24"/>
        </w:rPr>
        <w:t xml:space="preserve">który naruszył obowiązki dotyczące płatności podatków, opłat lub składek na </w:t>
      </w:r>
      <w:r>
        <w:rPr>
          <w:sz w:val="24"/>
        </w:rPr>
        <w:lastRenderedPageBreak/>
        <w:t xml:space="preserve">ubezpieczenia społeczne lub zdrowotne, z wyjątkiem przypadku, o którym mowa w </w:t>
      </w:r>
      <w:hyperlink r:id="rId38">
        <w:r>
          <w:rPr>
            <w:sz w:val="24"/>
          </w:rPr>
          <w:t>art. 108</w:t>
        </w:r>
      </w:hyperlink>
      <w:hyperlink r:id="rId39">
        <w:r>
          <w:rPr>
            <w:sz w:val="24"/>
          </w:rPr>
          <w:t xml:space="preserve"> ust. 1 pkt 3,</w:t>
        </w:r>
      </w:hyperlink>
      <w:r>
        <w:rPr>
          <w:sz w:val="24"/>
        </w:rPr>
        <w:t xml:space="preserve"> chyba że wykonawca odpowiednio przed upływem terminu do składania wniosków o dopuszczenie do udziału w postępowaniu albo przed upływem terminu składania ofert dokonał płatności należnych podatków, opłat lub składek na ubezpieczenia społeczne lub zdrowotne wraz z odsetkami lub grzywnami lub zawarł wiążące porozumienie w sprawie spłaty tych należności (→ art. 109 ust. 1 pkt 1 ustawy</w:t>
      </w:r>
      <w:r>
        <w:rPr>
          <w:spacing w:val="-10"/>
          <w:sz w:val="24"/>
        </w:rPr>
        <w:t xml:space="preserve"> </w:t>
      </w:r>
      <w:proofErr w:type="spellStart"/>
      <w:r>
        <w:rPr>
          <w:sz w:val="24"/>
        </w:rPr>
        <w:t>Pzp</w:t>
      </w:r>
      <w:proofErr w:type="spellEnd"/>
      <w:r>
        <w:rPr>
          <w:sz w:val="24"/>
        </w:rPr>
        <w:t>);</w:t>
      </w:r>
    </w:p>
    <w:p w:rsidR="006E7283" w:rsidRDefault="001F6016">
      <w:pPr>
        <w:pStyle w:val="Akapitzlist"/>
        <w:numPr>
          <w:ilvl w:val="0"/>
          <w:numId w:val="27"/>
        </w:numPr>
        <w:tabs>
          <w:tab w:val="left" w:pos="477"/>
        </w:tabs>
        <w:spacing w:before="118" w:line="276" w:lineRule="auto"/>
        <w:ind w:right="176" w:firstLine="0"/>
        <w:rPr>
          <w:sz w:val="24"/>
        </w:rPr>
      </w:pPr>
      <w:r>
        <w:rPr>
          <w:sz w:val="24"/>
        </w:rPr>
        <w:t>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 (→ art. 109 ust. 1 pkt 4 ustawy</w:t>
      </w:r>
      <w:r>
        <w:rPr>
          <w:spacing w:val="-5"/>
          <w:sz w:val="24"/>
        </w:rPr>
        <w:t xml:space="preserve"> </w:t>
      </w:r>
      <w:proofErr w:type="spellStart"/>
      <w:r>
        <w:rPr>
          <w:sz w:val="24"/>
        </w:rPr>
        <w:t>Pzp</w:t>
      </w:r>
      <w:proofErr w:type="spellEnd"/>
      <w:r>
        <w:rPr>
          <w:sz w:val="24"/>
        </w:rPr>
        <w:t>);</w:t>
      </w:r>
    </w:p>
    <w:p w:rsidR="006E7283" w:rsidRDefault="001F6016">
      <w:pPr>
        <w:pStyle w:val="Akapitzlist"/>
        <w:numPr>
          <w:ilvl w:val="1"/>
          <w:numId w:val="30"/>
        </w:numPr>
        <w:tabs>
          <w:tab w:val="left" w:pos="769"/>
        </w:tabs>
        <w:spacing w:before="121"/>
        <w:ind w:left="768" w:hanging="553"/>
        <w:rPr>
          <w:color w:val="FFFFFF"/>
          <w:sz w:val="24"/>
        </w:rPr>
      </w:pPr>
      <w:r>
        <w:rPr>
          <w:color w:val="FFFFFF"/>
          <w:sz w:val="24"/>
          <w:shd w:val="clear" w:color="auto" w:fill="7A7A7A"/>
        </w:rPr>
        <w:t>WARUNKI UDZIAŁU W</w:t>
      </w:r>
      <w:r>
        <w:rPr>
          <w:color w:val="FFFFFF"/>
          <w:spacing w:val="-5"/>
          <w:sz w:val="24"/>
          <w:shd w:val="clear" w:color="auto" w:fill="7A7A7A"/>
        </w:rPr>
        <w:t xml:space="preserve"> </w:t>
      </w:r>
      <w:r>
        <w:rPr>
          <w:color w:val="FFFFFF"/>
          <w:sz w:val="24"/>
          <w:shd w:val="clear" w:color="auto" w:fill="7A7A7A"/>
        </w:rPr>
        <w:t>POSTĘPOWANIU.</w:t>
      </w:r>
    </w:p>
    <w:p w:rsidR="006E7283" w:rsidRDefault="001F6016">
      <w:pPr>
        <w:pStyle w:val="Tekstpodstawowy"/>
        <w:spacing w:before="163" w:line="276" w:lineRule="auto"/>
        <w:jc w:val="left"/>
      </w:pPr>
      <w:r>
        <w:t>O udzielenie zamówienia mogą ubiegać się Wykonawcy, którzy spełniają określone przez Zamawiającego warunki udziału w postępowaniu w zakresie:</w:t>
      </w:r>
    </w:p>
    <w:p w:rsidR="006E7283" w:rsidRDefault="00F078D7">
      <w:pPr>
        <w:pStyle w:val="Akapitzlist"/>
        <w:numPr>
          <w:ilvl w:val="2"/>
          <w:numId w:val="30"/>
        </w:numPr>
        <w:tabs>
          <w:tab w:val="left" w:pos="951"/>
          <w:tab w:val="left" w:pos="9318"/>
        </w:tabs>
        <w:spacing w:before="119" w:line="379" w:lineRule="auto"/>
        <w:ind w:left="216" w:right="145" w:hanging="29"/>
        <w:rPr>
          <w:sz w:val="24"/>
        </w:rPr>
      </w:pPr>
      <w:r>
        <w:rPr>
          <w:noProof/>
          <w:lang w:eastAsia="pl-PL"/>
        </w:rPr>
        <mc:AlternateContent>
          <mc:Choice Requires="wps">
            <w:drawing>
              <wp:anchor distT="0" distB="0" distL="0" distR="0" simplePos="0" relativeHeight="487596032" behindDoc="1" locked="0" layoutInCell="1" allowOverlap="1" wp14:anchorId="0215364A" wp14:editId="02D05E66">
                <wp:simplePos x="0" y="0"/>
                <wp:positionH relativeFrom="page">
                  <wp:posOffset>881380</wp:posOffset>
                </wp:positionH>
                <wp:positionV relativeFrom="paragraph">
                  <wp:posOffset>635635</wp:posOffset>
                </wp:positionV>
                <wp:extent cx="5798185" cy="402590"/>
                <wp:effectExtent l="0" t="0" r="0" b="0"/>
                <wp:wrapTopAndBottom/>
                <wp:docPr id="5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line="276" w:lineRule="auto"/>
                              <w:ind w:left="28" w:right="12"/>
                              <w:jc w:val="left"/>
                            </w:pPr>
                            <w:r>
                              <w:t>IX.3.2. Uprawnień do prowadzenia określonej działalności gospodarczej lub zawodowej, o ile wynika to z odrębnych przepisów:</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37" type="#_x0000_t202" style="position:absolute;left:0;text-align:left;margin-left:69.4pt;margin-top:50.05pt;width:456.55pt;height:31.7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" fillcolor="#ffe499" stroked="f">
                <v:textbox inset="0,0,0,0">
                  <w:txbxContent>
                    <w:p w:rsidR="00393E3A" w:rsidRDefault="00393E3A">
                      <w:pPr>
                        <w:pStyle w:val="Tekstpodstawowy"/>
                        <w:spacing w:line="276" w:lineRule="auto"/>
                        <w:ind w:left="28" w:right="12"/>
                        <w:jc w:val="left"/>
                      </w:pPr>
                      <w:r>
                        <w:t>IX.3.2. Uprawnień do prowadzenia określonej działalności gospodarczej lub zawodowej, o ile wynika to z odrębnych przepisów:</w:t>
                      </w:r>
                    </w:p>
                  </w:txbxContent>
                </v:textbox>
                <w10:wrap type="topAndBottom" anchorx="page"/>
              </v:shape>
            </w:pict>
          </mc:Fallback>
        </mc:AlternateContent>
      </w:r>
      <w:r w:rsidR="001F6016">
        <w:rPr>
          <w:sz w:val="24"/>
          <w:shd w:val="clear" w:color="auto" w:fill="FFE499"/>
        </w:rPr>
        <w:t>Zdolności występowania w</w:t>
      </w:r>
      <w:r w:rsidR="001F6016">
        <w:rPr>
          <w:spacing w:val="-13"/>
          <w:sz w:val="24"/>
          <w:shd w:val="clear" w:color="auto" w:fill="FFE499"/>
        </w:rPr>
        <w:t xml:space="preserve"> </w:t>
      </w:r>
      <w:r w:rsidR="001F6016">
        <w:rPr>
          <w:sz w:val="24"/>
          <w:shd w:val="clear" w:color="auto" w:fill="FFE499"/>
        </w:rPr>
        <w:t>obrocie</w:t>
      </w:r>
      <w:r w:rsidR="001F6016">
        <w:rPr>
          <w:spacing w:val="-2"/>
          <w:sz w:val="24"/>
          <w:shd w:val="clear" w:color="auto" w:fill="FFE499"/>
        </w:rPr>
        <w:t xml:space="preserve"> </w:t>
      </w:r>
      <w:r w:rsidR="001F6016">
        <w:rPr>
          <w:sz w:val="24"/>
          <w:shd w:val="clear" w:color="auto" w:fill="FFE499"/>
        </w:rPr>
        <w:t>gospodarczym:</w:t>
      </w:r>
      <w:r w:rsidR="001F6016">
        <w:rPr>
          <w:sz w:val="24"/>
          <w:shd w:val="clear" w:color="auto" w:fill="FFE499"/>
        </w:rPr>
        <w:tab/>
      </w:r>
      <w:r w:rsidR="001F6016">
        <w:rPr>
          <w:sz w:val="24"/>
        </w:rPr>
        <w:t xml:space="preserve"> Zamawiający nie stawia warunku w tym</w:t>
      </w:r>
      <w:r w:rsidR="001F6016">
        <w:rPr>
          <w:spacing w:val="-6"/>
          <w:sz w:val="24"/>
        </w:rPr>
        <w:t xml:space="preserve"> </w:t>
      </w:r>
      <w:r w:rsidR="001F6016">
        <w:rPr>
          <w:sz w:val="24"/>
        </w:rPr>
        <w:t>zakresie.</w:t>
      </w:r>
    </w:p>
    <w:p w:rsidR="006E7283" w:rsidRDefault="001F6016">
      <w:pPr>
        <w:pStyle w:val="Tekstpodstawowy"/>
        <w:spacing w:before="99"/>
      </w:pPr>
      <w:r>
        <w:t>Zamawiający nie stawia warunku w tym</w:t>
      </w:r>
      <w:r>
        <w:rPr>
          <w:spacing w:val="-23"/>
        </w:rPr>
        <w:t xml:space="preserve"> </w:t>
      </w:r>
      <w:r>
        <w:t>zakresie.</w:t>
      </w:r>
    </w:p>
    <w:p w:rsidR="006E7283" w:rsidRDefault="001F6016">
      <w:pPr>
        <w:pStyle w:val="Akapitzlist"/>
        <w:numPr>
          <w:ilvl w:val="2"/>
          <w:numId w:val="26"/>
        </w:numPr>
        <w:tabs>
          <w:tab w:val="left" w:pos="949"/>
          <w:tab w:val="left" w:pos="9318"/>
        </w:tabs>
        <w:spacing w:before="161"/>
        <w:ind w:left="216" w:hanging="29"/>
        <w:rPr>
          <w:sz w:val="24"/>
        </w:rPr>
      </w:pPr>
      <w:r>
        <w:rPr>
          <w:sz w:val="24"/>
          <w:shd w:val="clear" w:color="auto" w:fill="FFE499"/>
        </w:rPr>
        <w:t>Sytuacji ekonomicznej lub</w:t>
      </w:r>
      <w:r>
        <w:rPr>
          <w:spacing w:val="-9"/>
          <w:sz w:val="24"/>
          <w:shd w:val="clear" w:color="auto" w:fill="FFE499"/>
        </w:rPr>
        <w:t xml:space="preserve"> </w:t>
      </w:r>
      <w:r>
        <w:rPr>
          <w:sz w:val="24"/>
          <w:shd w:val="clear" w:color="auto" w:fill="FFE499"/>
        </w:rPr>
        <w:t>finansowej:</w:t>
      </w:r>
      <w:r>
        <w:rPr>
          <w:sz w:val="24"/>
          <w:shd w:val="clear" w:color="auto" w:fill="FFE499"/>
        </w:rPr>
        <w:tab/>
      </w:r>
    </w:p>
    <w:p w:rsidR="006E7283" w:rsidRPr="008647DD" w:rsidRDefault="001F6016">
      <w:pPr>
        <w:pStyle w:val="Tekstpodstawowy"/>
        <w:spacing w:before="163" w:line="276" w:lineRule="auto"/>
        <w:ind w:right="174"/>
        <w:rPr>
          <w:color w:val="000000" w:themeColor="text1"/>
        </w:rPr>
      </w:pPr>
      <w:r>
        <w:t xml:space="preserve">Wykonawca spełni warunek, jeżeli wykaże, że posiada opłaconą polisę, a w przypadku jej braku inny dokument potwierdzający, że jest ubezpieczony od odpowiedzialności cywilnej   w zakresie prowadzonej działalności gospodarczej związanej z przedmiotem zamówienia,      o wartości ubezpieczenia na kwotę nie mniejszą </w:t>
      </w:r>
      <w:r w:rsidR="00862E42">
        <w:rPr>
          <w:color w:val="000000" w:themeColor="text1"/>
        </w:rPr>
        <w:t>niż 5</w:t>
      </w:r>
      <w:r w:rsidRPr="008647DD">
        <w:rPr>
          <w:color w:val="000000" w:themeColor="text1"/>
        </w:rPr>
        <w:t>00</w:t>
      </w:r>
      <w:r w:rsidR="003010F0" w:rsidRPr="008647DD">
        <w:rPr>
          <w:color w:val="000000" w:themeColor="text1"/>
        </w:rPr>
        <w:t>000,00</w:t>
      </w:r>
      <w:r w:rsidRPr="008647DD">
        <w:rPr>
          <w:color w:val="000000" w:themeColor="text1"/>
        </w:rPr>
        <w:t xml:space="preserve"> zł (słownie: </w:t>
      </w:r>
      <w:r w:rsidR="00862E42">
        <w:rPr>
          <w:color w:val="000000" w:themeColor="text1"/>
        </w:rPr>
        <w:t>pięćset</w:t>
      </w:r>
      <w:r w:rsidR="00E157B6" w:rsidRPr="008647DD">
        <w:rPr>
          <w:color w:val="000000" w:themeColor="text1"/>
        </w:rPr>
        <w:t xml:space="preserve"> tysięcy z</w:t>
      </w:r>
      <w:r w:rsidR="00E35FA4" w:rsidRPr="008647DD">
        <w:rPr>
          <w:color w:val="000000" w:themeColor="text1"/>
        </w:rPr>
        <w:t>łotych</w:t>
      </w:r>
      <w:r w:rsidRPr="008647DD">
        <w:rPr>
          <w:color w:val="000000" w:themeColor="text1"/>
        </w:rPr>
        <w:t xml:space="preserve"> 00/100</w:t>
      </w:r>
      <w:r w:rsidRPr="008647DD">
        <w:rPr>
          <w:color w:val="000000" w:themeColor="text1"/>
          <w:spacing w:val="1"/>
        </w:rPr>
        <w:t xml:space="preserve"> </w:t>
      </w:r>
      <w:r w:rsidRPr="008647DD">
        <w:rPr>
          <w:color w:val="000000" w:themeColor="text1"/>
        </w:rPr>
        <w:t>gr).</w:t>
      </w:r>
    </w:p>
    <w:p w:rsidR="00862E42" w:rsidRDefault="001F6016">
      <w:pPr>
        <w:pStyle w:val="Akapitzlist"/>
        <w:numPr>
          <w:ilvl w:val="2"/>
          <w:numId w:val="26"/>
        </w:numPr>
        <w:tabs>
          <w:tab w:val="left" w:pos="951"/>
          <w:tab w:val="left" w:pos="9318"/>
        </w:tabs>
        <w:spacing w:line="376" w:lineRule="auto"/>
        <w:ind w:left="216" w:right="145" w:hanging="29"/>
        <w:rPr>
          <w:sz w:val="24"/>
        </w:rPr>
      </w:pPr>
      <w:r>
        <w:rPr>
          <w:sz w:val="24"/>
          <w:shd w:val="clear" w:color="auto" w:fill="FFE499"/>
        </w:rPr>
        <w:t>Zdolności technicznej</w:t>
      </w:r>
      <w:r>
        <w:rPr>
          <w:spacing w:val="-6"/>
          <w:sz w:val="24"/>
          <w:shd w:val="clear" w:color="auto" w:fill="FFE499"/>
        </w:rPr>
        <w:t xml:space="preserve"> </w:t>
      </w:r>
      <w:r>
        <w:rPr>
          <w:sz w:val="24"/>
          <w:shd w:val="clear" w:color="auto" w:fill="FFE499"/>
        </w:rPr>
        <w:t>lub</w:t>
      </w:r>
      <w:r>
        <w:rPr>
          <w:spacing w:val="-3"/>
          <w:sz w:val="24"/>
          <w:shd w:val="clear" w:color="auto" w:fill="FFE499"/>
        </w:rPr>
        <w:t xml:space="preserve"> </w:t>
      </w:r>
      <w:r>
        <w:rPr>
          <w:sz w:val="24"/>
          <w:shd w:val="clear" w:color="auto" w:fill="FFE499"/>
        </w:rPr>
        <w:t>zawodowej:</w:t>
      </w:r>
      <w:r>
        <w:rPr>
          <w:sz w:val="24"/>
          <w:shd w:val="clear" w:color="auto" w:fill="FFE499"/>
        </w:rPr>
        <w:tab/>
      </w:r>
      <w:r>
        <w:rPr>
          <w:sz w:val="24"/>
        </w:rPr>
        <w:t xml:space="preserve"> </w:t>
      </w:r>
    </w:p>
    <w:p w:rsidR="00862E42" w:rsidRDefault="00862E42" w:rsidP="00862E42">
      <w:pPr>
        <w:pStyle w:val="Akapitzlist"/>
        <w:tabs>
          <w:tab w:val="left" w:pos="951"/>
          <w:tab w:val="left" w:pos="9318"/>
        </w:tabs>
        <w:spacing w:line="376" w:lineRule="auto"/>
        <w:ind w:right="145"/>
        <w:rPr>
          <w:sz w:val="24"/>
        </w:rPr>
      </w:pPr>
      <w:r>
        <w:rPr>
          <w:sz w:val="24"/>
        </w:rPr>
        <w:t xml:space="preserve">Dla części I Zamawiający  nie określa warunków.  </w:t>
      </w:r>
    </w:p>
    <w:p w:rsidR="00862E42" w:rsidRDefault="00862E42" w:rsidP="00862E42">
      <w:pPr>
        <w:pStyle w:val="Akapitzlist"/>
        <w:tabs>
          <w:tab w:val="left" w:pos="951"/>
          <w:tab w:val="left" w:pos="9318"/>
        </w:tabs>
        <w:spacing w:line="376" w:lineRule="auto"/>
        <w:ind w:right="145"/>
        <w:rPr>
          <w:sz w:val="24"/>
        </w:rPr>
      </w:pPr>
      <w:r>
        <w:rPr>
          <w:sz w:val="24"/>
        </w:rPr>
        <w:t>Dla części II Zamawiający wymaga spełnienia następujących warunków.</w:t>
      </w:r>
    </w:p>
    <w:p w:rsidR="006E7283" w:rsidRDefault="001F6016" w:rsidP="00862E42">
      <w:pPr>
        <w:pStyle w:val="Akapitzlist"/>
        <w:tabs>
          <w:tab w:val="left" w:pos="951"/>
          <w:tab w:val="left" w:pos="9318"/>
        </w:tabs>
        <w:spacing w:line="376" w:lineRule="auto"/>
        <w:ind w:right="145"/>
        <w:rPr>
          <w:sz w:val="24"/>
        </w:rPr>
      </w:pPr>
      <w:r>
        <w:rPr>
          <w:sz w:val="24"/>
        </w:rPr>
        <w:t>Wykonawca spełni warunek, jeżeli wykaże,</w:t>
      </w:r>
      <w:r>
        <w:rPr>
          <w:spacing w:val="-2"/>
          <w:sz w:val="24"/>
        </w:rPr>
        <w:t xml:space="preserve"> </w:t>
      </w:r>
      <w:r>
        <w:rPr>
          <w:sz w:val="24"/>
        </w:rPr>
        <w:t>że:</w:t>
      </w:r>
    </w:p>
    <w:p w:rsidR="006E7283" w:rsidRDefault="001F6016">
      <w:pPr>
        <w:pStyle w:val="Akapitzlist"/>
        <w:numPr>
          <w:ilvl w:val="0"/>
          <w:numId w:val="25"/>
        </w:numPr>
        <w:tabs>
          <w:tab w:val="left" w:pos="560"/>
        </w:tabs>
        <w:spacing w:before="0" w:line="242" w:lineRule="exact"/>
        <w:ind w:hanging="344"/>
        <w:rPr>
          <w:sz w:val="24"/>
        </w:rPr>
      </w:pPr>
      <w:r>
        <w:rPr>
          <w:sz w:val="24"/>
        </w:rPr>
        <w:t>w</w:t>
      </w:r>
      <w:r>
        <w:rPr>
          <w:spacing w:val="35"/>
          <w:sz w:val="24"/>
        </w:rPr>
        <w:t xml:space="preserve"> </w:t>
      </w:r>
      <w:r>
        <w:rPr>
          <w:sz w:val="24"/>
        </w:rPr>
        <w:t>okresie</w:t>
      </w:r>
      <w:r>
        <w:rPr>
          <w:spacing w:val="35"/>
          <w:sz w:val="24"/>
        </w:rPr>
        <w:t xml:space="preserve"> </w:t>
      </w:r>
      <w:r>
        <w:rPr>
          <w:sz w:val="24"/>
        </w:rPr>
        <w:t>ostatnich</w:t>
      </w:r>
      <w:r>
        <w:rPr>
          <w:spacing w:val="38"/>
          <w:sz w:val="24"/>
        </w:rPr>
        <w:t xml:space="preserve"> </w:t>
      </w:r>
      <w:r>
        <w:rPr>
          <w:sz w:val="24"/>
        </w:rPr>
        <w:t>5</w:t>
      </w:r>
      <w:r>
        <w:rPr>
          <w:spacing w:val="36"/>
          <w:sz w:val="24"/>
        </w:rPr>
        <w:t xml:space="preserve"> </w:t>
      </w:r>
      <w:r>
        <w:rPr>
          <w:sz w:val="24"/>
        </w:rPr>
        <w:t>lat</w:t>
      </w:r>
      <w:r>
        <w:rPr>
          <w:spacing w:val="36"/>
          <w:sz w:val="24"/>
        </w:rPr>
        <w:t xml:space="preserve"> </w:t>
      </w:r>
      <w:r>
        <w:rPr>
          <w:sz w:val="24"/>
        </w:rPr>
        <w:t>przed</w:t>
      </w:r>
      <w:r>
        <w:rPr>
          <w:spacing w:val="37"/>
          <w:sz w:val="24"/>
        </w:rPr>
        <w:t xml:space="preserve"> </w:t>
      </w:r>
      <w:r>
        <w:rPr>
          <w:sz w:val="24"/>
        </w:rPr>
        <w:t>upływem</w:t>
      </w:r>
      <w:r>
        <w:rPr>
          <w:spacing w:val="38"/>
          <w:sz w:val="24"/>
        </w:rPr>
        <w:t xml:space="preserve"> </w:t>
      </w:r>
      <w:r>
        <w:rPr>
          <w:sz w:val="24"/>
        </w:rPr>
        <w:t>terminu</w:t>
      </w:r>
      <w:r>
        <w:rPr>
          <w:spacing w:val="36"/>
          <w:sz w:val="24"/>
        </w:rPr>
        <w:t xml:space="preserve"> </w:t>
      </w:r>
      <w:r>
        <w:rPr>
          <w:sz w:val="24"/>
        </w:rPr>
        <w:t>składania</w:t>
      </w:r>
      <w:r>
        <w:rPr>
          <w:spacing w:val="35"/>
          <w:sz w:val="24"/>
        </w:rPr>
        <w:t xml:space="preserve"> </w:t>
      </w:r>
      <w:r>
        <w:rPr>
          <w:sz w:val="24"/>
        </w:rPr>
        <w:t>ofert,</w:t>
      </w:r>
      <w:r>
        <w:rPr>
          <w:spacing w:val="35"/>
          <w:sz w:val="24"/>
        </w:rPr>
        <w:t xml:space="preserve"> </w:t>
      </w:r>
      <w:r>
        <w:rPr>
          <w:sz w:val="24"/>
        </w:rPr>
        <w:t>a</w:t>
      </w:r>
      <w:r>
        <w:rPr>
          <w:spacing w:val="36"/>
          <w:sz w:val="24"/>
        </w:rPr>
        <w:t xml:space="preserve"> </w:t>
      </w:r>
      <w:r>
        <w:rPr>
          <w:sz w:val="24"/>
        </w:rPr>
        <w:t>jeżeli</w:t>
      </w:r>
      <w:r>
        <w:rPr>
          <w:spacing w:val="36"/>
          <w:sz w:val="24"/>
        </w:rPr>
        <w:t xml:space="preserve"> </w:t>
      </w:r>
      <w:r>
        <w:rPr>
          <w:sz w:val="24"/>
        </w:rPr>
        <w:t>okres</w:t>
      </w:r>
    </w:p>
    <w:p w:rsidR="006E7283" w:rsidRDefault="001F6016">
      <w:pPr>
        <w:pStyle w:val="Tekstpodstawowy"/>
        <w:spacing w:before="41"/>
      </w:pPr>
      <w:r>
        <w:t>prowadzenia działalności jest krótszy – w tym okresie, wykonał co najmniej:</w:t>
      </w:r>
    </w:p>
    <w:p w:rsidR="006E7283" w:rsidRPr="004437E0" w:rsidRDefault="00E35FA4">
      <w:pPr>
        <w:pStyle w:val="Akapitzlist"/>
        <w:numPr>
          <w:ilvl w:val="0"/>
          <w:numId w:val="32"/>
        </w:numPr>
        <w:tabs>
          <w:tab w:val="left" w:pos="387"/>
        </w:tabs>
        <w:spacing w:before="161" w:line="276" w:lineRule="auto"/>
        <w:ind w:right="175" w:firstLine="0"/>
        <w:rPr>
          <w:color w:val="000000" w:themeColor="text1"/>
          <w:sz w:val="24"/>
        </w:rPr>
      </w:pPr>
      <w:r w:rsidRPr="004437E0">
        <w:rPr>
          <w:color w:val="000000" w:themeColor="text1"/>
          <w:sz w:val="24"/>
        </w:rPr>
        <w:t xml:space="preserve">jedną </w:t>
      </w:r>
      <w:r w:rsidR="001F6016" w:rsidRPr="004437E0">
        <w:rPr>
          <w:color w:val="000000" w:themeColor="text1"/>
          <w:sz w:val="24"/>
        </w:rPr>
        <w:t xml:space="preserve"> robot</w:t>
      </w:r>
      <w:r w:rsidRPr="004437E0">
        <w:rPr>
          <w:color w:val="000000" w:themeColor="text1"/>
          <w:sz w:val="24"/>
        </w:rPr>
        <w:t xml:space="preserve">ę budowlaną </w:t>
      </w:r>
      <w:r w:rsidR="004437E0" w:rsidRPr="004437E0">
        <w:rPr>
          <w:color w:val="000000" w:themeColor="text1"/>
          <w:sz w:val="24"/>
        </w:rPr>
        <w:t>polegają</w:t>
      </w:r>
      <w:r w:rsidR="00862E42" w:rsidRPr="004437E0">
        <w:rPr>
          <w:color w:val="000000" w:themeColor="text1"/>
          <w:sz w:val="24"/>
        </w:rPr>
        <w:t xml:space="preserve">cą na budowie </w:t>
      </w:r>
      <w:r w:rsidR="004437E0" w:rsidRPr="004437E0">
        <w:rPr>
          <w:color w:val="000000" w:themeColor="text1"/>
          <w:sz w:val="24"/>
        </w:rPr>
        <w:t xml:space="preserve">co najmniej jednego z elementów: </w:t>
      </w:r>
      <w:r w:rsidR="00862E42" w:rsidRPr="004437E0">
        <w:rPr>
          <w:color w:val="000000" w:themeColor="text1"/>
          <w:sz w:val="24"/>
        </w:rPr>
        <w:t>budynk</w:t>
      </w:r>
      <w:r w:rsidR="004437E0" w:rsidRPr="004437E0">
        <w:rPr>
          <w:color w:val="000000" w:themeColor="text1"/>
          <w:sz w:val="24"/>
        </w:rPr>
        <w:t>ó</w:t>
      </w:r>
      <w:r w:rsidR="00862E42" w:rsidRPr="004437E0">
        <w:rPr>
          <w:color w:val="000000" w:themeColor="text1"/>
          <w:sz w:val="24"/>
        </w:rPr>
        <w:t>w,</w:t>
      </w:r>
      <w:r w:rsidR="004437E0" w:rsidRPr="004437E0">
        <w:rPr>
          <w:color w:val="000000" w:themeColor="text1"/>
          <w:sz w:val="24"/>
        </w:rPr>
        <w:t xml:space="preserve"> wiaty,</w:t>
      </w:r>
      <w:r w:rsidR="00862E42" w:rsidRPr="004437E0">
        <w:rPr>
          <w:color w:val="000000" w:themeColor="text1"/>
          <w:sz w:val="24"/>
        </w:rPr>
        <w:t xml:space="preserve"> garaży</w:t>
      </w:r>
      <w:r w:rsidR="004437E0" w:rsidRPr="004437E0">
        <w:rPr>
          <w:color w:val="000000" w:themeColor="text1"/>
          <w:sz w:val="24"/>
        </w:rPr>
        <w:t>, innych budowli w konstrukcji stalowej, żelbetowej lub murowanej</w:t>
      </w:r>
      <w:r w:rsidRPr="004437E0">
        <w:rPr>
          <w:color w:val="000000" w:themeColor="text1"/>
          <w:sz w:val="24"/>
        </w:rPr>
        <w:t xml:space="preserve"> o w</w:t>
      </w:r>
      <w:r w:rsidR="001F6016" w:rsidRPr="004437E0">
        <w:rPr>
          <w:color w:val="000000" w:themeColor="text1"/>
          <w:sz w:val="24"/>
        </w:rPr>
        <w:t xml:space="preserve">artości minimum </w:t>
      </w:r>
      <w:r w:rsidR="004437E0" w:rsidRPr="004437E0">
        <w:rPr>
          <w:color w:val="000000" w:themeColor="text1"/>
          <w:sz w:val="24"/>
        </w:rPr>
        <w:t>1 0</w:t>
      </w:r>
      <w:r w:rsidR="003331F7" w:rsidRPr="004437E0">
        <w:rPr>
          <w:color w:val="000000" w:themeColor="text1"/>
          <w:sz w:val="24"/>
        </w:rPr>
        <w:t>00 000,00</w:t>
      </w:r>
      <w:r w:rsidR="001F6016" w:rsidRPr="004437E0">
        <w:rPr>
          <w:color w:val="000000" w:themeColor="text1"/>
          <w:sz w:val="24"/>
        </w:rPr>
        <w:t xml:space="preserve">zł (słownie: </w:t>
      </w:r>
      <w:r w:rsidR="004437E0" w:rsidRPr="004437E0">
        <w:rPr>
          <w:color w:val="000000" w:themeColor="text1"/>
          <w:sz w:val="24"/>
        </w:rPr>
        <w:t>milion złotych</w:t>
      </w:r>
      <w:r w:rsidR="001F6016" w:rsidRPr="004437E0">
        <w:rPr>
          <w:color w:val="000000" w:themeColor="text1"/>
          <w:sz w:val="24"/>
        </w:rPr>
        <w:t xml:space="preserve">) </w:t>
      </w:r>
      <w:r w:rsidRPr="004437E0">
        <w:rPr>
          <w:color w:val="000000" w:themeColor="text1"/>
          <w:sz w:val="24"/>
        </w:rPr>
        <w:t>brutto.</w:t>
      </w:r>
    </w:p>
    <w:p w:rsidR="006E7283" w:rsidRPr="008647DD" w:rsidRDefault="001F6016">
      <w:pPr>
        <w:pStyle w:val="Akapitzlist"/>
        <w:numPr>
          <w:ilvl w:val="1"/>
          <w:numId w:val="30"/>
        </w:numPr>
        <w:tabs>
          <w:tab w:val="left" w:pos="769"/>
        </w:tabs>
        <w:ind w:left="768" w:hanging="553"/>
        <w:rPr>
          <w:color w:val="000000" w:themeColor="text1"/>
          <w:sz w:val="24"/>
        </w:rPr>
      </w:pPr>
      <w:r w:rsidRPr="008647DD">
        <w:rPr>
          <w:color w:val="000000" w:themeColor="text1"/>
          <w:sz w:val="24"/>
          <w:shd w:val="clear" w:color="auto" w:fill="7A7A7A"/>
        </w:rPr>
        <w:t>WSPÓLNE UBIEGANIE SIĘ O UDZIELENIE</w:t>
      </w:r>
      <w:r w:rsidRPr="008647DD">
        <w:rPr>
          <w:color w:val="000000" w:themeColor="text1"/>
          <w:spacing w:val="-1"/>
          <w:sz w:val="24"/>
          <w:shd w:val="clear" w:color="auto" w:fill="7A7A7A"/>
        </w:rPr>
        <w:t xml:space="preserve"> </w:t>
      </w:r>
      <w:r w:rsidRPr="008647DD">
        <w:rPr>
          <w:color w:val="000000" w:themeColor="text1"/>
          <w:sz w:val="24"/>
          <w:shd w:val="clear" w:color="auto" w:fill="7A7A7A"/>
        </w:rPr>
        <w:t>ZAMÓWIENIA.</w:t>
      </w:r>
    </w:p>
    <w:p w:rsidR="006E7283" w:rsidRDefault="001F6016">
      <w:pPr>
        <w:pStyle w:val="Akapitzlist"/>
        <w:numPr>
          <w:ilvl w:val="2"/>
          <w:numId w:val="30"/>
        </w:numPr>
        <w:tabs>
          <w:tab w:val="left" w:pos="970"/>
        </w:tabs>
        <w:spacing w:before="159"/>
        <w:ind w:left="216" w:right="175" w:firstLine="0"/>
        <w:rPr>
          <w:sz w:val="24"/>
        </w:rPr>
      </w:pPr>
      <w:r>
        <w:rPr>
          <w:sz w:val="24"/>
        </w:rPr>
        <w:t xml:space="preserve">Warunek dotyczący uprawnień do prowadzenia określonej działalności gospodarczej lub zawodowej, jest spełniony, jeżeli co najmniej jeden z wykonawców wspólnie ubiegających się o udzielenie zamówienia posiada uprawnienia do prowadzenia określonej </w:t>
      </w:r>
      <w:r>
        <w:rPr>
          <w:sz w:val="24"/>
        </w:rPr>
        <w:lastRenderedPageBreak/>
        <w:t>działalności gospodarczej lub zawodowej i zrealizuje roboty budowlane, dostawy lub usługi, do których realizacji te uprawnienia są wymagane.</w:t>
      </w:r>
    </w:p>
    <w:p w:rsidR="006E7283" w:rsidRDefault="001F6016">
      <w:pPr>
        <w:pStyle w:val="Akapitzlist"/>
        <w:numPr>
          <w:ilvl w:val="2"/>
          <w:numId w:val="30"/>
        </w:numPr>
        <w:tabs>
          <w:tab w:val="left" w:pos="987"/>
        </w:tabs>
        <w:ind w:left="216" w:right="176" w:firstLine="0"/>
        <w:rPr>
          <w:sz w:val="24"/>
        </w:rPr>
      </w:pPr>
      <w:r>
        <w:rPr>
          <w:sz w:val="24"/>
        </w:rPr>
        <w:t>W odniesieniu do warunków dotyczących wykształcenia, kwalifikacji zawodowych lub doświadczenia Wykonawcy wspólnie ubiegający się o udzielenie zamówienia mogą polegać na zdolnościach tych z wykonawców, którzy wykonają roboty budowlane lub usługi, do realizacji których te zdolności są</w:t>
      </w:r>
      <w:r>
        <w:rPr>
          <w:spacing w:val="-3"/>
          <w:sz w:val="24"/>
        </w:rPr>
        <w:t xml:space="preserve"> </w:t>
      </w:r>
      <w:r>
        <w:rPr>
          <w:sz w:val="24"/>
        </w:rPr>
        <w:t>wymagane.</w:t>
      </w:r>
    </w:p>
    <w:p w:rsidR="006E7283" w:rsidRDefault="001F6016">
      <w:pPr>
        <w:pStyle w:val="Akapitzlist"/>
        <w:numPr>
          <w:ilvl w:val="2"/>
          <w:numId w:val="30"/>
        </w:numPr>
        <w:tabs>
          <w:tab w:val="left" w:pos="985"/>
        </w:tabs>
        <w:ind w:left="216" w:right="178" w:firstLine="0"/>
        <w:rPr>
          <w:sz w:val="24"/>
        </w:rPr>
      </w:pPr>
      <w:r>
        <w:rPr>
          <w:sz w:val="24"/>
        </w:rPr>
        <w:t>W przypadkach, o których mowa powyżej, Wykonawcy wspólnie ubiegający się o udzielenie zamówienia dołączają odpowiednio do wniosku o dopuszczenie do udziału w postępowaniu albo do oferty oświadczenie, z którego wynika, które roboty budowlane, dostawy lub usługi wykonają poszczególni</w:t>
      </w:r>
      <w:r>
        <w:rPr>
          <w:spacing w:val="-6"/>
          <w:sz w:val="24"/>
        </w:rPr>
        <w:t xml:space="preserve"> </w:t>
      </w:r>
      <w:r>
        <w:rPr>
          <w:sz w:val="24"/>
        </w:rPr>
        <w:t>Wykonawcy.</w:t>
      </w:r>
    </w:p>
    <w:p w:rsidR="006E7283" w:rsidRDefault="001F6016">
      <w:pPr>
        <w:pStyle w:val="Akapitzlist"/>
        <w:numPr>
          <w:ilvl w:val="1"/>
          <w:numId w:val="30"/>
        </w:numPr>
        <w:tabs>
          <w:tab w:val="left" w:pos="769"/>
        </w:tabs>
        <w:spacing w:before="123"/>
        <w:ind w:left="768" w:hanging="553"/>
        <w:rPr>
          <w:color w:val="FFFFFF"/>
          <w:sz w:val="24"/>
        </w:rPr>
      </w:pPr>
      <w:r>
        <w:rPr>
          <w:color w:val="FFFFFF"/>
          <w:sz w:val="24"/>
          <w:shd w:val="clear" w:color="auto" w:fill="7A7A7A"/>
        </w:rPr>
        <w:t>KORZYSTANIE Z ZASOBÓW INNYCH</w:t>
      </w:r>
      <w:r>
        <w:rPr>
          <w:color w:val="FFFFFF"/>
          <w:spacing w:val="3"/>
          <w:sz w:val="24"/>
          <w:shd w:val="clear" w:color="auto" w:fill="7A7A7A"/>
        </w:rPr>
        <w:t xml:space="preserve"> </w:t>
      </w:r>
      <w:r>
        <w:rPr>
          <w:color w:val="FFFFFF"/>
          <w:sz w:val="24"/>
          <w:shd w:val="clear" w:color="auto" w:fill="7A7A7A"/>
        </w:rPr>
        <w:t>PODMIOTÓW.</w:t>
      </w:r>
    </w:p>
    <w:p w:rsidR="006E7283" w:rsidRDefault="001F6016">
      <w:pPr>
        <w:pStyle w:val="Akapitzlist"/>
        <w:numPr>
          <w:ilvl w:val="2"/>
          <w:numId w:val="30"/>
        </w:numPr>
        <w:tabs>
          <w:tab w:val="left" w:pos="1098"/>
        </w:tabs>
        <w:spacing w:before="77"/>
        <w:ind w:left="216" w:right="177" w:firstLine="0"/>
        <w:rPr>
          <w:sz w:val="24"/>
        </w:rPr>
      </w:pPr>
      <w:r>
        <w:rPr>
          <w:sz w:val="24"/>
        </w:rPr>
        <w:t>Wykonawca może w celu potwierdzenia spełniania warunków udziału w postępowaniu lub kryteriów selekcji, w stosownych sytuacjach oraz w odniesieniu do konkretnego zamówienia, lub jego części, polegać na zdolnościach technicznych lub zawodowych lub sytuacji finansowej lub ekonomicznej podmiotów udostępniających zasoby, niezależnie od charakteru prawnego łączących go z nimi stosunków</w:t>
      </w:r>
      <w:r>
        <w:rPr>
          <w:spacing w:val="-2"/>
          <w:sz w:val="24"/>
        </w:rPr>
        <w:t xml:space="preserve"> </w:t>
      </w:r>
      <w:r>
        <w:rPr>
          <w:sz w:val="24"/>
        </w:rPr>
        <w:t>prawnych.</w:t>
      </w:r>
    </w:p>
    <w:p w:rsidR="006E7283" w:rsidRDefault="001F6016">
      <w:pPr>
        <w:pStyle w:val="Akapitzlist"/>
        <w:numPr>
          <w:ilvl w:val="2"/>
          <w:numId w:val="30"/>
        </w:numPr>
        <w:tabs>
          <w:tab w:val="left" w:pos="987"/>
        </w:tabs>
        <w:spacing w:before="121"/>
        <w:ind w:left="216" w:right="177" w:firstLine="0"/>
        <w:rPr>
          <w:sz w:val="24"/>
        </w:rPr>
      </w:pPr>
      <w:r>
        <w:rPr>
          <w:sz w:val="24"/>
        </w:rPr>
        <w:t>W odniesieniu do warunków dotyczących wykształcenia, kwalifikacji zawodowych lub doświadczenia Wykonawcy mogą polegać na zdolnościach podmiotów udostępniających zasoby, jeśli podmioty te wykonają roboty budowlane lub usługi, do realizacji których te zdolności są</w:t>
      </w:r>
      <w:r>
        <w:rPr>
          <w:spacing w:val="-2"/>
          <w:sz w:val="24"/>
        </w:rPr>
        <w:t xml:space="preserve"> </w:t>
      </w:r>
      <w:r>
        <w:rPr>
          <w:sz w:val="24"/>
        </w:rPr>
        <w:t>wymagane.</w:t>
      </w:r>
    </w:p>
    <w:p w:rsidR="006E7283" w:rsidRDefault="001F6016">
      <w:pPr>
        <w:pStyle w:val="Akapitzlist"/>
        <w:numPr>
          <w:ilvl w:val="2"/>
          <w:numId w:val="30"/>
        </w:numPr>
        <w:tabs>
          <w:tab w:val="left" w:pos="966"/>
        </w:tabs>
        <w:spacing w:before="117"/>
        <w:ind w:left="216" w:right="178" w:firstLine="0"/>
        <w:rPr>
          <w:sz w:val="24"/>
        </w:rPr>
      </w:pPr>
      <w:r>
        <w:rPr>
          <w:sz w:val="24"/>
        </w:rPr>
        <w:t>Wykonawca, który polega na zdolnościach lub sytuacji podmiotów udostępniających zasoby, składa, wraz z wnioskiem o dopuszczenie do udziału w postępowaniu albo odpowiednio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w:t>
      </w:r>
      <w:r>
        <w:rPr>
          <w:spacing w:val="-1"/>
          <w:sz w:val="24"/>
        </w:rPr>
        <w:t xml:space="preserve"> </w:t>
      </w:r>
      <w:r>
        <w:rPr>
          <w:sz w:val="24"/>
        </w:rPr>
        <w:t>podmiotów.</w:t>
      </w:r>
    </w:p>
    <w:p w:rsidR="006E7283" w:rsidRDefault="001F6016">
      <w:pPr>
        <w:pStyle w:val="Akapitzlist"/>
        <w:numPr>
          <w:ilvl w:val="2"/>
          <w:numId w:val="30"/>
        </w:numPr>
        <w:tabs>
          <w:tab w:val="left" w:pos="963"/>
        </w:tabs>
        <w:spacing w:before="121"/>
        <w:ind w:left="216" w:right="175" w:firstLine="0"/>
        <w:rPr>
          <w:sz w:val="24"/>
        </w:rPr>
      </w:pPr>
      <w:r>
        <w:rPr>
          <w:sz w:val="24"/>
        </w:rPr>
        <w:t xml:space="preserve">Zobowiązanie podmiotu udostępniającego zasoby, o którym mowa w rozdz. IX pkt 4 </w:t>
      </w:r>
      <w:proofErr w:type="spellStart"/>
      <w:r>
        <w:rPr>
          <w:sz w:val="24"/>
        </w:rPr>
        <w:t>ppkt</w:t>
      </w:r>
      <w:proofErr w:type="spellEnd"/>
      <w:r>
        <w:rPr>
          <w:sz w:val="24"/>
        </w:rPr>
        <w:t xml:space="preserve"> 3, potwierdza, że stosunek łączący Wykonawcę z podmiotami udostępniającymi zasoby gwarantuje rzeczywisty dostęp do tych zasobów oraz określa w</w:t>
      </w:r>
      <w:r>
        <w:rPr>
          <w:spacing w:val="-9"/>
          <w:sz w:val="24"/>
        </w:rPr>
        <w:t xml:space="preserve"> </w:t>
      </w:r>
      <w:r>
        <w:rPr>
          <w:sz w:val="24"/>
        </w:rPr>
        <w:t>szczególności:</w:t>
      </w:r>
    </w:p>
    <w:p w:rsidR="006E7283" w:rsidRDefault="001F6016">
      <w:pPr>
        <w:pStyle w:val="Akapitzlist"/>
        <w:numPr>
          <w:ilvl w:val="0"/>
          <w:numId w:val="23"/>
        </w:numPr>
        <w:tabs>
          <w:tab w:val="left" w:pos="476"/>
        </w:tabs>
        <w:rPr>
          <w:sz w:val="24"/>
        </w:rPr>
      </w:pPr>
      <w:r>
        <w:rPr>
          <w:sz w:val="24"/>
        </w:rPr>
        <w:t>zakres dostępnych Wykonawcy zasobów podmiotu udostępniającego</w:t>
      </w:r>
      <w:r>
        <w:rPr>
          <w:spacing w:val="-9"/>
          <w:sz w:val="24"/>
        </w:rPr>
        <w:t xml:space="preserve"> </w:t>
      </w:r>
      <w:r>
        <w:rPr>
          <w:sz w:val="24"/>
        </w:rPr>
        <w:t>zasoby;</w:t>
      </w:r>
    </w:p>
    <w:p w:rsidR="006E7283" w:rsidRDefault="001F6016">
      <w:pPr>
        <w:pStyle w:val="Akapitzlist"/>
        <w:numPr>
          <w:ilvl w:val="0"/>
          <w:numId w:val="23"/>
        </w:numPr>
        <w:tabs>
          <w:tab w:val="left" w:pos="488"/>
        </w:tabs>
        <w:ind w:left="216" w:right="178" w:firstLine="0"/>
        <w:rPr>
          <w:sz w:val="24"/>
        </w:rPr>
      </w:pPr>
      <w:r>
        <w:rPr>
          <w:sz w:val="24"/>
        </w:rPr>
        <w:t>sposób i okres udostępnienia Wykonawcy i wykorzystania przez niego zasobów podmiotu udostępniającego te zasoby przy wykonywaniu</w:t>
      </w:r>
      <w:r>
        <w:rPr>
          <w:spacing w:val="-11"/>
          <w:sz w:val="24"/>
        </w:rPr>
        <w:t xml:space="preserve"> </w:t>
      </w:r>
      <w:r>
        <w:rPr>
          <w:sz w:val="24"/>
        </w:rPr>
        <w:t>zamówienia;</w:t>
      </w:r>
    </w:p>
    <w:p w:rsidR="006E7283" w:rsidRDefault="001F6016">
      <w:pPr>
        <w:pStyle w:val="Akapitzlist"/>
        <w:numPr>
          <w:ilvl w:val="0"/>
          <w:numId w:val="23"/>
        </w:numPr>
        <w:tabs>
          <w:tab w:val="left" w:pos="579"/>
        </w:tabs>
        <w:ind w:left="216" w:right="179" w:firstLine="0"/>
        <w:rPr>
          <w:sz w:val="24"/>
        </w:rPr>
      </w:pPr>
      <w:r>
        <w:rPr>
          <w:sz w:val="24"/>
        </w:rPr>
        <w:t>czy i w jakim zakresie podmiot udostępniający zasoby, na zdolnościach którego Wykonawca polega w odniesieniu do warunków udziału w postępowaniu dotyczących wykształcenia, kwalifikacji zawodowych lub doświadczenia, zrealizuje roboty budowlane lub usługi, których wskazane zdolności dotyczą.</w:t>
      </w:r>
    </w:p>
    <w:p w:rsidR="006E7283" w:rsidRDefault="00F078D7">
      <w:pPr>
        <w:pStyle w:val="Tekstpodstawowy"/>
        <w:spacing w:before="1"/>
        <w:ind w:left="0"/>
        <w:jc w:val="left"/>
        <w:rPr>
          <w:sz w:val="9"/>
        </w:rPr>
      </w:pPr>
      <w:r>
        <w:rPr>
          <w:noProof/>
          <w:lang w:eastAsia="pl-PL"/>
        </w:rPr>
        <mc:AlternateContent>
          <mc:Choice Requires="wps">
            <w:drawing>
              <wp:anchor distT="0" distB="0" distL="0" distR="0" simplePos="0" relativeHeight="487596544" behindDoc="1" locked="0" layoutInCell="1" allowOverlap="1" wp14:anchorId="368199D0" wp14:editId="24F69409">
                <wp:simplePos x="0" y="0"/>
                <wp:positionH relativeFrom="page">
                  <wp:posOffset>830580</wp:posOffset>
                </wp:positionH>
                <wp:positionV relativeFrom="paragraph">
                  <wp:posOffset>81915</wp:posOffset>
                </wp:positionV>
                <wp:extent cx="5848985" cy="565785"/>
                <wp:effectExtent l="0" t="0" r="0" b="0"/>
                <wp:wrapTopAndBottom/>
                <wp:docPr id="5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7"/>
                              <w:ind w:left="107"/>
                              <w:rPr>
                                <w:b/>
                                <w:sz w:val="24"/>
                              </w:rPr>
                            </w:pPr>
                            <w:r>
                              <w:rPr>
                                <w:b/>
                                <w:color w:val="FFFFFF"/>
                                <w:sz w:val="24"/>
                              </w:rPr>
                              <w:t>ROZDZIAŁ X</w:t>
                            </w:r>
                          </w:p>
                          <w:p w:rsidR="00393E3A" w:rsidRDefault="00393E3A">
                            <w:pPr>
                              <w:ind w:left="107" w:right="456"/>
                              <w:rPr>
                                <w:b/>
                                <w:sz w:val="24"/>
                              </w:rPr>
                            </w:pPr>
                            <w:r>
                              <w:rPr>
                                <w:b/>
                                <w:color w:val="FFFFFF"/>
                                <w:sz w:val="24"/>
                              </w:rPr>
                              <w:t>Wykaz oświadczeń i dokumentów potwierdzających spełnianie warunków udziału w postępowaniu oraz brak podstaw do wykluczenia.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8" type="#_x0000_t202" style="position:absolute;margin-left:65.4pt;margin-top:6.45pt;width:460.55pt;height:44.55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" fillcolor="#7a7a7a" stroked="f">
                <v:textbox inset="0,0,0,0">
                  <w:txbxContent>
                    <w:p w:rsidR="00393E3A" w:rsidRDefault="00393E3A">
                      <w:pPr>
                        <w:spacing w:before="57"/>
                        <w:ind w:left="107"/>
                        <w:rPr>
                          <w:b/>
                          <w:sz w:val="24"/>
                        </w:rPr>
                      </w:pPr>
                      <w:r>
                        <w:rPr>
                          <w:b/>
                          <w:color w:val="FFFFFF"/>
                          <w:sz w:val="24"/>
                        </w:rPr>
                        <w:t>ROZDZIAŁ X</w:t>
                      </w:r>
                    </w:p>
                    <w:p w:rsidR="00393E3A" w:rsidRDefault="00393E3A">
                      <w:pPr>
                        <w:ind w:left="107" w:right="456"/>
                        <w:rPr>
                          <w:b/>
                          <w:sz w:val="24"/>
                        </w:rPr>
                      </w:pPr>
                      <w:r>
                        <w:rPr>
                          <w:b/>
                          <w:color w:val="FFFFFF"/>
                          <w:sz w:val="24"/>
                        </w:rPr>
                        <w:t>Wykaz oświadczeń i dokumentów potwierdzających spełnianie warunków udziału w postępowaniu oraz brak podstaw do wykluczenia.</w:t>
                      </w:r>
                    </w:p>
                  </w:txbxContent>
                </v:textbox>
                <w10:wrap type="topAndBottom" anchorx="page"/>
              </v:shape>
            </w:pict>
          </mc:Fallback>
        </mc:AlternateContent>
      </w:r>
    </w:p>
    <w:p w:rsidR="006E7283" w:rsidRDefault="001F6016">
      <w:pPr>
        <w:pStyle w:val="Tekstpodstawowy"/>
        <w:spacing w:before="128"/>
        <w:jc w:val="left"/>
      </w:pPr>
      <w:r>
        <w:rPr>
          <w:color w:val="FFFFFF"/>
          <w:shd w:val="clear" w:color="auto" w:fill="7A7A7A"/>
        </w:rPr>
        <w:t>X.1. DOKUMENTY SKŁADAJĄCE SIĘ NA TREŚĆ OFERTY.</w:t>
      </w:r>
    </w:p>
    <w:p w:rsidR="006E7283" w:rsidRDefault="00F078D7">
      <w:pPr>
        <w:pStyle w:val="Tekstpodstawowy"/>
        <w:spacing w:before="4"/>
        <w:ind w:left="0"/>
        <w:jc w:val="left"/>
        <w:rPr>
          <w:sz w:val="12"/>
        </w:rPr>
      </w:pPr>
      <w:r>
        <w:rPr>
          <w:noProof/>
          <w:lang w:eastAsia="pl-PL"/>
        </w:rPr>
        <mc:AlternateContent>
          <mc:Choice Requires="wps">
            <w:drawing>
              <wp:anchor distT="0" distB="0" distL="0" distR="0" simplePos="0" relativeHeight="487597056" behindDoc="1" locked="0" layoutInCell="1" allowOverlap="1" wp14:anchorId="2299DE16" wp14:editId="03E9AA0B">
                <wp:simplePos x="0" y="0"/>
                <wp:positionH relativeFrom="page">
                  <wp:posOffset>881380</wp:posOffset>
                </wp:positionH>
                <wp:positionV relativeFrom="paragraph">
                  <wp:posOffset>106045</wp:posOffset>
                </wp:positionV>
                <wp:extent cx="5798185" cy="403860"/>
                <wp:effectExtent l="0" t="0" r="0" b="0"/>
                <wp:wrapTopAndBottom/>
                <wp:docPr id="5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386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line="276" w:lineRule="auto"/>
                              <w:ind w:left="28" w:right="73"/>
                              <w:jc w:val="left"/>
                            </w:pPr>
                            <w:r>
                              <w:t>X.1.2. Dokumenty wymagane od Wykonawców (do terminu wyznaczonego na składanie ofert) – ETAP 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9" type="#_x0000_t202" style="position:absolute;margin-left:69.4pt;margin-top:8.35pt;width:456.55pt;height:31.8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" fillcolor="#ffe499" stroked="f">
                <v:textbox inset="0,0,0,0">
                  <w:txbxContent>
                    <w:p w:rsidR="00393E3A" w:rsidRDefault="00393E3A">
                      <w:pPr>
                        <w:pStyle w:val="Tekstpodstawowy"/>
                        <w:spacing w:line="276" w:lineRule="auto"/>
                        <w:ind w:left="28" w:right="73"/>
                        <w:jc w:val="left"/>
                      </w:pPr>
                      <w:r>
                        <w:t>X.1.2. Dokumenty wymagane od Wykonawców (do terminu wyznaczonego na składanie ofert) – ETAP I:</w:t>
                      </w:r>
                    </w:p>
                  </w:txbxContent>
                </v:textbox>
                <w10:wrap type="topAndBottom" anchorx="page"/>
              </v:shape>
            </w:pict>
          </mc:Fallback>
        </mc:AlternateContent>
      </w:r>
    </w:p>
    <w:p w:rsidR="006E7283" w:rsidRDefault="001F6016">
      <w:pPr>
        <w:pStyle w:val="Akapitzlist"/>
        <w:numPr>
          <w:ilvl w:val="0"/>
          <w:numId w:val="22"/>
        </w:numPr>
        <w:tabs>
          <w:tab w:val="left" w:pos="443"/>
        </w:tabs>
        <w:spacing w:before="99"/>
        <w:ind w:hanging="227"/>
        <w:rPr>
          <w:sz w:val="24"/>
        </w:rPr>
      </w:pPr>
      <w:r>
        <w:rPr>
          <w:sz w:val="24"/>
        </w:rPr>
        <w:t>Formularz oferty (załącznik nr 1 do</w:t>
      </w:r>
      <w:r>
        <w:rPr>
          <w:spacing w:val="-6"/>
          <w:sz w:val="24"/>
        </w:rPr>
        <w:t xml:space="preserve"> </w:t>
      </w:r>
      <w:r>
        <w:rPr>
          <w:sz w:val="24"/>
        </w:rPr>
        <w:t>SWZ);</w:t>
      </w:r>
    </w:p>
    <w:p w:rsidR="006E7283" w:rsidRDefault="001F6016">
      <w:pPr>
        <w:pStyle w:val="Akapitzlist"/>
        <w:numPr>
          <w:ilvl w:val="0"/>
          <w:numId w:val="22"/>
        </w:numPr>
        <w:tabs>
          <w:tab w:val="left" w:pos="457"/>
        </w:tabs>
        <w:spacing w:before="161"/>
        <w:ind w:left="456" w:hanging="241"/>
        <w:rPr>
          <w:sz w:val="24"/>
        </w:rPr>
      </w:pPr>
      <w:r>
        <w:rPr>
          <w:sz w:val="24"/>
        </w:rPr>
        <w:t>Oświadczenie o niepodleganiu wykluczeniu (załącznik nr 2 do</w:t>
      </w:r>
      <w:r>
        <w:rPr>
          <w:spacing w:val="-2"/>
          <w:sz w:val="24"/>
        </w:rPr>
        <w:t xml:space="preserve"> </w:t>
      </w:r>
      <w:r>
        <w:rPr>
          <w:sz w:val="24"/>
        </w:rPr>
        <w:t>SWZ);</w:t>
      </w:r>
    </w:p>
    <w:p w:rsidR="006E7283" w:rsidRDefault="001F6016">
      <w:pPr>
        <w:pStyle w:val="Akapitzlist"/>
        <w:numPr>
          <w:ilvl w:val="0"/>
          <w:numId w:val="22"/>
        </w:numPr>
        <w:tabs>
          <w:tab w:val="left" w:pos="443"/>
        </w:tabs>
        <w:spacing w:before="161"/>
        <w:ind w:hanging="227"/>
        <w:rPr>
          <w:sz w:val="24"/>
        </w:rPr>
      </w:pPr>
      <w:r>
        <w:rPr>
          <w:sz w:val="24"/>
        </w:rPr>
        <w:lastRenderedPageBreak/>
        <w:t>Oświadczenie o spełnianiu warunków udziału w postępowaniu (załącznik nr 3 do</w:t>
      </w:r>
      <w:r>
        <w:rPr>
          <w:spacing w:val="-8"/>
          <w:sz w:val="24"/>
        </w:rPr>
        <w:t xml:space="preserve"> </w:t>
      </w:r>
      <w:r>
        <w:rPr>
          <w:sz w:val="24"/>
        </w:rPr>
        <w:t>SWZ);</w:t>
      </w:r>
    </w:p>
    <w:p w:rsidR="006E7283" w:rsidRDefault="001F6016">
      <w:pPr>
        <w:pStyle w:val="Akapitzlist"/>
        <w:numPr>
          <w:ilvl w:val="0"/>
          <w:numId w:val="22"/>
        </w:numPr>
        <w:tabs>
          <w:tab w:val="left" w:pos="464"/>
        </w:tabs>
        <w:spacing w:before="161" w:line="276" w:lineRule="auto"/>
        <w:ind w:left="216" w:right="172" w:firstLine="0"/>
        <w:rPr>
          <w:sz w:val="24"/>
        </w:rPr>
      </w:pPr>
      <w:r>
        <w:rPr>
          <w:sz w:val="24"/>
        </w:rPr>
        <w:t>Oświadczenie podmiotu udostępniającego do dyspozycji Wykonawcy niezbędne zasoby na potrzeby realizacji danego zamówienia lub inny podmiotowy środek dowodowy potwierdzający, że Wykonawca realizując zamówienie, będzie dysponował niezbędnymi zasobami tych podmiotów (załącznik nr 4 do SWZ) – jeżeli</w:t>
      </w:r>
      <w:r>
        <w:rPr>
          <w:spacing w:val="-4"/>
          <w:sz w:val="24"/>
        </w:rPr>
        <w:t xml:space="preserve"> </w:t>
      </w:r>
      <w:r>
        <w:rPr>
          <w:sz w:val="24"/>
        </w:rPr>
        <w:t>dotyczy;</w:t>
      </w:r>
    </w:p>
    <w:p w:rsidR="006E7283" w:rsidRDefault="001F6016">
      <w:pPr>
        <w:pStyle w:val="Akapitzlist"/>
        <w:numPr>
          <w:ilvl w:val="0"/>
          <w:numId w:val="22"/>
        </w:numPr>
        <w:tabs>
          <w:tab w:val="left" w:pos="510"/>
        </w:tabs>
        <w:spacing w:line="276" w:lineRule="auto"/>
        <w:ind w:left="216" w:right="178" w:firstLine="0"/>
        <w:rPr>
          <w:sz w:val="24"/>
        </w:rPr>
      </w:pPr>
      <w:r>
        <w:rPr>
          <w:sz w:val="24"/>
        </w:rPr>
        <w:t>Dokument potwierdzający posiadanie uprawnień do złożenia (podpisania) oferty i jej załączników, jeżeli prawo to nie wynika z innych dokumentów złożonych wraz z ofertą, bądź w przypadku, gdy nie wynika z dokumentów zawartych w ogólnodostępnych i bezpłatnych bazach</w:t>
      </w:r>
      <w:r>
        <w:rPr>
          <w:spacing w:val="-1"/>
          <w:sz w:val="24"/>
        </w:rPr>
        <w:t xml:space="preserve"> </w:t>
      </w:r>
      <w:r>
        <w:rPr>
          <w:sz w:val="24"/>
        </w:rPr>
        <w:t>danych.</w:t>
      </w:r>
    </w:p>
    <w:p w:rsidR="00C80A62" w:rsidRDefault="009C4D97">
      <w:pPr>
        <w:pStyle w:val="Akapitzlist"/>
        <w:numPr>
          <w:ilvl w:val="0"/>
          <w:numId w:val="22"/>
        </w:numPr>
        <w:tabs>
          <w:tab w:val="left" w:pos="510"/>
        </w:tabs>
        <w:spacing w:line="276" w:lineRule="auto"/>
        <w:ind w:left="216" w:right="178" w:firstLine="0"/>
        <w:rPr>
          <w:sz w:val="24"/>
        </w:rPr>
      </w:pPr>
      <w:r>
        <w:rPr>
          <w:sz w:val="24"/>
        </w:rPr>
        <w:t>Wypełnione załączniki stoso</w:t>
      </w:r>
      <w:r w:rsidR="00C80A62">
        <w:rPr>
          <w:sz w:val="24"/>
        </w:rPr>
        <w:t>wnie do części od 8.3 o 8.10</w:t>
      </w:r>
      <w:r>
        <w:rPr>
          <w:sz w:val="24"/>
        </w:rPr>
        <w:t>.</w:t>
      </w:r>
      <w:r w:rsidR="00C80A62">
        <w:rPr>
          <w:sz w:val="24"/>
        </w:rPr>
        <w:t xml:space="preserve"> </w:t>
      </w:r>
    </w:p>
    <w:p w:rsidR="006E7283" w:rsidRDefault="00F078D7">
      <w:pPr>
        <w:pStyle w:val="Tekstpodstawowy"/>
        <w:ind w:left="187"/>
        <w:jc w:val="left"/>
        <w:rPr>
          <w:sz w:val="20"/>
        </w:rPr>
      </w:pPr>
      <w:r>
        <w:rPr>
          <w:noProof/>
          <w:sz w:val="20"/>
          <w:lang w:eastAsia="pl-PL"/>
        </w:rPr>
        <mc:AlternateContent>
          <mc:Choice Requires="wps">
            <w:drawing>
              <wp:inline distT="0" distB="0" distL="0" distR="0" wp14:anchorId="410FCA06" wp14:editId="15C617AE">
                <wp:extent cx="5798185" cy="402590"/>
                <wp:effectExtent l="0" t="0" r="2540" b="0"/>
                <wp:docPr id="5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line="276" w:lineRule="auto"/>
                              <w:ind w:left="28" w:right="73"/>
                              <w:jc w:val="left"/>
                            </w:pPr>
                            <w:r>
                              <w:t>X.1.2. Dokumenty wymagane od Wykonawcy, którego oferta została najwyżej oceniona przez Zamawiającego (po terminie wyznaczonym na składanie ofert) – ETAP</w:t>
                            </w:r>
                            <w:r>
                              <w:rPr>
                                <w:spacing w:val="3"/>
                              </w:rPr>
                              <w:t xml:space="preserve"> </w:t>
                            </w:r>
                            <w:r>
                              <w:rPr>
                                <w:spacing w:val="-3"/>
                              </w:rPr>
                              <w:t>II:</w:t>
                            </w:r>
                          </w:p>
                        </w:txbxContent>
                      </wps:txbx>
                      <wps:bodyPr rot="0" vert="horz" wrap="square" lIns="0" tIns="0" rIns="0" bIns="0" anchor="t" anchorCtr="0" upright="1">
                        <a:noAutofit/>
                      </wps:bodyPr>
                    </wps:wsp>
                  </a:graphicData>
                </a:graphic>
              </wp:inline>
            </w:drawing>
          </mc:Choice>
          <mc:Fallback>
            <w:pict>
              <v:shape id="Text Box 50" o:spid="_x0000_s1040" type="#_x0000_t202" style="width:456.55pt;height:3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" fillcolor="#ffe499" stroked="f">
                <v:textbox inset="0,0,0,0">
                  <w:txbxContent>
                    <w:p w:rsidR="00393E3A" w:rsidRDefault="00393E3A">
                      <w:pPr>
                        <w:pStyle w:val="Tekstpodstawowy"/>
                        <w:spacing w:line="276" w:lineRule="auto"/>
                        <w:ind w:left="28" w:right="73"/>
                        <w:jc w:val="left"/>
                      </w:pPr>
                      <w:r>
                        <w:t>X.1.2. Dokumenty wymagane od Wykonawcy, którego oferta została najwyżej oceniona przez Zamawiającego (po terminie wyznaczonym na składanie ofert) – ETAP</w:t>
                      </w:r>
                      <w:r>
                        <w:rPr>
                          <w:spacing w:val="3"/>
                        </w:rPr>
                        <w:t xml:space="preserve"> </w:t>
                      </w:r>
                      <w:r>
                        <w:rPr>
                          <w:spacing w:val="-3"/>
                        </w:rPr>
                        <w:t>II:</w:t>
                      </w:r>
                    </w:p>
                  </w:txbxContent>
                </v:textbox>
                <w10:anchorlock/>
              </v:shape>
            </w:pict>
          </mc:Fallback>
        </mc:AlternateContent>
      </w:r>
    </w:p>
    <w:p w:rsidR="006E7283" w:rsidRDefault="001F6016">
      <w:pPr>
        <w:pStyle w:val="Akapitzlist"/>
        <w:numPr>
          <w:ilvl w:val="0"/>
          <w:numId w:val="21"/>
        </w:numPr>
        <w:tabs>
          <w:tab w:val="left" w:pos="450"/>
        </w:tabs>
        <w:spacing w:before="94" w:line="276" w:lineRule="auto"/>
        <w:ind w:right="174" w:firstLine="0"/>
        <w:rPr>
          <w:sz w:val="24"/>
        </w:rPr>
      </w:pPr>
      <w:r>
        <w:rPr>
          <w:sz w:val="24"/>
        </w:rPr>
        <w:t xml:space="preserve">Oświadczenie Wykonawcy, w zakresie art. 108 ust. 1 pkt 5 </w:t>
      </w:r>
      <w:proofErr w:type="spellStart"/>
      <w:r>
        <w:rPr>
          <w:sz w:val="24"/>
        </w:rPr>
        <w:t>Pzp</w:t>
      </w:r>
      <w:proofErr w:type="spellEnd"/>
      <w:r>
        <w:rPr>
          <w:sz w:val="24"/>
        </w:rPr>
        <w:t>, o braku przynależności do tej samej grupy kapitałowej w rozumieniu ustawy z dnia 16 lutego 2007 r. o ochronie konkurencji i konsumentów (Dz.U. z 2020 r. poz. 1076), z innym Wykonawcą, który złożył odrębną ofertę, ofertę częściową lub wniosek o dopuszczenie do udziału w postępowaniu, albo oświadczenia o przynależności do tej samej grupy kapitałowej wraz z dokumentami lub informacjami potwierdzającymi przygotowanie oferty, oferty częściowej lub wniosku o dopuszczenie do udziału w postępowaniu niezależnie od innego Wykonawcy należącego do tej samej grupy</w:t>
      </w:r>
      <w:r>
        <w:rPr>
          <w:spacing w:val="-6"/>
          <w:sz w:val="24"/>
        </w:rPr>
        <w:t xml:space="preserve"> </w:t>
      </w:r>
      <w:r>
        <w:rPr>
          <w:sz w:val="24"/>
        </w:rPr>
        <w:t>kapitałowej;</w:t>
      </w:r>
    </w:p>
    <w:p w:rsidR="006E7283" w:rsidRDefault="001F6016">
      <w:pPr>
        <w:pStyle w:val="Akapitzlist"/>
        <w:numPr>
          <w:ilvl w:val="0"/>
          <w:numId w:val="21"/>
        </w:numPr>
        <w:tabs>
          <w:tab w:val="left" w:pos="469"/>
        </w:tabs>
        <w:spacing w:line="276" w:lineRule="auto"/>
        <w:ind w:right="174" w:firstLine="0"/>
        <w:rPr>
          <w:sz w:val="24"/>
        </w:rPr>
      </w:pPr>
      <w:r>
        <w:rPr>
          <w:sz w:val="24"/>
        </w:rPr>
        <w:t>Zaświadczenie właściwego naczelnika urzędu skarbowego potwierdzające, że Wykonawca nie zalega z opłacaniem podatków i opłat, w zakresie art. 109 ust. 1 pkt 1 ustawy, wystawione nie wcześniej niż 3 miesiące przed jego złożeniem, a w przypadku zalegania z opłacaniem podatków lub opłat wraz z zaświadczeniem Zamawiający żąda złożenia dokumentów potwierdzających, że odpowiednio przed upływem terminu składania wniosków o dopuszczenie do udziału w postępowaniu albo przed upływem terminu składania ofert Wykonawca dokonał płatności należnych podatków lub opłat wraz z odsetkami lub grzywnami lub zawarł wiążące porozumienie w sprawie spłat tych</w:t>
      </w:r>
      <w:r>
        <w:rPr>
          <w:spacing w:val="-6"/>
          <w:sz w:val="24"/>
        </w:rPr>
        <w:t xml:space="preserve"> </w:t>
      </w:r>
      <w:r>
        <w:rPr>
          <w:sz w:val="24"/>
        </w:rPr>
        <w:t>należności;</w:t>
      </w:r>
    </w:p>
    <w:p w:rsidR="006E7283" w:rsidRDefault="001F6016">
      <w:pPr>
        <w:pStyle w:val="Akapitzlist"/>
        <w:numPr>
          <w:ilvl w:val="0"/>
          <w:numId w:val="21"/>
        </w:numPr>
        <w:tabs>
          <w:tab w:val="left" w:pos="462"/>
        </w:tabs>
        <w:spacing w:before="121" w:line="276" w:lineRule="auto"/>
        <w:ind w:right="173" w:firstLine="0"/>
        <w:rPr>
          <w:sz w:val="24"/>
        </w:rPr>
      </w:pPr>
      <w:r>
        <w:rPr>
          <w:sz w:val="24"/>
        </w:rPr>
        <w:t>Zaświadczenie albo inny dokument właściwej terenowej jednostki organizacyjnej Zakładu Ubezpieczeń Społecznych lub właściwego oddziału regionalnego lub właściwej placówki terenowej Kasy Rolniczego Ubezpieczenia Społecznego potwierdzającego, że Wykonawca nie zalega z opłacaniem składek na ubezpieczenia społeczne i zdrowotne, w zakresie art. 109 ust. 1 pkt 1 ustawy, wystawionego nie wcześniej niż 3 miesiące przed jego złożeniem, a w przypadku zalegania z opłacaniem składek na ubezpieczenia społeczne lub zdrowotne wraz z zaświadczeniem albo innym dokumentem zamawiający żąda złożenia dokumentów potwierdzających, że odpowiednio przed upływem terminu składania wniosków o dopuszczenie do udziału w postępowaniu albo przed upływem terminu składania ofert Wykonawca dokonał płatności należnych składek na ubezpieczenia społeczne lub zdrowotne wraz odsetkami lub grzywnami lub zawarł wiążące porozumienie w sprawie spłat tych należności;</w:t>
      </w:r>
    </w:p>
    <w:p w:rsidR="006E7283" w:rsidRDefault="001F6016">
      <w:pPr>
        <w:pStyle w:val="Akapitzlist"/>
        <w:numPr>
          <w:ilvl w:val="0"/>
          <w:numId w:val="21"/>
        </w:numPr>
        <w:tabs>
          <w:tab w:val="left" w:pos="527"/>
        </w:tabs>
        <w:spacing w:line="276" w:lineRule="auto"/>
        <w:ind w:right="174" w:firstLine="0"/>
        <w:rPr>
          <w:sz w:val="24"/>
        </w:rPr>
      </w:pPr>
      <w:r>
        <w:rPr>
          <w:sz w:val="24"/>
        </w:rPr>
        <w:t xml:space="preserve">Odpis lub informacja z Krajowego Rejestru Sądowego lub z Centralnej Ewidencji i Informacji o Działalności Gospodarczej, w zakresie art. 109 ust. 1 pkt 4 ustawy, sporządzonych nie wcześniej niż 3 miesiące przed jej złożeniem, jeżeli odrębne przepisy </w:t>
      </w:r>
      <w:r>
        <w:rPr>
          <w:sz w:val="24"/>
        </w:rPr>
        <w:lastRenderedPageBreak/>
        <w:t>wymagają wpisu do rejestru lub</w:t>
      </w:r>
      <w:r>
        <w:rPr>
          <w:spacing w:val="-1"/>
          <w:sz w:val="24"/>
        </w:rPr>
        <w:t xml:space="preserve"> </w:t>
      </w:r>
      <w:r>
        <w:rPr>
          <w:sz w:val="24"/>
        </w:rPr>
        <w:t>ewidencji;</w:t>
      </w:r>
    </w:p>
    <w:p w:rsidR="006E7283" w:rsidRPr="008647DD" w:rsidRDefault="001F6016">
      <w:pPr>
        <w:pStyle w:val="Akapitzlist"/>
        <w:numPr>
          <w:ilvl w:val="0"/>
          <w:numId w:val="21"/>
        </w:numPr>
        <w:tabs>
          <w:tab w:val="left" w:pos="541"/>
        </w:tabs>
        <w:spacing w:line="276" w:lineRule="auto"/>
        <w:ind w:right="173" w:firstLine="0"/>
        <w:rPr>
          <w:sz w:val="24"/>
        </w:rPr>
      </w:pPr>
      <w:r>
        <w:rPr>
          <w:sz w:val="24"/>
        </w:rPr>
        <w:t xml:space="preserve">Dokument potwierdzający, że Wykonawca jest ubezpieczony od odpowiedzialności cywilnej w zakresie prowadzonej działalności związanej z przedmiotem zamówienia na sumę gwarancyjną nie mniejszą </w:t>
      </w:r>
      <w:r w:rsidR="004437E0">
        <w:rPr>
          <w:sz w:val="24"/>
        </w:rPr>
        <w:t>niż 5</w:t>
      </w:r>
      <w:r w:rsidR="002131E4" w:rsidRPr="008647DD">
        <w:rPr>
          <w:sz w:val="24"/>
        </w:rPr>
        <w:t xml:space="preserve">00 000,00 zł (słownie: </w:t>
      </w:r>
      <w:r w:rsidR="004437E0">
        <w:rPr>
          <w:sz w:val="24"/>
        </w:rPr>
        <w:t>pięćset</w:t>
      </w:r>
      <w:r w:rsidR="00E157B6" w:rsidRPr="008647DD">
        <w:rPr>
          <w:sz w:val="24"/>
        </w:rPr>
        <w:t xml:space="preserve"> tysięcy </w:t>
      </w:r>
      <w:r w:rsidRPr="008647DD">
        <w:rPr>
          <w:sz w:val="24"/>
        </w:rPr>
        <w:t>złotych 00/100</w:t>
      </w:r>
      <w:r w:rsidRPr="008647DD">
        <w:rPr>
          <w:spacing w:val="-12"/>
          <w:sz w:val="24"/>
        </w:rPr>
        <w:t xml:space="preserve"> </w:t>
      </w:r>
      <w:r w:rsidRPr="008647DD">
        <w:rPr>
          <w:sz w:val="24"/>
        </w:rPr>
        <w:t>gr);</w:t>
      </w:r>
    </w:p>
    <w:p w:rsidR="006E7283" w:rsidRPr="004437E0" w:rsidRDefault="004437E0" w:rsidP="004437E0">
      <w:pPr>
        <w:pStyle w:val="Akapitzlist"/>
        <w:numPr>
          <w:ilvl w:val="0"/>
          <w:numId w:val="21"/>
        </w:numPr>
        <w:tabs>
          <w:tab w:val="left" w:pos="421"/>
        </w:tabs>
        <w:spacing w:before="119" w:line="276" w:lineRule="auto"/>
        <w:ind w:right="172" w:firstLine="0"/>
        <w:rPr>
          <w:color w:val="000000" w:themeColor="text1"/>
          <w:sz w:val="24"/>
        </w:rPr>
      </w:pPr>
      <w:r>
        <w:rPr>
          <w:sz w:val="24"/>
        </w:rPr>
        <w:t>Dotyczy tyko części II -</w:t>
      </w:r>
      <w:r w:rsidR="001F6016" w:rsidRPr="008647DD">
        <w:rPr>
          <w:sz w:val="24"/>
        </w:rPr>
        <w:t xml:space="preserve">Wykaz robót budowlanych wykonanych nie wcześniej niż w okresie ostatnich 5 lat, a jeżeli </w:t>
      </w:r>
      <w:r w:rsidR="001F6016" w:rsidRPr="003010F0">
        <w:rPr>
          <w:color w:val="000000" w:themeColor="text1"/>
          <w:sz w:val="24"/>
        </w:rPr>
        <w:t>okres prowadzenia działalności jest krótszy – w tym okresie, wraz z podaniem ich rodzaju, wartości, daty i miejsca wykonania oraz podmiotów, na rzecz których roboty te zostały wykonane, oraz załączeniem dowodów określających, czy te roboty budowlane zostały wykonane</w:t>
      </w:r>
      <w:r w:rsidR="001F6016" w:rsidRPr="003010F0">
        <w:rPr>
          <w:color w:val="000000" w:themeColor="text1"/>
          <w:spacing w:val="20"/>
          <w:sz w:val="24"/>
        </w:rPr>
        <w:t xml:space="preserve"> </w:t>
      </w:r>
      <w:r w:rsidR="001F6016" w:rsidRPr="003010F0">
        <w:rPr>
          <w:color w:val="000000" w:themeColor="text1"/>
          <w:sz w:val="24"/>
        </w:rPr>
        <w:t>należycie,</w:t>
      </w:r>
      <w:r w:rsidR="001F6016" w:rsidRPr="003010F0">
        <w:rPr>
          <w:color w:val="000000" w:themeColor="text1"/>
          <w:spacing w:val="22"/>
          <w:sz w:val="24"/>
        </w:rPr>
        <w:t xml:space="preserve"> </w:t>
      </w:r>
      <w:r w:rsidR="001F6016" w:rsidRPr="003010F0">
        <w:rPr>
          <w:color w:val="000000" w:themeColor="text1"/>
          <w:sz w:val="24"/>
        </w:rPr>
        <w:t>przy</w:t>
      </w:r>
      <w:r w:rsidR="001F6016" w:rsidRPr="003010F0">
        <w:rPr>
          <w:color w:val="000000" w:themeColor="text1"/>
          <w:spacing w:val="15"/>
          <w:sz w:val="24"/>
        </w:rPr>
        <w:t xml:space="preserve"> </w:t>
      </w:r>
      <w:r w:rsidR="001F6016" w:rsidRPr="003010F0">
        <w:rPr>
          <w:color w:val="000000" w:themeColor="text1"/>
          <w:sz w:val="24"/>
        </w:rPr>
        <w:t>czym</w:t>
      </w:r>
      <w:r w:rsidR="001F6016" w:rsidRPr="003010F0">
        <w:rPr>
          <w:color w:val="000000" w:themeColor="text1"/>
          <w:spacing w:val="23"/>
          <w:sz w:val="24"/>
        </w:rPr>
        <w:t xml:space="preserve"> </w:t>
      </w:r>
      <w:r w:rsidR="001F6016" w:rsidRPr="003010F0">
        <w:rPr>
          <w:color w:val="000000" w:themeColor="text1"/>
          <w:sz w:val="24"/>
        </w:rPr>
        <w:t>dowodami,</w:t>
      </w:r>
      <w:r w:rsidR="001F6016" w:rsidRPr="003010F0">
        <w:rPr>
          <w:color w:val="000000" w:themeColor="text1"/>
          <w:spacing w:val="22"/>
          <w:sz w:val="24"/>
        </w:rPr>
        <w:t xml:space="preserve"> </w:t>
      </w:r>
      <w:r w:rsidR="001F6016" w:rsidRPr="003010F0">
        <w:rPr>
          <w:color w:val="000000" w:themeColor="text1"/>
          <w:sz w:val="24"/>
        </w:rPr>
        <w:t>o</w:t>
      </w:r>
      <w:r w:rsidR="001F6016" w:rsidRPr="003010F0">
        <w:rPr>
          <w:color w:val="000000" w:themeColor="text1"/>
          <w:spacing w:val="26"/>
          <w:sz w:val="24"/>
        </w:rPr>
        <w:t xml:space="preserve"> </w:t>
      </w:r>
      <w:r w:rsidR="001F6016" w:rsidRPr="003010F0">
        <w:rPr>
          <w:color w:val="000000" w:themeColor="text1"/>
          <w:sz w:val="24"/>
        </w:rPr>
        <w:t>których</w:t>
      </w:r>
      <w:r w:rsidR="001F6016" w:rsidRPr="003010F0">
        <w:rPr>
          <w:color w:val="000000" w:themeColor="text1"/>
          <w:spacing w:val="22"/>
          <w:sz w:val="24"/>
        </w:rPr>
        <w:t xml:space="preserve"> </w:t>
      </w:r>
      <w:r w:rsidR="001F6016" w:rsidRPr="003010F0">
        <w:rPr>
          <w:color w:val="000000" w:themeColor="text1"/>
          <w:sz w:val="24"/>
        </w:rPr>
        <w:t>mowa,</w:t>
      </w:r>
      <w:r w:rsidR="001F6016" w:rsidRPr="003010F0">
        <w:rPr>
          <w:color w:val="000000" w:themeColor="text1"/>
          <w:spacing w:val="22"/>
          <w:sz w:val="24"/>
        </w:rPr>
        <w:t xml:space="preserve"> </w:t>
      </w:r>
      <w:r w:rsidR="001F6016" w:rsidRPr="003010F0">
        <w:rPr>
          <w:color w:val="000000" w:themeColor="text1"/>
          <w:sz w:val="24"/>
        </w:rPr>
        <w:t>są</w:t>
      </w:r>
      <w:r w:rsidR="001F6016" w:rsidRPr="003010F0">
        <w:rPr>
          <w:color w:val="000000" w:themeColor="text1"/>
          <w:spacing w:val="22"/>
          <w:sz w:val="24"/>
        </w:rPr>
        <w:t xml:space="preserve"> </w:t>
      </w:r>
      <w:r w:rsidR="001F6016" w:rsidRPr="003010F0">
        <w:rPr>
          <w:color w:val="000000" w:themeColor="text1"/>
          <w:sz w:val="24"/>
        </w:rPr>
        <w:t>referencje</w:t>
      </w:r>
      <w:r w:rsidR="001F6016" w:rsidRPr="003010F0">
        <w:rPr>
          <w:color w:val="000000" w:themeColor="text1"/>
          <w:spacing w:val="21"/>
          <w:sz w:val="24"/>
        </w:rPr>
        <w:t xml:space="preserve"> </w:t>
      </w:r>
      <w:r w:rsidR="001F6016" w:rsidRPr="003010F0">
        <w:rPr>
          <w:color w:val="000000" w:themeColor="text1"/>
          <w:sz w:val="24"/>
        </w:rPr>
        <w:t>bądź</w:t>
      </w:r>
      <w:r w:rsidR="001F6016" w:rsidRPr="003010F0">
        <w:rPr>
          <w:color w:val="000000" w:themeColor="text1"/>
          <w:spacing w:val="23"/>
          <w:sz w:val="24"/>
        </w:rPr>
        <w:t xml:space="preserve"> </w:t>
      </w:r>
      <w:r w:rsidR="001F6016" w:rsidRPr="003010F0">
        <w:rPr>
          <w:color w:val="000000" w:themeColor="text1"/>
          <w:sz w:val="24"/>
        </w:rPr>
        <w:t>inne</w:t>
      </w:r>
      <w:r>
        <w:rPr>
          <w:color w:val="000000" w:themeColor="text1"/>
          <w:sz w:val="24"/>
        </w:rPr>
        <w:t xml:space="preserve"> </w:t>
      </w:r>
      <w:r w:rsidR="001F6016" w:rsidRPr="004437E0">
        <w:rPr>
          <w:color w:val="000000" w:themeColor="text1"/>
        </w:rPr>
        <w:t>dokumenty sporządzone przez podmiot, na rzecz którego roboty budowlane zostały wykonane, a jeżeli wykonawca z przyczyn niezależnych od niego nie jest wstanie uzyskać tych dokumentów –inne odpowiednie</w:t>
      </w:r>
      <w:r w:rsidR="001F6016" w:rsidRPr="004437E0">
        <w:rPr>
          <w:color w:val="000000" w:themeColor="text1"/>
          <w:spacing w:val="-1"/>
        </w:rPr>
        <w:t xml:space="preserve"> </w:t>
      </w:r>
      <w:r w:rsidR="001F6016" w:rsidRPr="004437E0">
        <w:rPr>
          <w:color w:val="000000" w:themeColor="text1"/>
        </w:rPr>
        <w:t>dokumenty;</w:t>
      </w:r>
    </w:p>
    <w:p w:rsidR="006E7283" w:rsidRDefault="00F078D7">
      <w:pPr>
        <w:pStyle w:val="Tekstpodstawowy"/>
        <w:ind w:left="0"/>
        <w:jc w:val="left"/>
        <w:rPr>
          <w:sz w:val="9"/>
        </w:rPr>
      </w:pPr>
      <w:r>
        <w:rPr>
          <w:noProof/>
          <w:lang w:eastAsia="pl-PL"/>
        </w:rPr>
        <mc:AlternateContent>
          <mc:Choice Requires="wps">
            <w:drawing>
              <wp:anchor distT="0" distB="0" distL="0" distR="0" simplePos="0" relativeHeight="487598080" behindDoc="1" locked="0" layoutInCell="1" allowOverlap="1" wp14:anchorId="3B243114" wp14:editId="767B8F40">
                <wp:simplePos x="0" y="0"/>
                <wp:positionH relativeFrom="page">
                  <wp:posOffset>881380</wp:posOffset>
                </wp:positionH>
                <wp:positionV relativeFrom="paragraph">
                  <wp:posOffset>81280</wp:posOffset>
                </wp:positionV>
                <wp:extent cx="5798185" cy="402590"/>
                <wp:effectExtent l="0" t="0" r="0" b="0"/>
                <wp:wrapTopAndBottom/>
                <wp:docPr id="50"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line="276" w:lineRule="auto"/>
                              <w:ind w:left="28" w:right="12"/>
                              <w:jc w:val="left"/>
                            </w:pPr>
                            <w:r>
                              <w:t>X.2. Dokumenty wymagane od Wykonawców, którzy mają siedzibę lub miejsce zamieszkania w innym kraju (Wykonawcy zagraniczni):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1" type="#_x0000_t202" style="position:absolute;margin-left:69.4pt;margin-top:6.4pt;width:456.55pt;height:31.7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" fillcolor="#ffe499" stroked="f">
                <v:textbox inset="0,0,0,0">
                  <w:txbxContent>
                    <w:p w:rsidR="00393E3A" w:rsidRDefault="00393E3A">
                      <w:pPr>
                        <w:pStyle w:val="Tekstpodstawowy"/>
                        <w:spacing w:line="276" w:lineRule="auto"/>
                        <w:ind w:left="28" w:right="12"/>
                        <w:jc w:val="left"/>
                      </w:pPr>
                      <w:r>
                        <w:t>X.2. Dokumenty wymagane od Wykonawców, którzy mają siedzibę lub miejsce zamieszkania w innym kraju (Wykonawcy zagraniczni):</w:t>
                      </w:r>
                    </w:p>
                  </w:txbxContent>
                </v:textbox>
                <w10:wrap type="topAndBottom" anchorx="page"/>
              </v:shape>
            </w:pict>
          </mc:Fallback>
        </mc:AlternateContent>
      </w:r>
    </w:p>
    <w:p w:rsidR="006E7283" w:rsidRDefault="001F6016">
      <w:pPr>
        <w:pStyle w:val="Akapitzlist"/>
        <w:numPr>
          <w:ilvl w:val="2"/>
          <w:numId w:val="20"/>
        </w:numPr>
        <w:tabs>
          <w:tab w:val="left" w:pos="1021"/>
        </w:tabs>
        <w:spacing w:before="99" w:line="276" w:lineRule="auto"/>
        <w:ind w:right="178" w:firstLine="0"/>
        <w:rPr>
          <w:sz w:val="24"/>
        </w:rPr>
      </w:pPr>
      <w:r>
        <w:rPr>
          <w:sz w:val="24"/>
        </w:rPr>
        <w:t>Jeżeli Wykonawca ma siedzibę lub miejsce zamieszkania poza granicami Rzeczypospolitej Polskiej, zamiast</w:t>
      </w:r>
      <w:r>
        <w:rPr>
          <w:spacing w:val="2"/>
          <w:sz w:val="24"/>
        </w:rPr>
        <w:t xml:space="preserve"> </w:t>
      </w:r>
      <w:r>
        <w:rPr>
          <w:sz w:val="24"/>
        </w:rPr>
        <w:t>dokumentów:</w:t>
      </w:r>
    </w:p>
    <w:p w:rsidR="006E7283" w:rsidRDefault="001F6016">
      <w:pPr>
        <w:pStyle w:val="Akapitzlist"/>
        <w:numPr>
          <w:ilvl w:val="0"/>
          <w:numId w:val="19"/>
        </w:numPr>
        <w:tabs>
          <w:tab w:val="left" w:pos="443"/>
        </w:tabs>
        <w:spacing w:before="122"/>
        <w:ind w:hanging="227"/>
        <w:rPr>
          <w:sz w:val="24"/>
        </w:rPr>
      </w:pPr>
      <w:r>
        <w:rPr>
          <w:sz w:val="24"/>
        </w:rPr>
        <w:t>Zaświadczenia właściwego naczelnika urzędu skarbowego (→ rozdz. X.1.2. lit</w:t>
      </w:r>
      <w:r>
        <w:rPr>
          <w:spacing w:val="-14"/>
          <w:sz w:val="24"/>
        </w:rPr>
        <w:t xml:space="preserve"> </w:t>
      </w:r>
      <w:r w:rsidR="00A871DF">
        <w:rPr>
          <w:sz w:val="24"/>
        </w:rPr>
        <w:t>c</w:t>
      </w:r>
      <w:r>
        <w:rPr>
          <w:sz w:val="24"/>
        </w:rPr>
        <w:t>);</w:t>
      </w:r>
    </w:p>
    <w:p w:rsidR="006E7283" w:rsidRDefault="001F6016">
      <w:pPr>
        <w:pStyle w:val="Akapitzlist"/>
        <w:numPr>
          <w:ilvl w:val="0"/>
          <w:numId w:val="19"/>
        </w:numPr>
        <w:tabs>
          <w:tab w:val="left" w:pos="539"/>
        </w:tabs>
        <w:spacing w:before="161" w:line="276" w:lineRule="auto"/>
        <w:ind w:left="216" w:right="174" w:firstLine="0"/>
        <w:rPr>
          <w:sz w:val="24"/>
        </w:rPr>
      </w:pPr>
      <w:r>
        <w:rPr>
          <w:sz w:val="24"/>
        </w:rPr>
        <w:t>Zaświadczenia albo innego dokumentu właściwej terenowej jednostki organizacyjnej Zakładu Ubezpieczeń Społecznych lub właściwego oddziału regionalnego lub właściwej placówki terenowej Kasy Rolniczego Ubezpieczenia Społecznego (→ rozdz. X.1.2. lit</w:t>
      </w:r>
      <w:r>
        <w:rPr>
          <w:spacing w:val="-16"/>
          <w:sz w:val="24"/>
        </w:rPr>
        <w:t xml:space="preserve"> </w:t>
      </w:r>
      <w:r w:rsidR="00A871DF">
        <w:rPr>
          <w:sz w:val="24"/>
        </w:rPr>
        <w:t>d</w:t>
      </w:r>
      <w:r>
        <w:rPr>
          <w:sz w:val="24"/>
        </w:rPr>
        <w:t>);</w:t>
      </w:r>
    </w:p>
    <w:p w:rsidR="006E7283" w:rsidRDefault="001F6016">
      <w:pPr>
        <w:pStyle w:val="Akapitzlist"/>
        <w:numPr>
          <w:ilvl w:val="0"/>
          <w:numId w:val="19"/>
        </w:numPr>
        <w:tabs>
          <w:tab w:val="left" w:pos="505"/>
        </w:tabs>
        <w:spacing w:line="276" w:lineRule="auto"/>
        <w:ind w:left="216" w:right="180" w:firstLine="0"/>
        <w:rPr>
          <w:sz w:val="24"/>
        </w:rPr>
      </w:pPr>
      <w:r>
        <w:rPr>
          <w:sz w:val="24"/>
        </w:rPr>
        <w:t>Odpisu lub informacji z Krajowego Rejestru Sądowego lub z Centralnej Ewidencji i Informacji o Działalności Gospodarczej (→ rozdz. X.1.2. lit</w:t>
      </w:r>
      <w:r>
        <w:rPr>
          <w:spacing w:val="-1"/>
          <w:sz w:val="24"/>
        </w:rPr>
        <w:t xml:space="preserve"> </w:t>
      </w:r>
      <w:r w:rsidR="00A871DF">
        <w:rPr>
          <w:sz w:val="24"/>
        </w:rPr>
        <w:t>e</w:t>
      </w:r>
      <w:r>
        <w:rPr>
          <w:sz w:val="24"/>
        </w:rPr>
        <w:t>);</w:t>
      </w:r>
    </w:p>
    <w:p w:rsidR="006E7283" w:rsidRDefault="001F6016">
      <w:pPr>
        <w:pStyle w:val="Akapitzlist"/>
        <w:numPr>
          <w:ilvl w:val="0"/>
          <w:numId w:val="32"/>
        </w:numPr>
        <w:tabs>
          <w:tab w:val="left" w:pos="380"/>
        </w:tabs>
        <w:spacing w:before="119" w:line="276" w:lineRule="auto"/>
        <w:ind w:right="181" w:firstLine="0"/>
        <w:rPr>
          <w:sz w:val="24"/>
        </w:rPr>
      </w:pPr>
      <w:r>
        <w:rPr>
          <w:sz w:val="24"/>
        </w:rPr>
        <w:t>składa dokument lub dokumenty wystawione w kraju, w którym Wykonawca ma siedzibę lub miejsce zamieszkania, potwierdzające odpowiednio,</w:t>
      </w:r>
      <w:r>
        <w:rPr>
          <w:spacing w:val="-3"/>
          <w:sz w:val="24"/>
        </w:rPr>
        <w:t xml:space="preserve"> </w:t>
      </w:r>
      <w:r>
        <w:rPr>
          <w:sz w:val="24"/>
        </w:rPr>
        <w:t>że:</w:t>
      </w:r>
    </w:p>
    <w:p w:rsidR="006E7283" w:rsidRDefault="001F6016">
      <w:pPr>
        <w:pStyle w:val="Tekstpodstawowy"/>
        <w:spacing w:before="122" w:line="276" w:lineRule="auto"/>
        <w:ind w:right="175"/>
      </w:pPr>
      <w:r>
        <w:rPr>
          <w:shd w:val="clear" w:color="auto" w:fill="FFE499"/>
        </w:rPr>
        <w:t>aa.</w:t>
      </w:r>
      <w:r>
        <w:t xml:space="preserve"> nie naruszył obowiązków dotyczących płatności podatków, opłat lub składek na ubezpieczenie społeczne lub zdrowotne,</w:t>
      </w:r>
    </w:p>
    <w:p w:rsidR="006E7283" w:rsidRDefault="001F6016">
      <w:pPr>
        <w:pStyle w:val="Tekstpodstawowy"/>
        <w:spacing w:before="119" w:line="276" w:lineRule="auto"/>
        <w:ind w:right="174"/>
      </w:pPr>
      <w:proofErr w:type="spellStart"/>
      <w:r>
        <w:rPr>
          <w:shd w:val="clear" w:color="auto" w:fill="FFE499"/>
        </w:rPr>
        <w:t>bb</w:t>
      </w:r>
      <w:proofErr w:type="spellEnd"/>
      <w:r>
        <w:rPr>
          <w:shd w:val="clear" w:color="auto" w:fill="FFE499"/>
        </w:rPr>
        <w:t>.</w:t>
      </w:r>
      <w:r>
        <w:t xml:space="preserve"> nie otwarto likwidacji, nie ogłoszono upadłości, jego aktywami nie zarządza likwidator lub sąd, nie zawarł układu z wierzycielami, jego działalność gospodarcza nie jest zawieszona ani nie znajduje się on w innej tego rodzaju sytuacji wynikającej z podobnej procedury przewidzianej w przepisach miejsca wszczęcia tej</w:t>
      </w:r>
      <w:r>
        <w:rPr>
          <w:spacing w:val="-3"/>
        </w:rPr>
        <w:t xml:space="preserve"> </w:t>
      </w:r>
      <w:r>
        <w:t>procedury.</w:t>
      </w:r>
    </w:p>
    <w:p w:rsidR="006E7283" w:rsidRDefault="001F6016">
      <w:pPr>
        <w:pStyle w:val="Akapitzlist"/>
        <w:numPr>
          <w:ilvl w:val="2"/>
          <w:numId w:val="20"/>
        </w:numPr>
        <w:tabs>
          <w:tab w:val="left" w:pos="925"/>
        </w:tabs>
        <w:spacing w:line="276" w:lineRule="auto"/>
        <w:ind w:right="171" w:firstLine="0"/>
        <w:rPr>
          <w:sz w:val="24"/>
        </w:rPr>
      </w:pPr>
      <w:r>
        <w:rPr>
          <w:sz w:val="24"/>
        </w:rPr>
        <w:t>Jeżeli w kraju, w którym Wykonawca ma siedzibę lub miejsce zamieszkania, nie wydaje się dokumentów, o których mowa w rozdz. X.2.1., lub gdy dokumenty te nie odnoszą się do wszystkich przypadków, o których mowa w art. 108 ust. 1 pkt 1, 2 i 4, art. 109 ust. 1 pkt 1, 2 lit. a i b oraz pkt 3 ustawy, zastępuje się je odpowiednio w całości lub w części dokumentem zawierającym odpowiednio oświadczenie Wykonawcy, ze wskazaniem osoby albo osób uprawnionych do jego reprezentacji, lub oświadczenie osoby, której dokument miał dotyczyć, złożone pod przysięgą, lub, jeżeli w kraju, w którym Wykonawca ma siedzibę lub miejsce zamieszkania nie ma przepisów o oświadczeniu pod przysięgą, złożone przed organem sądowym lub administracyjnym, notariuszem, organem samorządu zawodowego lub gospodarczego, właściwym ze względu na siedzibę lub miejsce zamieszkania</w:t>
      </w:r>
      <w:r>
        <w:rPr>
          <w:spacing w:val="-13"/>
          <w:sz w:val="24"/>
        </w:rPr>
        <w:t xml:space="preserve"> </w:t>
      </w:r>
      <w:r>
        <w:rPr>
          <w:sz w:val="24"/>
        </w:rPr>
        <w:t>Wykonawcy.</w:t>
      </w:r>
    </w:p>
    <w:p w:rsidR="006E7283" w:rsidRDefault="001F6016">
      <w:pPr>
        <w:pStyle w:val="Akapitzlist"/>
        <w:numPr>
          <w:ilvl w:val="2"/>
          <w:numId w:val="20"/>
        </w:numPr>
        <w:tabs>
          <w:tab w:val="left" w:pos="874"/>
        </w:tabs>
        <w:spacing w:line="278" w:lineRule="auto"/>
        <w:ind w:right="184" w:firstLine="0"/>
        <w:rPr>
          <w:sz w:val="24"/>
        </w:rPr>
      </w:pPr>
      <w:r>
        <w:rPr>
          <w:sz w:val="24"/>
        </w:rPr>
        <w:t xml:space="preserve">Dokumenty, o których mowa w rozdz. X.2.1. i rozdz. X.2.2., powinny być wystawione </w:t>
      </w:r>
      <w:r>
        <w:rPr>
          <w:sz w:val="24"/>
        </w:rPr>
        <w:lastRenderedPageBreak/>
        <w:t>nie wcześniej niż 3 miesiące przed ich</w:t>
      </w:r>
      <w:r>
        <w:rPr>
          <w:spacing w:val="-2"/>
          <w:sz w:val="24"/>
        </w:rPr>
        <w:t xml:space="preserve"> </w:t>
      </w:r>
      <w:r>
        <w:rPr>
          <w:sz w:val="24"/>
        </w:rPr>
        <w:t>złożeniem.</w:t>
      </w:r>
    </w:p>
    <w:p w:rsidR="006E7283" w:rsidRDefault="001F6016">
      <w:pPr>
        <w:pStyle w:val="Akapitzlist"/>
        <w:numPr>
          <w:ilvl w:val="1"/>
          <w:numId w:val="18"/>
        </w:numPr>
        <w:tabs>
          <w:tab w:val="left" w:pos="692"/>
          <w:tab w:val="left" w:pos="9318"/>
        </w:tabs>
        <w:spacing w:before="115"/>
        <w:ind w:hanging="505"/>
        <w:rPr>
          <w:sz w:val="24"/>
        </w:rPr>
      </w:pPr>
      <w:r>
        <w:rPr>
          <w:sz w:val="24"/>
          <w:shd w:val="clear" w:color="auto" w:fill="FFE499"/>
        </w:rPr>
        <w:t>Informacje dodatkowe dotyczące oświadczeń i</w:t>
      </w:r>
      <w:r>
        <w:rPr>
          <w:spacing w:val="-12"/>
          <w:sz w:val="24"/>
          <w:shd w:val="clear" w:color="auto" w:fill="FFE499"/>
        </w:rPr>
        <w:t xml:space="preserve"> </w:t>
      </w:r>
      <w:r>
        <w:rPr>
          <w:sz w:val="24"/>
          <w:shd w:val="clear" w:color="auto" w:fill="FFE499"/>
        </w:rPr>
        <w:t>dokumentów:</w:t>
      </w:r>
      <w:r>
        <w:rPr>
          <w:sz w:val="24"/>
          <w:shd w:val="clear" w:color="auto" w:fill="FFE499"/>
        </w:rPr>
        <w:tab/>
      </w:r>
    </w:p>
    <w:p w:rsidR="006E7283" w:rsidRDefault="001F6016">
      <w:pPr>
        <w:pStyle w:val="Akapitzlist"/>
        <w:numPr>
          <w:ilvl w:val="2"/>
          <w:numId w:val="18"/>
        </w:numPr>
        <w:tabs>
          <w:tab w:val="left" w:pos="970"/>
        </w:tabs>
        <w:spacing w:before="60" w:line="276" w:lineRule="auto"/>
        <w:ind w:right="173" w:firstLine="0"/>
        <w:rPr>
          <w:sz w:val="24"/>
        </w:rPr>
      </w:pPr>
      <w:r>
        <w:rPr>
          <w:sz w:val="24"/>
        </w:rPr>
        <w:t>Do oświadczeń i dokumentów składanych przez Wykonawcę w postępowaniu zastosowanie mają przepisy Rozporządzenia Ministra Rozwoju z dnia 23 grudnia 2020r. w sprawie podmiotowych środków dowodowych oraz innych dokumentów lub oświadczeń, jakich może żądać zamawiający od wykonawcy (Dz.U. z 2020r. poz. 2415) oraz Rozporządzenia Prezesa Rady Ministrów z dnia 30 grudnia 2020 r. w sprawie sposobu sporządzania i przekazywania informacji oraz wymagań technicznych dla dokumentów elektronicznych oraz środków komunikacji elektronicznej w postępowaniu o udzielenie zamówienia publicznego lub konkursie (Dz.U. z 2020r. poz. 2452);</w:t>
      </w:r>
    </w:p>
    <w:p w:rsidR="006E7283" w:rsidRDefault="001F6016">
      <w:pPr>
        <w:pStyle w:val="Akapitzlist"/>
        <w:numPr>
          <w:ilvl w:val="2"/>
          <w:numId w:val="18"/>
        </w:numPr>
        <w:tabs>
          <w:tab w:val="left" w:pos="922"/>
        </w:tabs>
        <w:spacing w:before="118" w:line="276" w:lineRule="auto"/>
        <w:ind w:right="176" w:firstLine="0"/>
        <w:rPr>
          <w:sz w:val="24"/>
        </w:rPr>
      </w:pPr>
      <w:r>
        <w:rPr>
          <w:sz w:val="24"/>
        </w:rPr>
        <w:t>Jeżeli jest to niezbędne do zapewnienia odpowiedniego przebiegu postępowania o udzielenie zamówienia, Zamawiający może na każdym etapie postępowania, w tym na etapie składania ofert podlegających negocjacjom lub niezwłocznie po ich złożeniu, wezwać Wykonawców do złożenia wszystkich lub niektórych podmiotowych środków dowodowych, jeżeli wymagał ich złożenia w ogłoszeniu o zamówieniu lub dokumentach zamówienia, aktualnych na dzień ich</w:t>
      </w:r>
      <w:r>
        <w:rPr>
          <w:spacing w:val="-2"/>
          <w:sz w:val="24"/>
        </w:rPr>
        <w:t xml:space="preserve"> </w:t>
      </w:r>
      <w:r>
        <w:rPr>
          <w:sz w:val="24"/>
        </w:rPr>
        <w:t>złożenia.</w:t>
      </w:r>
    </w:p>
    <w:p w:rsidR="006E7283" w:rsidRDefault="001F6016">
      <w:pPr>
        <w:pStyle w:val="Akapitzlist"/>
        <w:numPr>
          <w:ilvl w:val="2"/>
          <w:numId w:val="18"/>
        </w:numPr>
        <w:tabs>
          <w:tab w:val="left" w:pos="886"/>
        </w:tabs>
        <w:spacing w:before="122" w:line="276" w:lineRule="auto"/>
        <w:ind w:right="172" w:firstLine="0"/>
        <w:rPr>
          <w:sz w:val="24"/>
        </w:rPr>
      </w:pPr>
      <w:r>
        <w:rPr>
          <w:sz w:val="24"/>
        </w:rPr>
        <w:t>Jeżeli zachodzą uzasadnione podstawy do uznania, że złożone uprzednio podmiotowe środki dowodowe nie są już aktualne, zamawiający może w każdym czasie wezwać wykonawcę lub wykonawców do złożenia wszystkich lub niektórych podmiotowych środków dowodowych, aktualnych na dzień ich</w:t>
      </w:r>
      <w:r>
        <w:rPr>
          <w:spacing w:val="-2"/>
          <w:sz w:val="24"/>
        </w:rPr>
        <w:t xml:space="preserve"> </w:t>
      </w:r>
      <w:r>
        <w:rPr>
          <w:sz w:val="24"/>
        </w:rPr>
        <w:t>złożenia.</w:t>
      </w:r>
    </w:p>
    <w:p w:rsidR="006E7283" w:rsidRDefault="001F6016">
      <w:pPr>
        <w:pStyle w:val="Akapitzlist"/>
        <w:numPr>
          <w:ilvl w:val="2"/>
          <w:numId w:val="18"/>
        </w:numPr>
        <w:tabs>
          <w:tab w:val="left" w:pos="925"/>
        </w:tabs>
        <w:spacing w:line="276" w:lineRule="auto"/>
        <w:ind w:right="178" w:firstLine="0"/>
        <w:rPr>
          <w:sz w:val="24"/>
        </w:rPr>
      </w:pPr>
      <w:r>
        <w:rPr>
          <w:sz w:val="24"/>
        </w:rPr>
        <w:t xml:space="preserve">Zamawiający nie wzywa do złożenia podmiotowych środków dowodowych, jeżeli może je uzyskać za pomocą bezpłatnych i ogólnodostępnych baz danych, w szczególności rejestrów publicznych w rozumieniu ustawy z dnia 17 lutego 2005 r. o informatyzacji działalności podmiotów realizujących zadania publiczne, o ile Wykonawca wskazał w oświadczeniu, o którym mowa </w:t>
      </w:r>
      <w:hyperlink r:id="rId40">
        <w:r>
          <w:rPr>
            <w:sz w:val="24"/>
          </w:rPr>
          <w:t>w art. 125 ust. 1,</w:t>
        </w:r>
      </w:hyperlink>
      <w:r>
        <w:rPr>
          <w:sz w:val="24"/>
        </w:rPr>
        <w:t xml:space="preserve"> dane umożliwiające dostęp do tych</w:t>
      </w:r>
      <w:r>
        <w:rPr>
          <w:spacing w:val="-17"/>
          <w:sz w:val="24"/>
        </w:rPr>
        <w:t xml:space="preserve"> </w:t>
      </w:r>
      <w:r>
        <w:rPr>
          <w:sz w:val="24"/>
        </w:rPr>
        <w:t>środków.</w:t>
      </w:r>
    </w:p>
    <w:p w:rsidR="006E7283" w:rsidRDefault="00F078D7">
      <w:pPr>
        <w:pStyle w:val="Tekstpodstawowy"/>
        <w:spacing w:before="9"/>
        <w:ind w:left="0"/>
        <w:jc w:val="left"/>
        <w:rPr>
          <w:sz w:val="8"/>
        </w:rPr>
      </w:pPr>
      <w:r>
        <w:rPr>
          <w:noProof/>
          <w:lang w:eastAsia="pl-PL"/>
        </w:rPr>
        <mc:AlternateContent>
          <mc:Choice Requires="wps">
            <w:drawing>
              <wp:anchor distT="0" distB="0" distL="0" distR="0" simplePos="0" relativeHeight="487598592" behindDoc="1" locked="0" layoutInCell="1" allowOverlap="1" wp14:anchorId="7B58C8B1" wp14:editId="18181ED9">
                <wp:simplePos x="0" y="0"/>
                <wp:positionH relativeFrom="page">
                  <wp:posOffset>830580</wp:posOffset>
                </wp:positionH>
                <wp:positionV relativeFrom="paragraph">
                  <wp:posOffset>79375</wp:posOffset>
                </wp:positionV>
                <wp:extent cx="5848985" cy="390525"/>
                <wp:effectExtent l="0" t="0" r="0" b="0"/>
                <wp:wrapTopAndBottom/>
                <wp:docPr id="49"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7"/>
                              <w:ind w:left="107"/>
                              <w:rPr>
                                <w:b/>
                                <w:sz w:val="24"/>
                              </w:rPr>
                            </w:pPr>
                            <w:r>
                              <w:rPr>
                                <w:b/>
                                <w:color w:val="FFFFFF"/>
                                <w:sz w:val="24"/>
                              </w:rPr>
                              <w:t>ROZDZIAŁ XI</w:t>
                            </w:r>
                          </w:p>
                          <w:p w:rsidR="00393E3A" w:rsidRDefault="00393E3A">
                            <w:pPr>
                              <w:ind w:left="107"/>
                              <w:rPr>
                                <w:b/>
                                <w:sz w:val="24"/>
                              </w:rPr>
                            </w:pPr>
                            <w:r>
                              <w:rPr>
                                <w:b/>
                                <w:color w:val="FFFFFF"/>
                                <w:sz w:val="24"/>
                              </w:rPr>
                              <w:t>Wymagania dotyczące wadium.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2" type="#_x0000_t202" style="position:absolute;margin-left:65.4pt;margin-top:6.25pt;width:460.55pt;height:30.75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" fillcolor="#767070" stroked="f">
                <v:textbox inset="0,0,0,0">
                  <w:txbxContent>
                    <w:p w:rsidR="00393E3A" w:rsidRDefault="00393E3A">
                      <w:pPr>
                        <w:spacing w:before="57"/>
                        <w:ind w:left="107"/>
                        <w:rPr>
                          <w:b/>
                          <w:sz w:val="24"/>
                        </w:rPr>
                      </w:pPr>
                      <w:r>
                        <w:rPr>
                          <w:b/>
                          <w:color w:val="FFFFFF"/>
                          <w:sz w:val="24"/>
                        </w:rPr>
                        <w:t>ROZDZIAŁ XI</w:t>
                      </w:r>
                    </w:p>
                    <w:p w:rsidR="00393E3A" w:rsidRDefault="00393E3A">
                      <w:pPr>
                        <w:ind w:left="107"/>
                        <w:rPr>
                          <w:b/>
                          <w:sz w:val="24"/>
                        </w:rPr>
                      </w:pPr>
                      <w:r>
                        <w:rPr>
                          <w:b/>
                          <w:color w:val="FFFFFF"/>
                          <w:sz w:val="24"/>
                        </w:rPr>
                        <w:t>Wymagania dotyczące wadium.</w:t>
                      </w:r>
                    </w:p>
                  </w:txbxContent>
                </v:textbox>
                <w10:wrap type="topAndBottom" anchorx="page"/>
              </v:shape>
            </w:pict>
          </mc:Fallback>
        </mc:AlternateContent>
      </w:r>
    </w:p>
    <w:p w:rsidR="004462F2" w:rsidRPr="00393E3A" w:rsidRDefault="00393E3A" w:rsidP="004462F2">
      <w:pPr>
        <w:widowControl/>
        <w:tabs>
          <w:tab w:val="left" w:pos="0"/>
        </w:tabs>
        <w:suppressAutoHyphens/>
        <w:autoSpaceDE/>
        <w:autoSpaceDN/>
        <w:spacing w:line="276" w:lineRule="auto"/>
        <w:jc w:val="both"/>
        <w:rPr>
          <w:b/>
          <w:color w:val="000000" w:themeColor="text1"/>
          <w:sz w:val="28"/>
          <w:szCs w:val="28"/>
          <w:u w:val="single"/>
          <w:lang w:eastAsia="ar-SA"/>
        </w:rPr>
      </w:pPr>
      <w:r>
        <w:rPr>
          <w:b/>
          <w:color w:val="000000" w:themeColor="text1"/>
          <w:sz w:val="28"/>
          <w:szCs w:val="28"/>
          <w:u w:val="single"/>
          <w:lang w:eastAsia="ar-SA"/>
        </w:rPr>
        <w:t xml:space="preserve"> </w:t>
      </w:r>
      <w:r w:rsidR="004462F2" w:rsidRPr="00393E3A">
        <w:rPr>
          <w:b/>
          <w:color w:val="000000" w:themeColor="text1"/>
          <w:sz w:val="28"/>
          <w:szCs w:val="28"/>
          <w:u w:val="single"/>
          <w:lang w:eastAsia="ar-SA"/>
        </w:rPr>
        <w:t>Wymagania dotyczące wadium .</w:t>
      </w:r>
    </w:p>
    <w:p w:rsidR="005A17D1" w:rsidRPr="00393E3A" w:rsidRDefault="005A17D1" w:rsidP="00FE0567">
      <w:pPr>
        <w:pStyle w:val="Akapitzlist"/>
        <w:ind w:left="754"/>
        <w:rPr>
          <w:color w:val="000000" w:themeColor="text1"/>
          <w:sz w:val="24"/>
          <w:szCs w:val="24"/>
          <w:lang w:eastAsia="ar-SA"/>
        </w:rPr>
      </w:pPr>
      <w:r w:rsidRPr="00393E3A">
        <w:rPr>
          <w:color w:val="000000" w:themeColor="text1"/>
          <w:sz w:val="24"/>
          <w:szCs w:val="24"/>
          <w:lang w:eastAsia="ar-SA"/>
        </w:rPr>
        <w:t xml:space="preserve"> </w:t>
      </w:r>
      <w:r w:rsidR="00FE0567" w:rsidRPr="00393E3A">
        <w:rPr>
          <w:color w:val="000000" w:themeColor="text1"/>
          <w:sz w:val="24"/>
          <w:szCs w:val="24"/>
          <w:lang w:eastAsia="ar-SA"/>
        </w:rPr>
        <w:t xml:space="preserve"> Na każdą część zamówienia należy wnieść oddzielnie wadium : dla  </w:t>
      </w:r>
      <w:r w:rsidR="00FE0567" w:rsidRPr="00393E3A">
        <w:rPr>
          <w:color w:val="000000" w:themeColor="text1"/>
          <w:sz w:val="24"/>
        </w:rPr>
        <w:t xml:space="preserve">Część I  „Zakup ciągnika rolniczego wraz z osprzętem i wyposażeniem PSZOK”- </w:t>
      </w:r>
      <w:r w:rsidRPr="00393E3A">
        <w:rPr>
          <w:color w:val="000000" w:themeColor="text1"/>
          <w:sz w:val="24"/>
          <w:szCs w:val="24"/>
          <w:lang w:eastAsia="ar-SA"/>
        </w:rPr>
        <w:t xml:space="preserve">Przystępując do niniejszego postępowania każdy Wykonawca zobowiązany jest wnieść </w:t>
      </w:r>
      <w:r w:rsidRPr="00393E3A">
        <w:rPr>
          <w:b/>
          <w:color w:val="000000" w:themeColor="text1"/>
          <w:sz w:val="24"/>
          <w:szCs w:val="24"/>
          <w:lang w:eastAsia="ar-SA"/>
        </w:rPr>
        <w:t>wadium w wysokości 10 000,00 zł</w:t>
      </w:r>
      <w:r w:rsidRPr="00393E3A">
        <w:rPr>
          <w:color w:val="000000" w:themeColor="text1"/>
          <w:sz w:val="24"/>
          <w:szCs w:val="24"/>
          <w:lang w:eastAsia="ar-SA"/>
        </w:rPr>
        <w:t xml:space="preserve"> (</w:t>
      </w:r>
      <w:r w:rsidRPr="00393E3A">
        <w:rPr>
          <w:i/>
          <w:color w:val="000000" w:themeColor="text1"/>
          <w:sz w:val="24"/>
          <w:szCs w:val="24"/>
          <w:lang w:eastAsia="ar-SA"/>
        </w:rPr>
        <w:t xml:space="preserve">słownie złotych: </w:t>
      </w:r>
      <w:r w:rsidR="00FE0567" w:rsidRPr="00393E3A">
        <w:rPr>
          <w:i/>
          <w:color w:val="000000" w:themeColor="text1"/>
          <w:sz w:val="24"/>
          <w:szCs w:val="24"/>
          <w:lang w:eastAsia="ar-SA"/>
        </w:rPr>
        <w:t>dziesięć tysięcy</w:t>
      </w:r>
      <w:r w:rsidRPr="00393E3A">
        <w:rPr>
          <w:i/>
          <w:color w:val="000000" w:themeColor="text1"/>
          <w:sz w:val="24"/>
          <w:szCs w:val="24"/>
          <w:lang w:eastAsia="ar-SA"/>
        </w:rPr>
        <w:t xml:space="preserve"> złotych</w:t>
      </w:r>
      <w:r w:rsidRPr="00393E3A">
        <w:rPr>
          <w:color w:val="000000" w:themeColor="text1"/>
          <w:sz w:val="24"/>
          <w:szCs w:val="24"/>
          <w:lang w:eastAsia="ar-SA"/>
        </w:rPr>
        <w:t>).</w:t>
      </w:r>
    </w:p>
    <w:p w:rsidR="00FE0567" w:rsidRPr="00393E3A" w:rsidRDefault="00FE0567" w:rsidP="00FE0567">
      <w:pPr>
        <w:pStyle w:val="Akapitzlist"/>
        <w:ind w:left="754"/>
        <w:rPr>
          <w:color w:val="000000" w:themeColor="text1"/>
          <w:sz w:val="24"/>
          <w:szCs w:val="24"/>
          <w:lang w:eastAsia="ar-SA"/>
        </w:rPr>
      </w:pPr>
      <w:r w:rsidRPr="00393E3A">
        <w:rPr>
          <w:color w:val="000000" w:themeColor="text1"/>
          <w:sz w:val="24"/>
          <w:szCs w:val="24"/>
          <w:lang w:eastAsia="ar-SA"/>
        </w:rPr>
        <w:t xml:space="preserve"> dla  Część II „Roboty budowlane” </w:t>
      </w:r>
      <w:r w:rsidRPr="00393E3A">
        <w:rPr>
          <w:color w:val="000000" w:themeColor="text1"/>
          <w:sz w:val="24"/>
        </w:rPr>
        <w:t xml:space="preserve">- </w:t>
      </w:r>
      <w:r w:rsidRPr="00393E3A">
        <w:rPr>
          <w:color w:val="000000" w:themeColor="text1"/>
          <w:sz w:val="24"/>
          <w:szCs w:val="24"/>
          <w:lang w:eastAsia="ar-SA"/>
        </w:rPr>
        <w:t xml:space="preserve">Przystępując do niniejszego postępowania każdy Wykonawca zobowiązany jest wnieść </w:t>
      </w:r>
      <w:r w:rsidRPr="00393E3A">
        <w:rPr>
          <w:b/>
          <w:color w:val="000000" w:themeColor="text1"/>
          <w:sz w:val="24"/>
          <w:szCs w:val="24"/>
          <w:lang w:eastAsia="ar-SA"/>
        </w:rPr>
        <w:t>wadium w wysokości 50 000,00 zł</w:t>
      </w:r>
      <w:r w:rsidRPr="00393E3A">
        <w:rPr>
          <w:color w:val="000000" w:themeColor="text1"/>
          <w:sz w:val="24"/>
          <w:szCs w:val="24"/>
          <w:lang w:eastAsia="ar-SA"/>
        </w:rPr>
        <w:t xml:space="preserve"> (</w:t>
      </w:r>
      <w:r w:rsidRPr="00393E3A">
        <w:rPr>
          <w:i/>
          <w:color w:val="000000" w:themeColor="text1"/>
          <w:sz w:val="24"/>
          <w:szCs w:val="24"/>
          <w:lang w:eastAsia="ar-SA"/>
        </w:rPr>
        <w:t>słownie złotych: pięćdziesiąt  tysięcy złotych</w:t>
      </w:r>
      <w:r w:rsidRPr="00393E3A">
        <w:rPr>
          <w:color w:val="000000" w:themeColor="text1"/>
          <w:sz w:val="24"/>
          <w:szCs w:val="24"/>
          <w:lang w:eastAsia="ar-SA"/>
        </w:rPr>
        <w:t>).</w:t>
      </w:r>
    </w:p>
    <w:p w:rsidR="005A17D1" w:rsidRPr="004C1B42" w:rsidRDefault="005A17D1" w:rsidP="005A17D1">
      <w:pPr>
        <w:widowControl/>
        <w:numPr>
          <w:ilvl w:val="0"/>
          <w:numId w:val="36"/>
        </w:numPr>
        <w:suppressAutoHyphens/>
        <w:autoSpaceDE/>
        <w:autoSpaceDN/>
        <w:spacing w:line="276" w:lineRule="auto"/>
        <w:jc w:val="both"/>
        <w:rPr>
          <w:color w:val="000000" w:themeColor="text1"/>
          <w:sz w:val="24"/>
          <w:szCs w:val="24"/>
          <w:lang w:eastAsia="ar-SA"/>
        </w:rPr>
      </w:pPr>
      <w:r w:rsidRPr="004C1B42">
        <w:rPr>
          <w:color w:val="000000" w:themeColor="text1"/>
          <w:sz w:val="24"/>
          <w:szCs w:val="24"/>
          <w:lang w:eastAsia="ar-SA"/>
        </w:rPr>
        <w:t>Wykonawca może wnieść wadium jednej lub kilku formach przewidzianych w art. 97 ust. 6 ustawy, tj.:</w:t>
      </w:r>
    </w:p>
    <w:p w:rsidR="005A17D1" w:rsidRPr="004C1B42" w:rsidRDefault="005A17D1" w:rsidP="005A17D1">
      <w:pPr>
        <w:widowControl/>
        <w:suppressAutoHyphens/>
        <w:autoSpaceDE/>
        <w:autoSpaceDN/>
        <w:spacing w:line="276" w:lineRule="auto"/>
        <w:ind w:left="720"/>
        <w:jc w:val="both"/>
        <w:rPr>
          <w:color w:val="000000" w:themeColor="text1"/>
          <w:sz w:val="24"/>
          <w:szCs w:val="24"/>
          <w:lang w:eastAsia="ar-SA"/>
        </w:rPr>
      </w:pPr>
      <w:r w:rsidRPr="004C1B42">
        <w:rPr>
          <w:color w:val="000000" w:themeColor="text1"/>
          <w:sz w:val="24"/>
          <w:szCs w:val="24"/>
          <w:lang w:eastAsia="ar-SA"/>
        </w:rPr>
        <w:t>1)pieniądzu;</w:t>
      </w:r>
    </w:p>
    <w:p w:rsidR="005A17D1" w:rsidRPr="004C1B42" w:rsidRDefault="005A17D1" w:rsidP="005A17D1">
      <w:pPr>
        <w:widowControl/>
        <w:suppressAutoHyphens/>
        <w:autoSpaceDE/>
        <w:autoSpaceDN/>
        <w:spacing w:line="276" w:lineRule="auto"/>
        <w:ind w:left="720"/>
        <w:jc w:val="both"/>
        <w:rPr>
          <w:color w:val="000000" w:themeColor="text1"/>
          <w:sz w:val="24"/>
          <w:szCs w:val="24"/>
          <w:lang w:eastAsia="ar-SA"/>
        </w:rPr>
      </w:pPr>
      <w:r w:rsidRPr="004C1B42">
        <w:rPr>
          <w:color w:val="000000" w:themeColor="text1"/>
          <w:sz w:val="24"/>
          <w:szCs w:val="24"/>
          <w:lang w:eastAsia="ar-SA"/>
        </w:rPr>
        <w:t>2)gwarancjach bankowych;</w:t>
      </w:r>
    </w:p>
    <w:p w:rsidR="005A17D1" w:rsidRPr="004C1B42" w:rsidRDefault="005A17D1" w:rsidP="005A17D1">
      <w:pPr>
        <w:widowControl/>
        <w:suppressAutoHyphens/>
        <w:autoSpaceDE/>
        <w:autoSpaceDN/>
        <w:spacing w:line="276" w:lineRule="auto"/>
        <w:ind w:left="720"/>
        <w:jc w:val="both"/>
        <w:rPr>
          <w:color w:val="000000" w:themeColor="text1"/>
          <w:sz w:val="24"/>
          <w:szCs w:val="24"/>
          <w:lang w:eastAsia="ar-SA"/>
        </w:rPr>
      </w:pPr>
      <w:r w:rsidRPr="004C1B42">
        <w:rPr>
          <w:color w:val="000000" w:themeColor="text1"/>
          <w:sz w:val="24"/>
          <w:szCs w:val="24"/>
          <w:lang w:eastAsia="ar-SA"/>
        </w:rPr>
        <w:t>3)gwarancjach ubezpieczeniowych;</w:t>
      </w:r>
    </w:p>
    <w:p w:rsidR="005A17D1" w:rsidRPr="004C1B42" w:rsidRDefault="005A17D1" w:rsidP="005A17D1">
      <w:pPr>
        <w:widowControl/>
        <w:suppressAutoHyphens/>
        <w:autoSpaceDE/>
        <w:autoSpaceDN/>
        <w:spacing w:line="276" w:lineRule="auto"/>
        <w:ind w:left="720"/>
        <w:jc w:val="both"/>
        <w:rPr>
          <w:color w:val="000000" w:themeColor="text1"/>
          <w:sz w:val="24"/>
          <w:szCs w:val="24"/>
          <w:lang w:eastAsia="ar-SA"/>
        </w:rPr>
      </w:pPr>
      <w:r w:rsidRPr="004C1B42">
        <w:rPr>
          <w:color w:val="000000" w:themeColor="text1"/>
          <w:sz w:val="24"/>
          <w:szCs w:val="24"/>
          <w:lang w:eastAsia="ar-SA"/>
        </w:rPr>
        <w:t>4)poręczeniach udzielanych przez podmioty, o których mowa wart.6b ust.5pkt2 ustawy z dnia 9li-stopada  2000r.  o utworzeniu  Polskiej  Agencji  Rozwoju  Przedsiębiorczości  (Dz.U.  z2019r. poz.310, 836 i1572).</w:t>
      </w:r>
    </w:p>
    <w:p w:rsidR="005A17D1" w:rsidRPr="004C1B42" w:rsidRDefault="005A17D1" w:rsidP="005A17D1">
      <w:pPr>
        <w:widowControl/>
        <w:numPr>
          <w:ilvl w:val="0"/>
          <w:numId w:val="36"/>
        </w:numPr>
        <w:suppressAutoHyphens/>
        <w:autoSpaceDE/>
        <w:autoSpaceDN/>
        <w:spacing w:line="276" w:lineRule="auto"/>
        <w:jc w:val="both"/>
        <w:rPr>
          <w:color w:val="000000" w:themeColor="text1"/>
          <w:sz w:val="24"/>
          <w:szCs w:val="24"/>
          <w:lang w:eastAsia="ar-SA"/>
        </w:rPr>
      </w:pPr>
      <w:r w:rsidRPr="004C1B42">
        <w:rPr>
          <w:b/>
          <w:color w:val="000000" w:themeColor="text1"/>
          <w:sz w:val="24"/>
          <w:szCs w:val="24"/>
          <w:lang w:eastAsia="ar-SA"/>
        </w:rPr>
        <w:lastRenderedPageBreak/>
        <w:t>Wykonawca zobowiązany jest wnieść wadium przed upływem terminu składania ofert</w:t>
      </w:r>
      <w:r w:rsidRPr="004C1B42">
        <w:rPr>
          <w:color w:val="000000" w:themeColor="text1"/>
          <w:sz w:val="24"/>
          <w:szCs w:val="24"/>
          <w:lang w:eastAsia="ar-SA"/>
        </w:rPr>
        <w:t>.</w:t>
      </w:r>
    </w:p>
    <w:p w:rsidR="005A17D1" w:rsidRPr="004C1B42" w:rsidRDefault="005A17D1" w:rsidP="005A17D1">
      <w:pPr>
        <w:widowControl/>
        <w:numPr>
          <w:ilvl w:val="0"/>
          <w:numId w:val="36"/>
        </w:numPr>
        <w:suppressAutoHyphens/>
        <w:autoSpaceDE/>
        <w:autoSpaceDN/>
        <w:spacing w:line="276" w:lineRule="auto"/>
        <w:jc w:val="both"/>
        <w:rPr>
          <w:b/>
          <w:color w:val="000000" w:themeColor="text1"/>
          <w:sz w:val="24"/>
          <w:szCs w:val="24"/>
          <w:lang w:eastAsia="ar-SA"/>
        </w:rPr>
      </w:pPr>
      <w:r w:rsidRPr="004C1B42">
        <w:rPr>
          <w:color w:val="000000" w:themeColor="text1"/>
          <w:sz w:val="24"/>
          <w:szCs w:val="24"/>
          <w:lang w:eastAsia="ar-SA"/>
        </w:rPr>
        <w:t xml:space="preserve">Wadium w pieniądzu należy </w:t>
      </w:r>
      <w:r w:rsidRPr="004C1B42">
        <w:rPr>
          <w:b/>
          <w:color w:val="000000" w:themeColor="text1"/>
          <w:sz w:val="24"/>
          <w:szCs w:val="24"/>
          <w:lang w:eastAsia="ar-SA"/>
        </w:rPr>
        <w:t>wnieść przelewem</w:t>
      </w:r>
      <w:r w:rsidRPr="004C1B42">
        <w:rPr>
          <w:color w:val="000000" w:themeColor="text1"/>
          <w:sz w:val="24"/>
          <w:szCs w:val="24"/>
          <w:lang w:eastAsia="ar-SA"/>
        </w:rPr>
        <w:t xml:space="preserve">  na konto Zamawiającego:</w:t>
      </w:r>
    </w:p>
    <w:p w:rsidR="005A17D1" w:rsidRPr="005A17D1" w:rsidRDefault="005A17D1" w:rsidP="005A17D1">
      <w:pPr>
        <w:widowControl/>
        <w:tabs>
          <w:tab w:val="left" w:pos="660"/>
        </w:tabs>
        <w:suppressAutoHyphens/>
        <w:autoSpaceDE/>
        <w:autoSpaceDN/>
        <w:spacing w:line="276" w:lineRule="auto"/>
        <w:ind w:left="360"/>
        <w:jc w:val="both"/>
        <w:rPr>
          <w:b/>
          <w:color w:val="000000" w:themeColor="text1"/>
          <w:sz w:val="24"/>
          <w:szCs w:val="24"/>
          <w:lang w:eastAsia="ar-SA"/>
        </w:rPr>
      </w:pPr>
      <w:r w:rsidRPr="004C1B42">
        <w:rPr>
          <w:b/>
          <w:color w:val="000000" w:themeColor="text1"/>
          <w:sz w:val="24"/>
          <w:szCs w:val="24"/>
          <w:lang w:eastAsia="ar-SA"/>
        </w:rPr>
        <w:t>Polski Bank Spółdzielczy w Wyszkowie Oddział w Zabrodziu Nr 31 8931 0003 0300 2293 2019 0006</w:t>
      </w:r>
      <w:r>
        <w:rPr>
          <w:b/>
          <w:color w:val="000000" w:themeColor="text1"/>
          <w:sz w:val="24"/>
          <w:szCs w:val="24"/>
          <w:lang w:eastAsia="ar-SA"/>
        </w:rPr>
        <w:t xml:space="preserve"> </w:t>
      </w:r>
      <w:r w:rsidRPr="004C1B42">
        <w:rPr>
          <w:color w:val="000000" w:themeColor="text1"/>
          <w:sz w:val="24"/>
          <w:szCs w:val="24"/>
          <w:lang w:eastAsia="ar-SA"/>
        </w:rPr>
        <w:t>W przypadku wadium wnoszonego w pieniądzu, jako termin wniesienia wadium przyjęty zostaje termin uznania kwoty na rachunku Zamawiającego.</w:t>
      </w:r>
    </w:p>
    <w:p w:rsidR="00FE0567" w:rsidRPr="00FE0567" w:rsidRDefault="005A17D1" w:rsidP="00FE0567">
      <w:pPr>
        <w:widowControl/>
        <w:numPr>
          <w:ilvl w:val="0"/>
          <w:numId w:val="36"/>
        </w:numPr>
        <w:suppressAutoHyphens/>
        <w:autoSpaceDE/>
        <w:autoSpaceDN/>
        <w:spacing w:line="276" w:lineRule="auto"/>
        <w:jc w:val="both"/>
        <w:rPr>
          <w:sz w:val="24"/>
          <w:szCs w:val="24"/>
          <w:lang w:eastAsia="ar-SA"/>
        </w:rPr>
      </w:pPr>
      <w:r w:rsidRPr="004C1B42">
        <w:rPr>
          <w:color w:val="000000" w:themeColor="text1"/>
          <w:sz w:val="24"/>
          <w:szCs w:val="24"/>
          <w:lang w:eastAsia="ar-SA"/>
        </w:rPr>
        <w:t xml:space="preserve">W przypadku wniesienia </w:t>
      </w:r>
      <w:r w:rsidRPr="004C1B42">
        <w:rPr>
          <w:b/>
          <w:color w:val="000000" w:themeColor="text1"/>
          <w:sz w:val="24"/>
          <w:szCs w:val="24"/>
          <w:lang w:eastAsia="ar-SA"/>
        </w:rPr>
        <w:t>wadium w formie innej niż pieniądz</w:t>
      </w:r>
      <w:r w:rsidRPr="004C1B42">
        <w:rPr>
          <w:color w:val="000000" w:themeColor="text1"/>
          <w:sz w:val="24"/>
          <w:szCs w:val="24"/>
          <w:lang w:eastAsia="ar-SA"/>
        </w:rPr>
        <w:t xml:space="preserve"> - </w:t>
      </w:r>
      <w:r w:rsidRPr="004C1B42">
        <w:rPr>
          <w:b/>
          <w:color w:val="000000" w:themeColor="text1"/>
          <w:sz w:val="24"/>
          <w:szCs w:val="24"/>
          <w:lang w:eastAsia="ar-SA"/>
        </w:rPr>
        <w:t>oryginał dokumentu</w:t>
      </w:r>
      <w:r w:rsidRPr="004C1B42">
        <w:rPr>
          <w:color w:val="000000" w:themeColor="text1"/>
          <w:sz w:val="24"/>
          <w:szCs w:val="24"/>
          <w:lang w:eastAsia="ar-SA"/>
        </w:rPr>
        <w:t xml:space="preserve"> potwierdzającego wniesienie wadium należy złożyć przed upływem terminu składania </w:t>
      </w:r>
      <w:r w:rsidRPr="004462F2">
        <w:rPr>
          <w:sz w:val="24"/>
          <w:szCs w:val="24"/>
          <w:lang w:eastAsia="ar-SA"/>
        </w:rPr>
        <w:t>ofert dołącz</w:t>
      </w:r>
      <w:r w:rsidR="00396DA5">
        <w:rPr>
          <w:sz w:val="24"/>
          <w:szCs w:val="24"/>
          <w:lang w:eastAsia="ar-SA"/>
        </w:rPr>
        <w:t xml:space="preserve">ając </w:t>
      </w:r>
      <w:r w:rsidRPr="004462F2">
        <w:rPr>
          <w:sz w:val="24"/>
          <w:szCs w:val="24"/>
          <w:lang w:eastAsia="ar-SA"/>
        </w:rPr>
        <w:t>do oferty.</w:t>
      </w:r>
    </w:p>
    <w:p w:rsidR="006E7283" w:rsidRDefault="00F078D7">
      <w:pPr>
        <w:pStyle w:val="Tekstpodstawowy"/>
        <w:spacing w:before="4"/>
        <w:ind w:left="0"/>
        <w:jc w:val="left"/>
        <w:rPr>
          <w:sz w:val="12"/>
        </w:rPr>
      </w:pPr>
      <w:r>
        <w:rPr>
          <w:noProof/>
          <w:lang w:eastAsia="pl-PL"/>
        </w:rPr>
        <mc:AlternateContent>
          <mc:Choice Requires="wps">
            <w:drawing>
              <wp:anchor distT="0" distB="0" distL="0" distR="0" simplePos="0" relativeHeight="487599104" behindDoc="1" locked="0" layoutInCell="1" allowOverlap="1" wp14:anchorId="4F33F679" wp14:editId="17836DBB">
                <wp:simplePos x="0" y="0"/>
                <wp:positionH relativeFrom="page">
                  <wp:posOffset>830580</wp:posOffset>
                </wp:positionH>
                <wp:positionV relativeFrom="paragraph">
                  <wp:posOffset>106045</wp:posOffset>
                </wp:positionV>
                <wp:extent cx="5848985" cy="388620"/>
                <wp:effectExtent l="0" t="0" r="0" b="0"/>
                <wp:wrapTopAndBottom/>
                <wp:docPr id="4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XII</w:t>
                            </w:r>
                          </w:p>
                          <w:p w:rsidR="00393E3A" w:rsidRDefault="00393E3A">
                            <w:pPr>
                              <w:ind w:left="107"/>
                              <w:rPr>
                                <w:b/>
                                <w:sz w:val="24"/>
                              </w:rPr>
                            </w:pPr>
                            <w:r>
                              <w:rPr>
                                <w:b/>
                                <w:color w:val="FFFFFF"/>
                                <w:sz w:val="24"/>
                              </w:rPr>
                              <w:t>Odrzucenie oferty.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3" type="#_x0000_t202" style="position:absolute;margin-left:65.4pt;margin-top:8.35pt;width:460.55pt;height:30.6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" fillcolor="#767070" stroked="f">
                <v:textbox inset="0,0,0,0">
                  <w:txbxContent>
                    <w:p w:rsidR="00393E3A" w:rsidRDefault="00393E3A">
                      <w:pPr>
                        <w:spacing w:before="56"/>
                        <w:ind w:left="107"/>
                        <w:rPr>
                          <w:b/>
                          <w:sz w:val="24"/>
                        </w:rPr>
                      </w:pPr>
                      <w:r>
                        <w:rPr>
                          <w:b/>
                          <w:color w:val="FFFFFF"/>
                          <w:sz w:val="24"/>
                        </w:rPr>
                        <w:t>ROZDZIAŁ XII</w:t>
                      </w:r>
                    </w:p>
                    <w:p w:rsidR="00393E3A" w:rsidRDefault="00393E3A">
                      <w:pPr>
                        <w:ind w:left="107"/>
                        <w:rPr>
                          <w:b/>
                          <w:sz w:val="24"/>
                        </w:rPr>
                      </w:pPr>
                      <w:r>
                        <w:rPr>
                          <w:b/>
                          <w:color w:val="FFFFFF"/>
                          <w:sz w:val="24"/>
                        </w:rPr>
                        <w:t>Odrzucenie oferty.</w:t>
                      </w:r>
                    </w:p>
                  </w:txbxContent>
                </v:textbox>
                <w10:wrap type="topAndBottom" anchorx="page"/>
              </v:shape>
            </w:pict>
          </mc:Fallback>
        </mc:AlternateContent>
      </w:r>
    </w:p>
    <w:p w:rsidR="006E7283" w:rsidRDefault="001F6016">
      <w:pPr>
        <w:pStyle w:val="Tekstpodstawowy"/>
        <w:spacing w:before="128"/>
        <w:jc w:val="left"/>
      </w:pPr>
      <w:r>
        <w:t xml:space="preserve">Zamawiający odrzuci ofertę w przypadkach określonych w art. 226 ustawy </w:t>
      </w:r>
      <w:proofErr w:type="spellStart"/>
      <w:r>
        <w:t>Pzp</w:t>
      </w:r>
      <w:proofErr w:type="spellEnd"/>
      <w:r>
        <w:t>.</w:t>
      </w:r>
    </w:p>
    <w:p w:rsidR="006E7283" w:rsidRDefault="00F078D7">
      <w:pPr>
        <w:pStyle w:val="Tekstpodstawowy"/>
        <w:spacing w:before="7"/>
        <w:ind w:left="0"/>
        <w:jc w:val="left"/>
        <w:rPr>
          <w:sz w:val="12"/>
        </w:rPr>
      </w:pPr>
      <w:r>
        <w:rPr>
          <w:noProof/>
          <w:lang w:eastAsia="pl-PL"/>
        </w:rPr>
        <mc:AlternateContent>
          <mc:Choice Requires="wps">
            <w:drawing>
              <wp:anchor distT="0" distB="0" distL="0" distR="0" simplePos="0" relativeHeight="487599616" behindDoc="1" locked="0" layoutInCell="1" allowOverlap="1" wp14:anchorId="4D4BB72A" wp14:editId="6CBEA065">
                <wp:simplePos x="0" y="0"/>
                <wp:positionH relativeFrom="page">
                  <wp:posOffset>830580</wp:posOffset>
                </wp:positionH>
                <wp:positionV relativeFrom="paragraph">
                  <wp:posOffset>107315</wp:posOffset>
                </wp:positionV>
                <wp:extent cx="5848985" cy="388620"/>
                <wp:effectExtent l="0" t="0" r="0" b="0"/>
                <wp:wrapTopAndBottom/>
                <wp:docPr id="4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XIII</w:t>
                            </w:r>
                          </w:p>
                          <w:p w:rsidR="00393E3A" w:rsidRDefault="00393E3A">
                            <w:pPr>
                              <w:ind w:left="107"/>
                              <w:rPr>
                                <w:b/>
                                <w:sz w:val="24"/>
                              </w:rPr>
                            </w:pPr>
                            <w:r>
                              <w:rPr>
                                <w:b/>
                                <w:color w:val="FFFFFF"/>
                                <w:sz w:val="24"/>
                              </w:rPr>
                              <w:t>Termin związania ofertą.</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4" type="#_x0000_t202" style="position:absolute;margin-left:65.4pt;margin-top:8.45pt;width:460.55pt;height:30.6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" fillcolor="#767070" stroked="f">
                <v:textbox inset="0,0,0,0">
                  <w:txbxContent>
                    <w:p w:rsidR="00393E3A" w:rsidRDefault="00393E3A">
                      <w:pPr>
                        <w:spacing w:before="56"/>
                        <w:ind w:left="107"/>
                        <w:rPr>
                          <w:b/>
                          <w:sz w:val="24"/>
                        </w:rPr>
                      </w:pPr>
                      <w:r>
                        <w:rPr>
                          <w:b/>
                          <w:color w:val="FFFFFF"/>
                          <w:sz w:val="24"/>
                        </w:rPr>
                        <w:t>ROZDZIAŁ XIII</w:t>
                      </w:r>
                    </w:p>
                    <w:p w:rsidR="00393E3A" w:rsidRDefault="00393E3A">
                      <w:pPr>
                        <w:ind w:left="107"/>
                        <w:rPr>
                          <w:b/>
                          <w:sz w:val="24"/>
                        </w:rPr>
                      </w:pPr>
                      <w:r>
                        <w:rPr>
                          <w:b/>
                          <w:color w:val="FFFFFF"/>
                          <w:sz w:val="24"/>
                        </w:rPr>
                        <w:t>Termin związania ofertą.</w:t>
                      </w:r>
                    </w:p>
                  </w:txbxContent>
                </v:textbox>
                <w10:wrap type="topAndBottom" anchorx="page"/>
              </v:shape>
            </w:pict>
          </mc:Fallback>
        </mc:AlternateContent>
      </w:r>
    </w:p>
    <w:p w:rsidR="006E7283" w:rsidRPr="004437E0" w:rsidRDefault="001F6016">
      <w:pPr>
        <w:pStyle w:val="Akapitzlist"/>
        <w:numPr>
          <w:ilvl w:val="1"/>
          <w:numId w:val="17"/>
        </w:numPr>
        <w:tabs>
          <w:tab w:val="left" w:pos="970"/>
        </w:tabs>
        <w:spacing w:before="128" w:line="280" w:lineRule="auto"/>
        <w:ind w:right="173" w:firstLine="0"/>
        <w:rPr>
          <w:b/>
          <w:color w:val="000000" w:themeColor="text1"/>
          <w:sz w:val="24"/>
        </w:rPr>
      </w:pPr>
      <w:r w:rsidRPr="004437E0">
        <w:rPr>
          <w:color w:val="000000" w:themeColor="text1"/>
          <w:sz w:val="24"/>
        </w:rPr>
        <w:t xml:space="preserve">Wykonawca jest związany ofertą od dnia upływu terminu składania ofert </w:t>
      </w:r>
      <w:r w:rsidRPr="004437E0">
        <w:rPr>
          <w:b/>
          <w:color w:val="000000" w:themeColor="text1"/>
          <w:sz w:val="24"/>
        </w:rPr>
        <w:t xml:space="preserve">do dnia </w:t>
      </w:r>
      <w:r w:rsidR="00D06876" w:rsidRPr="004437E0">
        <w:rPr>
          <w:b/>
          <w:color w:val="000000" w:themeColor="text1"/>
          <w:sz w:val="24"/>
        </w:rPr>
        <w:t>11.04.</w:t>
      </w:r>
      <w:r w:rsidR="00396DA5" w:rsidRPr="004437E0">
        <w:rPr>
          <w:b/>
          <w:color w:val="000000" w:themeColor="text1"/>
          <w:sz w:val="24"/>
        </w:rPr>
        <w:t>2023</w:t>
      </w:r>
      <w:r w:rsidRPr="004437E0">
        <w:rPr>
          <w:b/>
          <w:color w:val="000000" w:themeColor="text1"/>
          <w:sz w:val="24"/>
        </w:rPr>
        <w:t>r.</w:t>
      </w:r>
    </w:p>
    <w:p w:rsidR="006E7283" w:rsidRDefault="001F6016">
      <w:pPr>
        <w:pStyle w:val="Akapitzlist"/>
        <w:numPr>
          <w:ilvl w:val="1"/>
          <w:numId w:val="17"/>
        </w:numPr>
        <w:tabs>
          <w:tab w:val="left" w:pos="937"/>
        </w:tabs>
        <w:spacing w:before="108" w:line="276" w:lineRule="auto"/>
        <w:ind w:right="177" w:firstLine="0"/>
        <w:rPr>
          <w:sz w:val="24"/>
        </w:rPr>
      </w:pPr>
      <w:r>
        <w:rPr>
          <w:sz w:val="24"/>
        </w:rPr>
        <w:t>W przypadku gdy wybór najkorzystniejszej oferty nie nastąpi przed upływem terminu związania ofertą, Zamawiający przed upływem terminu związania ofertą, zwraca się jednokrotnie do Wykonawców o wyrażenie zgody na przedłużenie tego terminu o wskazywany przez niego okres, nie dłuższy niż 60</w:t>
      </w:r>
      <w:r>
        <w:rPr>
          <w:spacing w:val="-12"/>
          <w:sz w:val="24"/>
        </w:rPr>
        <w:t xml:space="preserve"> </w:t>
      </w:r>
      <w:r>
        <w:rPr>
          <w:sz w:val="24"/>
        </w:rPr>
        <w:t>dni.</w:t>
      </w:r>
    </w:p>
    <w:p w:rsidR="006E7283" w:rsidRDefault="001F6016">
      <w:pPr>
        <w:pStyle w:val="Akapitzlist"/>
        <w:numPr>
          <w:ilvl w:val="1"/>
          <w:numId w:val="17"/>
        </w:numPr>
        <w:tabs>
          <w:tab w:val="left" w:pos="963"/>
        </w:tabs>
        <w:spacing w:line="276" w:lineRule="auto"/>
        <w:ind w:right="177" w:firstLine="0"/>
        <w:rPr>
          <w:sz w:val="24"/>
        </w:rPr>
      </w:pPr>
      <w:r>
        <w:rPr>
          <w:sz w:val="24"/>
        </w:rPr>
        <w:t>Przedłużenie terminu związania ofertą, o którym mowa w ust. 2, wymaga złożenia przez wykonawcę pisemnego oświadczenia o wyrażeniu zgody na przedłużenie terminu związania</w:t>
      </w:r>
      <w:r>
        <w:rPr>
          <w:spacing w:val="-1"/>
          <w:sz w:val="24"/>
        </w:rPr>
        <w:t xml:space="preserve"> </w:t>
      </w:r>
      <w:r>
        <w:rPr>
          <w:sz w:val="24"/>
        </w:rPr>
        <w:t>ofertą.</w:t>
      </w:r>
    </w:p>
    <w:p w:rsidR="006E7283" w:rsidRDefault="00F078D7">
      <w:pPr>
        <w:pStyle w:val="Tekstpodstawowy"/>
        <w:ind w:left="108"/>
        <w:jc w:val="left"/>
        <w:rPr>
          <w:sz w:val="20"/>
        </w:rPr>
      </w:pPr>
      <w:r>
        <w:rPr>
          <w:noProof/>
          <w:sz w:val="20"/>
          <w:lang w:eastAsia="pl-PL"/>
        </w:rPr>
        <mc:AlternateContent>
          <mc:Choice Requires="wps">
            <w:drawing>
              <wp:inline distT="0" distB="0" distL="0" distR="0" wp14:anchorId="1182A077" wp14:editId="5B52BA8A">
                <wp:extent cx="5848985" cy="389255"/>
                <wp:effectExtent l="0" t="0" r="0" b="1270"/>
                <wp:docPr id="4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92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7"/>
                              <w:ind w:left="107"/>
                              <w:rPr>
                                <w:b/>
                                <w:sz w:val="24"/>
                              </w:rPr>
                            </w:pPr>
                            <w:r>
                              <w:rPr>
                                <w:b/>
                                <w:color w:val="FFFFFF"/>
                                <w:sz w:val="24"/>
                              </w:rPr>
                              <w:t>ROZDZIAŁ XIV</w:t>
                            </w:r>
                          </w:p>
                          <w:p w:rsidR="00393E3A" w:rsidRDefault="00393E3A">
                            <w:pPr>
                              <w:ind w:left="107"/>
                              <w:rPr>
                                <w:b/>
                                <w:sz w:val="24"/>
                              </w:rPr>
                            </w:pPr>
                            <w:r>
                              <w:rPr>
                                <w:b/>
                                <w:color w:val="FFFFFF"/>
                                <w:sz w:val="24"/>
                              </w:rPr>
                              <w:t>Opis sposobu przygotowania oferty.</w:t>
                            </w:r>
                          </w:p>
                        </w:txbxContent>
                      </wps:txbx>
                      <wps:bodyPr rot="0" vert="horz" wrap="square" lIns="0" tIns="0" rIns="0" bIns="0" anchor="t" anchorCtr="0" upright="1">
                        <a:noAutofit/>
                      </wps:bodyPr>
                    </wps:wsp>
                  </a:graphicData>
                </a:graphic>
              </wp:inline>
            </w:drawing>
          </mc:Choice>
          <mc:Fallback>
            <w:pict>
              <v:shape id="Text Box 45" o:spid="_x0000_s1045" type="#_x0000_t202" style="width:460.55pt;height:3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" fillcolor="#767070" stroked="f">
                <v:textbox inset="0,0,0,0">
                  <w:txbxContent>
                    <w:p w:rsidR="00393E3A" w:rsidRDefault="00393E3A">
                      <w:pPr>
                        <w:spacing w:before="57"/>
                        <w:ind w:left="107"/>
                        <w:rPr>
                          <w:b/>
                          <w:sz w:val="24"/>
                        </w:rPr>
                      </w:pPr>
                      <w:r>
                        <w:rPr>
                          <w:b/>
                          <w:color w:val="FFFFFF"/>
                          <w:sz w:val="24"/>
                        </w:rPr>
                        <w:t>ROZDZIAŁ XIV</w:t>
                      </w:r>
                    </w:p>
                    <w:p w:rsidR="00393E3A" w:rsidRDefault="00393E3A">
                      <w:pPr>
                        <w:ind w:left="107"/>
                        <w:rPr>
                          <w:b/>
                          <w:sz w:val="24"/>
                        </w:rPr>
                      </w:pPr>
                      <w:r>
                        <w:rPr>
                          <w:b/>
                          <w:color w:val="FFFFFF"/>
                          <w:sz w:val="24"/>
                        </w:rPr>
                        <w:t>Opis sposobu przygotowania oferty.</w:t>
                      </w:r>
                    </w:p>
                  </w:txbxContent>
                </v:textbox>
                <w10:anchorlock/>
              </v:shape>
            </w:pict>
          </mc:Fallback>
        </mc:AlternateContent>
      </w:r>
    </w:p>
    <w:p w:rsidR="006E7283" w:rsidRDefault="00F078D7">
      <w:pPr>
        <w:pStyle w:val="Tekstpodstawowy"/>
        <w:spacing w:before="131" w:line="276" w:lineRule="auto"/>
        <w:ind w:right="176" w:firstLine="724"/>
      </w:pPr>
      <w:r>
        <w:rPr>
          <w:noProof/>
          <w:lang w:eastAsia="pl-PL"/>
        </w:rPr>
        <mc:AlternateContent>
          <mc:Choice Requires="wps">
            <w:drawing>
              <wp:anchor distT="0" distB="0" distL="114300" distR="114300" simplePos="0" relativeHeight="487184384" behindDoc="1" locked="0" layoutInCell="1" allowOverlap="1" wp14:anchorId="0FCB1AA6" wp14:editId="7DCA15F6">
                <wp:simplePos x="0" y="0"/>
                <wp:positionH relativeFrom="page">
                  <wp:posOffset>899160</wp:posOffset>
                </wp:positionH>
                <wp:positionV relativeFrom="paragraph">
                  <wp:posOffset>81915</wp:posOffset>
                </wp:positionV>
                <wp:extent cx="422275" cy="180340"/>
                <wp:effectExtent l="0" t="0" r="0" b="0"/>
                <wp:wrapNone/>
                <wp:docPr id="45"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
                              <w:ind w:left="0" w:right="-15"/>
                              <w:jc w:val="left"/>
                            </w:pPr>
                            <w:r>
                              <w:t>XIV.1.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46" type="#_x0000_t202" style="position:absolute;left:0;text-align:left;margin-left:70.8pt;margin-top:6.45pt;width:33.25pt;height:14.2pt;z-index:-1613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" fillcolor="#ffe499" stroked="f">
                <v:textbox inset="0,0,0,0">
                  <w:txbxContent>
                    <w:p w:rsidR="00393E3A" w:rsidRDefault="00393E3A">
                      <w:pPr>
                        <w:pStyle w:val="Tekstpodstawowy"/>
                        <w:spacing w:before="1"/>
                        <w:ind w:left="0" w:right="-15"/>
                        <w:jc w:val="left"/>
                      </w:pPr>
                      <w:r>
                        <w:t>XIV.1.</w:t>
                      </w:r>
                    </w:p>
                  </w:txbxContent>
                </v:textbox>
                <w10:wrap anchorx="page"/>
              </v:shape>
            </w:pict>
          </mc:Fallback>
        </mc:AlternateContent>
      </w:r>
      <w:r w:rsidR="001F6016">
        <w:t>Oferta musi być sporządzona w języku polskim, z zachowaniem postaci elektronicznej w formacie danych: pdf, .</w:t>
      </w:r>
      <w:proofErr w:type="spellStart"/>
      <w:r w:rsidR="001F6016">
        <w:t>doc</w:t>
      </w:r>
      <w:proofErr w:type="spellEnd"/>
      <w:r w:rsidR="001F6016">
        <w:t>, .</w:t>
      </w:r>
      <w:proofErr w:type="spellStart"/>
      <w:r w:rsidR="001F6016">
        <w:t>docx</w:t>
      </w:r>
      <w:proofErr w:type="spellEnd"/>
      <w:r w:rsidR="001F6016">
        <w:t>, .rtf, .</w:t>
      </w:r>
      <w:proofErr w:type="spellStart"/>
      <w:r w:rsidR="001F6016">
        <w:t>xps</w:t>
      </w:r>
      <w:proofErr w:type="spellEnd"/>
      <w:r w:rsidR="001F6016">
        <w:t>, .</w:t>
      </w:r>
      <w:proofErr w:type="spellStart"/>
      <w:r w:rsidR="001F6016">
        <w:t>odt</w:t>
      </w:r>
      <w:proofErr w:type="spellEnd"/>
      <w:r w:rsidR="001F6016">
        <w:t xml:space="preserve"> i podpisana kwalifikowanym podpisem elektronicznym, podpisem zaufanym lub podpisem osobistym.</w:t>
      </w:r>
    </w:p>
    <w:p w:rsidR="006E7283" w:rsidRDefault="00F078D7">
      <w:pPr>
        <w:pStyle w:val="Tekstpodstawowy"/>
        <w:spacing w:before="121" w:line="276" w:lineRule="auto"/>
        <w:ind w:right="176" w:firstLine="789"/>
      </w:pPr>
      <w:r>
        <w:rPr>
          <w:noProof/>
          <w:lang w:eastAsia="pl-PL"/>
        </w:rPr>
        <mc:AlternateContent>
          <mc:Choice Requires="wps">
            <w:drawing>
              <wp:anchor distT="0" distB="0" distL="114300" distR="114300" simplePos="0" relativeHeight="487183872" behindDoc="1" locked="0" layoutInCell="1" allowOverlap="1" wp14:anchorId="4CB97F65" wp14:editId="03591771">
                <wp:simplePos x="0" y="0"/>
                <wp:positionH relativeFrom="page">
                  <wp:posOffset>899160</wp:posOffset>
                </wp:positionH>
                <wp:positionV relativeFrom="paragraph">
                  <wp:posOffset>75565</wp:posOffset>
                </wp:positionV>
                <wp:extent cx="422275" cy="180340"/>
                <wp:effectExtent l="0" t="0" r="0" b="0"/>
                <wp:wrapNone/>
                <wp:docPr id="4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
                              <w:ind w:left="0" w:right="-15"/>
                              <w:jc w:val="left"/>
                            </w:pPr>
                            <w:r>
                              <w:t>XIV.2.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7" type="#_x0000_t202" style="position:absolute;left:0;text-align:left;margin-left:70.8pt;margin-top:5.95pt;width:33.25pt;height:14.2pt;z-index:-1613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" fillcolor="#ffe499" stroked="f">
                <v:textbox inset="0,0,0,0">
                  <w:txbxContent>
                    <w:p w:rsidR="00393E3A" w:rsidRDefault="00393E3A">
                      <w:pPr>
                        <w:pStyle w:val="Tekstpodstawowy"/>
                        <w:spacing w:before="1"/>
                        <w:ind w:left="0" w:right="-15"/>
                        <w:jc w:val="left"/>
                      </w:pPr>
                      <w:r>
                        <w:t>XIV.2.</w:t>
                      </w:r>
                    </w:p>
                  </w:txbxContent>
                </v:textbox>
                <w10:wrap anchorx="page"/>
              </v:shape>
            </w:pict>
          </mc:Fallback>
        </mc:AlternateContent>
      </w:r>
      <w:r w:rsidR="001F6016">
        <w:t>Sposób złożenia oferty, w tym zaszyfrowania oferty opisany został w Instrukcji użytkownika oraz dołączonej do dokumentacji niniejszego postępowania.</w:t>
      </w:r>
    </w:p>
    <w:p w:rsidR="006E7283" w:rsidRDefault="00F078D7">
      <w:pPr>
        <w:pStyle w:val="Tekstpodstawowy"/>
        <w:spacing w:before="118" w:line="276" w:lineRule="auto"/>
        <w:ind w:right="178" w:firstLine="748"/>
      </w:pPr>
      <w:r>
        <w:rPr>
          <w:noProof/>
          <w:lang w:eastAsia="pl-PL"/>
        </w:rPr>
        <mc:AlternateContent>
          <mc:Choice Requires="wps">
            <w:drawing>
              <wp:anchor distT="0" distB="0" distL="114300" distR="114300" simplePos="0" relativeHeight="487183360" behindDoc="1" locked="0" layoutInCell="1" allowOverlap="1" wp14:anchorId="0BE5040C" wp14:editId="6BD90A76">
                <wp:simplePos x="0" y="0"/>
                <wp:positionH relativeFrom="page">
                  <wp:posOffset>899160</wp:posOffset>
                </wp:positionH>
                <wp:positionV relativeFrom="paragraph">
                  <wp:posOffset>73660</wp:posOffset>
                </wp:positionV>
                <wp:extent cx="422275" cy="180340"/>
                <wp:effectExtent l="0" t="0" r="0" b="0"/>
                <wp:wrapNone/>
                <wp:docPr id="4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
                              <w:ind w:left="0" w:right="-15"/>
                              <w:jc w:val="left"/>
                            </w:pPr>
                            <w:r>
                              <w:t>XIV.3.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48" type="#_x0000_t202" style="position:absolute;left:0;text-align:left;margin-left:70.8pt;margin-top:5.8pt;width:33.25pt;height:14.2pt;z-index:-1613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" fillcolor="#ffe499" stroked="f">
                <v:textbox inset="0,0,0,0">
                  <w:txbxContent>
                    <w:p w:rsidR="00393E3A" w:rsidRDefault="00393E3A">
                      <w:pPr>
                        <w:pStyle w:val="Tekstpodstawowy"/>
                        <w:spacing w:before="1"/>
                        <w:ind w:left="0" w:right="-15"/>
                        <w:jc w:val="left"/>
                      </w:pPr>
                      <w:r>
                        <w:t>XIV.3.</w:t>
                      </w:r>
                    </w:p>
                  </w:txbxContent>
                </v:textbox>
                <w10:wrap anchorx="page"/>
              </v:shape>
            </w:pict>
          </mc:Fallback>
        </mc:AlternateContent>
      </w:r>
      <w:r w:rsidR="001F6016">
        <w:t>Wykonawca w celu poprawnego zaszyfrowania oferty powinien mieć zainstalowany na komputerze .NET Framework 4.5. Aplikacja działa na platformie Windows (Vista SP2, 7, 8, 10). Aplikacja nie jest dostępna dla systemu Linux i MAC OS.</w:t>
      </w:r>
    </w:p>
    <w:p w:rsidR="006E7283" w:rsidRDefault="00F078D7">
      <w:pPr>
        <w:pStyle w:val="Tekstpodstawowy"/>
        <w:spacing w:before="120" w:line="276" w:lineRule="auto"/>
        <w:ind w:right="180" w:firstLine="782"/>
      </w:pPr>
      <w:r>
        <w:rPr>
          <w:noProof/>
          <w:lang w:eastAsia="pl-PL"/>
        </w:rPr>
        <mc:AlternateContent>
          <mc:Choice Requires="wps">
            <w:drawing>
              <wp:anchor distT="0" distB="0" distL="114300" distR="114300" simplePos="0" relativeHeight="487182848" behindDoc="1" locked="0" layoutInCell="1" allowOverlap="1" wp14:anchorId="0073435D" wp14:editId="60EBE8E0">
                <wp:simplePos x="0" y="0"/>
                <wp:positionH relativeFrom="page">
                  <wp:posOffset>899160</wp:posOffset>
                </wp:positionH>
                <wp:positionV relativeFrom="paragraph">
                  <wp:posOffset>75565</wp:posOffset>
                </wp:positionV>
                <wp:extent cx="422275" cy="180340"/>
                <wp:effectExtent l="0" t="0" r="0" b="0"/>
                <wp:wrapNone/>
                <wp:docPr id="4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
                              <w:ind w:left="0" w:right="-15"/>
                              <w:jc w:val="left"/>
                            </w:pPr>
                            <w:r>
                              <w:t>XIV.4.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49" type="#_x0000_t202" style="position:absolute;left:0;text-align:left;margin-left:70.8pt;margin-top:5.95pt;width:33.25pt;height:14.2pt;z-index:-16133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" fillcolor="#ffe499" stroked="f">
                <v:textbox inset="0,0,0,0">
                  <w:txbxContent>
                    <w:p w:rsidR="00393E3A" w:rsidRDefault="00393E3A">
                      <w:pPr>
                        <w:pStyle w:val="Tekstpodstawowy"/>
                        <w:spacing w:before="1"/>
                        <w:ind w:left="0" w:right="-15"/>
                        <w:jc w:val="left"/>
                      </w:pPr>
                      <w:r>
                        <w:t>XIV.4.</w:t>
                      </w:r>
                    </w:p>
                  </w:txbxContent>
                </v:textbox>
                <w10:wrap anchorx="page"/>
              </v:shape>
            </w:pict>
          </mc:Fallback>
        </mc:AlternateContent>
      </w:r>
      <w:r w:rsidR="001F6016">
        <w:t>Do przygotowania oferty konieczne jest posiadanie przez osobę upoważnioną do reprezentowania Wykonawcy kwalifikowanego podpisu elektronicznego, podpisu osobistego lub podpisu zaufanego.</w:t>
      </w:r>
    </w:p>
    <w:p w:rsidR="006E7283" w:rsidRDefault="00F078D7">
      <w:pPr>
        <w:pStyle w:val="Tekstpodstawowy"/>
        <w:spacing w:before="122" w:line="276" w:lineRule="auto"/>
        <w:ind w:right="171" w:firstLine="734"/>
      </w:pPr>
      <w:r>
        <w:rPr>
          <w:noProof/>
          <w:lang w:eastAsia="pl-PL"/>
        </w:rPr>
        <mc:AlternateContent>
          <mc:Choice Requires="wps">
            <w:drawing>
              <wp:anchor distT="0" distB="0" distL="114300" distR="114300" simplePos="0" relativeHeight="487182336" behindDoc="1" locked="0" layoutInCell="1" allowOverlap="1" wp14:anchorId="5551CC04" wp14:editId="3E0C974F">
                <wp:simplePos x="0" y="0"/>
                <wp:positionH relativeFrom="page">
                  <wp:posOffset>899160</wp:posOffset>
                </wp:positionH>
                <wp:positionV relativeFrom="paragraph">
                  <wp:posOffset>76200</wp:posOffset>
                </wp:positionV>
                <wp:extent cx="422275" cy="180340"/>
                <wp:effectExtent l="0" t="0" r="0" b="0"/>
                <wp:wrapNone/>
                <wp:docPr id="4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
                              <w:ind w:left="0" w:right="-15"/>
                              <w:jc w:val="left"/>
                            </w:pPr>
                            <w:r>
                              <w:t>XIV.5.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50" type="#_x0000_t202" style="position:absolute;left:0;text-align:left;margin-left:70.8pt;margin-top:6pt;width:33.25pt;height:14.2pt;z-index:-1613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" fillcolor="#ffe499" stroked="f">
                <v:textbox inset="0,0,0,0">
                  <w:txbxContent>
                    <w:p w:rsidR="00393E3A" w:rsidRDefault="00393E3A">
                      <w:pPr>
                        <w:pStyle w:val="Tekstpodstawowy"/>
                        <w:spacing w:before="1"/>
                        <w:ind w:left="0" w:right="-15"/>
                        <w:jc w:val="left"/>
                      </w:pPr>
                      <w:r>
                        <w:t>XIV.5.</w:t>
                      </w:r>
                    </w:p>
                  </w:txbxContent>
                </v:textbox>
                <w10:wrap anchorx="page"/>
              </v:shape>
            </w:pict>
          </mc:Fallback>
        </mc:AlternateContent>
      </w:r>
      <w:r w:rsidR="001F6016">
        <w:t xml:space="preserve">Wykonawca składa ofertę w postępowaniu za pośrednictwem formularza do złożenia, zmiany, wycofania oferty dostępnego na </w:t>
      </w:r>
      <w:proofErr w:type="spellStart"/>
      <w:r w:rsidR="001F6016">
        <w:t>ePUAP</w:t>
      </w:r>
      <w:proofErr w:type="spellEnd"/>
      <w:r w:rsidR="001F6016">
        <w:t xml:space="preserve"> i bezpośrednio poprzez stronę </w:t>
      </w:r>
      <w:hyperlink r:id="rId41">
        <w:r w:rsidR="001F6016">
          <w:rPr>
            <w:color w:val="0000FF"/>
            <w:u w:val="single" w:color="0000FF"/>
          </w:rPr>
          <w:t>https://obywatel.gov.pl/nforms/ezamowienia</w:t>
        </w:r>
      </w:hyperlink>
      <w:r w:rsidR="001F6016">
        <w:t xml:space="preserve">. W formularzu oferty Wykonawca zobowiązany jest podać adres skrzynki </w:t>
      </w:r>
      <w:proofErr w:type="spellStart"/>
      <w:r w:rsidR="001F6016">
        <w:t>ePUAP</w:t>
      </w:r>
      <w:proofErr w:type="spellEnd"/>
      <w:r w:rsidR="001F6016">
        <w:t>, na którym prowadzona będzie korespondencja związana z postępowaniem.</w:t>
      </w:r>
    </w:p>
    <w:p w:rsidR="006E7283" w:rsidRDefault="00F078D7">
      <w:pPr>
        <w:pStyle w:val="Tekstpodstawowy"/>
        <w:spacing w:before="121" w:line="276" w:lineRule="auto"/>
        <w:ind w:right="175" w:firstLine="739"/>
      </w:pPr>
      <w:r>
        <w:rPr>
          <w:noProof/>
          <w:lang w:eastAsia="pl-PL"/>
        </w:rPr>
        <w:lastRenderedPageBreak/>
        <mc:AlternateContent>
          <mc:Choice Requires="wps">
            <w:drawing>
              <wp:anchor distT="0" distB="0" distL="114300" distR="114300" simplePos="0" relativeHeight="487181824" behindDoc="1" locked="0" layoutInCell="1" allowOverlap="1" wp14:anchorId="04159416" wp14:editId="4ADEB010">
                <wp:simplePos x="0" y="0"/>
                <wp:positionH relativeFrom="page">
                  <wp:posOffset>899160</wp:posOffset>
                </wp:positionH>
                <wp:positionV relativeFrom="paragraph">
                  <wp:posOffset>75565</wp:posOffset>
                </wp:positionV>
                <wp:extent cx="422275" cy="180340"/>
                <wp:effectExtent l="0" t="0" r="0" b="0"/>
                <wp:wrapNone/>
                <wp:docPr id="40"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
                              <w:ind w:left="0" w:right="-15"/>
                              <w:jc w:val="left"/>
                            </w:pPr>
                            <w:r>
                              <w:t>XIV.6.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51" type="#_x0000_t202" style="position:absolute;left:0;text-align:left;margin-left:70.8pt;margin-top:5.95pt;width:33.25pt;height:14.2pt;z-index:-1613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" fillcolor="#ffe499" stroked="f">
                <v:textbox inset="0,0,0,0">
                  <w:txbxContent>
                    <w:p w:rsidR="00393E3A" w:rsidRDefault="00393E3A">
                      <w:pPr>
                        <w:pStyle w:val="Tekstpodstawowy"/>
                        <w:spacing w:before="1"/>
                        <w:ind w:left="0" w:right="-15"/>
                        <w:jc w:val="left"/>
                      </w:pPr>
                      <w:r>
                        <w:t>XIV.6.</w:t>
                      </w:r>
                    </w:p>
                  </w:txbxContent>
                </v:textbox>
                <w10:wrap anchorx="page"/>
              </v:shape>
            </w:pict>
          </mc:Fallback>
        </mc:AlternateContent>
      </w:r>
      <w:r w:rsidR="001F6016">
        <w:t>Jeżeli na ofertę składa się kilka dokumentów, Wykonawca powinien stworzyć folder, do którego przeniesie wszystkie dokumenty oferty, podpisane kwalifikowanym podpisem elektronicznym, podpisem zaufanym lub podpisem osobistym. Następnie z tego folderu Wykonawca powinien sporządzić folder .zip (bez nadawania mu haseł i bez szyfrowania). W kolejnym kroku za pośrednictwem aplikacji do szyfrowania Wykonawca zaszyfruje folder zawierający dokumenty składające się na ofertę.</w:t>
      </w:r>
    </w:p>
    <w:p w:rsidR="006E7283" w:rsidRDefault="00F078D7">
      <w:pPr>
        <w:pStyle w:val="Tekstpodstawowy"/>
        <w:spacing w:before="119" w:line="276" w:lineRule="auto"/>
        <w:ind w:right="173" w:firstLine="753"/>
      </w:pPr>
      <w:r>
        <w:rPr>
          <w:noProof/>
          <w:lang w:eastAsia="pl-PL"/>
        </w:rPr>
        <mc:AlternateContent>
          <mc:Choice Requires="wps">
            <w:drawing>
              <wp:anchor distT="0" distB="0" distL="114300" distR="114300" simplePos="0" relativeHeight="487181312" behindDoc="1" locked="0" layoutInCell="1" allowOverlap="1" wp14:anchorId="5C1525C2" wp14:editId="32567C69">
                <wp:simplePos x="0" y="0"/>
                <wp:positionH relativeFrom="page">
                  <wp:posOffset>899160</wp:posOffset>
                </wp:positionH>
                <wp:positionV relativeFrom="paragraph">
                  <wp:posOffset>74295</wp:posOffset>
                </wp:positionV>
                <wp:extent cx="422275" cy="180340"/>
                <wp:effectExtent l="0" t="0" r="0" b="0"/>
                <wp:wrapNone/>
                <wp:docPr id="3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
                              <w:ind w:left="0" w:right="-15"/>
                              <w:jc w:val="left"/>
                            </w:pPr>
                            <w:r>
                              <w:t>XIV.7.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52" type="#_x0000_t202" style="position:absolute;left:0;text-align:left;margin-left:70.8pt;margin-top:5.85pt;width:33.25pt;height:14.2pt;z-index:-1613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" fillcolor="#ffe499" stroked="f">
                <v:textbox inset="0,0,0,0">
                  <w:txbxContent>
                    <w:p w:rsidR="00393E3A" w:rsidRDefault="00393E3A">
                      <w:pPr>
                        <w:pStyle w:val="Tekstpodstawowy"/>
                        <w:spacing w:before="1"/>
                        <w:ind w:left="0" w:right="-15"/>
                        <w:jc w:val="left"/>
                      </w:pPr>
                      <w:r>
                        <w:t>XIV.7.</w:t>
                      </w:r>
                    </w:p>
                  </w:txbxContent>
                </v:textbox>
                <w10:wrap anchorx="page"/>
              </v:shape>
            </w:pict>
          </mc:Fallback>
        </mc:AlternateContent>
      </w:r>
      <w:r w:rsidR="001F6016">
        <w:t xml:space="preserve">Wszelkie informacje stanowiące tajemnicę przedsiębiorstwa w rozumieniu ustawy z dnia 16 kwietnia 1993 r. o zwalczaniu nieuczciwej konkurencji (Dz.U. z 2020 r. poz. 1913),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 Wykonawca zobowiązany jest, wraz z przekazaniem tych informacji, wykazać spełnienie przesłanek określonych w art. 11 ust. 2 ustawy z dnia 16 kwietnia 1993 r. o zwalczaniu nieuczciwej konkurencji. Zaleca się, aby uzasadnienie zastrzeżenia informacji jako tajemnicy przedsiębiorstwa było sformułowane w sposób umożliwiający jego udostępnienie. Zastrzeżenie przez Wykonawcę tajemnicy przedsiębiorstwa bez uzasadnienia, będzie traktowane przez Zamawiającego jako bezskuteczne ze względu na zaniechanie przez Wykonawcę podjęcia niezbędnych działań w celu zachowania poufności objętych klauzulą informacji zgodnie z postanowieniami art. 18 ust. 3 </w:t>
      </w:r>
      <w:proofErr w:type="spellStart"/>
      <w:r w:rsidR="001F6016">
        <w:t>pzp</w:t>
      </w:r>
      <w:proofErr w:type="spellEnd"/>
      <w:r w:rsidR="001F6016">
        <w:t>.</w:t>
      </w:r>
    </w:p>
    <w:p w:rsidR="006E7283" w:rsidRDefault="001F6016">
      <w:pPr>
        <w:pStyle w:val="Akapitzlist"/>
        <w:numPr>
          <w:ilvl w:val="1"/>
          <w:numId w:val="16"/>
        </w:numPr>
        <w:tabs>
          <w:tab w:val="left" w:pos="966"/>
        </w:tabs>
        <w:spacing w:before="60" w:line="276" w:lineRule="auto"/>
        <w:ind w:right="174" w:firstLine="0"/>
        <w:rPr>
          <w:sz w:val="24"/>
        </w:rPr>
      </w:pPr>
      <w:r>
        <w:rPr>
          <w:sz w:val="24"/>
        </w:rPr>
        <w:t>Do przygotowania oferty zaleca się wykorzystanie Formularza Oferty, którego wzór stanowi Załącznik nr 1 do SWZ. W przypadku, gdy Wykonawca nie korzysta z przygotowanego przez Zamawiającego wzoru, w treści oferty należy zamieścić wszystkie informacje wymagane w Formularzu</w:t>
      </w:r>
      <w:r>
        <w:rPr>
          <w:spacing w:val="1"/>
          <w:sz w:val="24"/>
        </w:rPr>
        <w:t xml:space="preserve"> </w:t>
      </w:r>
      <w:r>
        <w:rPr>
          <w:sz w:val="24"/>
        </w:rPr>
        <w:t>Ofertowym.</w:t>
      </w:r>
    </w:p>
    <w:p w:rsidR="006E7283" w:rsidRDefault="001F6016">
      <w:pPr>
        <w:pStyle w:val="Akapitzlist"/>
        <w:numPr>
          <w:ilvl w:val="1"/>
          <w:numId w:val="16"/>
        </w:numPr>
        <w:tabs>
          <w:tab w:val="left" w:pos="942"/>
          <w:tab w:val="left" w:pos="9318"/>
        </w:tabs>
        <w:ind w:left="941" w:hanging="755"/>
        <w:rPr>
          <w:sz w:val="24"/>
        </w:rPr>
      </w:pPr>
      <w:r>
        <w:rPr>
          <w:sz w:val="24"/>
          <w:shd w:val="clear" w:color="auto" w:fill="FFE499"/>
        </w:rPr>
        <w:t>Forma składanych oświadczeń i</w:t>
      </w:r>
      <w:r>
        <w:rPr>
          <w:spacing w:val="-8"/>
          <w:sz w:val="24"/>
          <w:shd w:val="clear" w:color="auto" w:fill="FFE499"/>
        </w:rPr>
        <w:t xml:space="preserve"> </w:t>
      </w:r>
      <w:r>
        <w:rPr>
          <w:sz w:val="24"/>
          <w:shd w:val="clear" w:color="auto" w:fill="FFE499"/>
        </w:rPr>
        <w:t>dokumentów:</w:t>
      </w:r>
      <w:r>
        <w:rPr>
          <w:sz w:val="24"/>
          <w:shd w:val="clear" w:color="auto" w:fill="FFE499"/>
        </w:rPr>
        <w:tab/>
      </w:r>
    </w:p>
    <w:p w:rsidR="006E7283" w:rsidRDefault="0064577D">
      <w:pPr>
        <w:pStyle w:val="Akapitzlist"/>
        <w:numPr>
          <w:ilvl w:val="2"/>
          <w:numId w:val="16"/>
        </w:numPr>
        <w:tabs>
          <w:tab w:val="left" w:pos="1153"/>
        </w:tabs>
        <w:spacing w:before="119" w:line="276" w:lineRule="auto"/>
        <w:ind w:right="173" w:firstLine="0"/>
        <w:rPr>
          <w:sz w:val="24"/>
        </w:rPr>
      </w:pPr>
      <w:r>
        <w:rPr>
          <w:sz w:val="24"/>
        </w:rPr>
        <w:t>Formularz oferty oraz oświadczenia, p</w:t>
      </w:r>
      <w:r w:rsidR="001F6016">
        <w:rPr>
          <w:sz w:val="24"/>
        </w:rPr>
        <w:t>ełnomocnictwo do złożenia oferty</w:t>
      </w:r>
      <w:r>
        <w:rPr>
          <w:sz w:val="24"/>
        </w:rPr>
        <w:t xml:space="preserve">, </w:t>
      </w:r>
      <w:r w:rsidR="001F6016">
        <w:rPr>
          <w:sz w:val="24"/>
        </w:rPr>
        <w:t xml:space="preserve"> mus</w:t>
      </w:r>
      <w:r>
        <w:rPr>
          <w:sz w:val="24"/>
        </w:rPr>
        <w:t>zą</w:t>
      </w:r>
      <w:r w:rsidR="001F6016">
        <w:rPr>
          <w:sz w:val="24"/>
        </w:rPr>
        <w:t xml:space="preserve"> być złożone w oryginale w takiej samej formie, jak składana oferta (</w:t>
      </w:r>
      <w:proofErr w:type="spellStart"/>
      <w:r w:rsidR="001F6016">
        <w:rPr>
          <w:sz w:val="24"/>
        </w:rPr>
        <w:t>t.j</w:t>
      </w:r>
      <w:proofErr w:type="spellEnd"/>
      <w:r w:rsidR="001F6016">
        <w:rPr>
          <w:sz w:val="24"/>
        </w:rPr>
        <w:t>. w formie elektronicznej lub postaci elektronicznej opatrzonej podpisem zaufanym lub podpisem osobistym). Dopuszcza się także złożenie elektronicznej kopii (skanu) pełnomocnictwa sporządzonego uprzednio w formie pisemnej, w formie elektronicznego poświadczenia sporządzonego stosownie do art. 97 § 2 ustawy z dnia 14 lutego 1991r. - Prawo o notariacie, które to poświadczenie notariusz opatruje kwalifikowanym podpisem elektronicznym, bądź też poprzez opatrzenie skanu pełnomocnictwa sporządzonego uprzednio w formie pisemnej kwalifikowanym podpisem, podpisem zaufanym lub podpisem osobistym mocodawcy. Elektroniczna kopia pełnomocnictwa nie może być uwierzytelniona przez</w:t>
      </w:r>
      <w:r w:rsidR="001F6016">
        <w:rPr>
          <w:spacing w:val="-3"/>
          <w:sz w:val="24"/>
        </w:rPr>
        <w:t xml:space="preserve"> </w:t>
      </w:r>
      <w:r w:rsidR="001F6016">
        <w:rPr>
          <w:sz w:val="24"/>
        </w:rPr>
        <w:t>upełnomocnionego.</w:t>
      </w:r>
    </w:p>
    <w:p w:rsidR="006E7283" w:rsidRDefault="00F078D7">
      <w:pPr>
        <w:pStyle w:val="Tekstpodstawowy"/>
        <w:ind w:left="0"/>
        <w:jc w:val="left"/>
        <w:rPr>
          <w:sz w:val="9"/>
        </w:rPr>
      </w:pPr>
      <w:r>
        <w:rPr>
          <w:noProof/>
          <w:lang w:eastAsia="pl-PL"/>
        </w:rPr>
        <mc:AlternateContent>
          <mc:Choice Requires="wps">
            <w:drawing>
              <wp:anchor distT="0" distB="0" distL="0" distR="0" simplePos="0" relativeHeight="487604224" behindDoc="1" locked="0" layoutInCell="1" allowOverlap="1" wp14:anchorId="2D88A6C8" wp14:editId="6E731EEB">
                <wp:simplePos x="0" y="0"/>
                <wp:positionH relativeFrom="page">
                  <wp:posOffset>830580</wp:posOffset>
                </wp:positionH>
                <wp:positionV relativeFrom="paragraph">
                  <wp:posOffset>81280</wp:posOffset>
                </wp:positionV>
                <wp:extent cx="5848985" cy="388620"/>
                <wp:effectExtent l="0" t="0" r="0" b="0"/>
                <wp:wrapTopAndBottom/>
                <wp:docPr id="3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XV</w:t>
                            </w:r>
                          </w:p>
                          <w:p w:rsidR="00393E3A" w:rsidRDefault="00393E3A">
                            <w:pPr>
                              <w:ind w:left="107"/>
                              <w:rPr>
                                <w:b/>
                                <w:sz w:val="24"/>
                              </w:rPr>
                            </w:pPr>
                            <w:r>
                              <w:rPr>
                                <w:b/>
                                <w:color w:val="FFFFFF"/>
                                <w:sz w:val="24"/>
                              </w:rPr>
                              <w:t>Sposób oraz termin składania ofert.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53" type="#_x0000_t202" style="position:absolute;margin-left:65.4pt;margin-top:6.4pt;width:460.55pt;height:30.6pt;z-index:-15712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" fillcolor="#767070" stroked="f">
                <v:textbox inset="0,0,0,0">
                  <w:txbxContent>
                    <w:p w:rsidR="00393E3A" w:rsidRDefault="00393E3A">
                      <w:pPr>
                        <w:spacing w:before="56"/>
                        <w:ind w:left="107"/>
                        <w:rPr>
                          <w:b/>
                          <w:sz w:val="24"/>
                        </w:rPr>
                      </w:pPr>
                      <w:r>
                        <w:rPr>
                          <w:b/>
                          <w:color w:val="FFFFFF"/>
                          <w:sz w:val="24"/>
                        </w:rPr>
                        <w:t>ROZDZIAŁ XV</w:t>
                      </w:r>
                    </w:p>
                    <w:p w:rsidR="00393E3A" w:rsidRDefault="00393E3A">
                      <w:pPr>
                        <w:ind w:left="107"/>
                        <w:rPr>
                          <w:b/>
                          <w:sz w:val="24"/>
                        </w:rPr>
                      </w:pPr>
                      <w:r>
                        <w:rPr>
                          <w:b/>
                          <w:color w:val="FFFFFF"/>
                          <w:sz w:val="24"/>
                        </w:rPr>
                        <w:t>Sposób oraz termin składania ofert.</w:t>
                      </w:r>
                    </w:p>
                  </w:txbxContent>
                </v:textbox>
                <w10:wrap type="topAndBottom" anchorx="page"/>
              </v:shape>
            </w:pict>
          </mc:Fallback>
        </mc:AlternateContent>
      </w:r>
    </w:p>
    <w:p w:rsidR="00E278DA" w:rsidRPr="00C1300F" w:rsidRDefault="00E278DA" w:rsidP="00F276CC">
      <w:pPr>
        <w:pStyle w:val="Akapitzlist"/>
        <w:numPr>
          <w:ilvl w:val="1"/>
          <w:numId w:val="15"/>
        </w:numPr>
        <w:tabs>
          <w:tab w:val="left" w:pos="862"/>
        </w:tabs>
        <w:spacing w:before="121" w:line="276" w:lineRule="auto"/>
        <w:ind w:left="862" w:hanging="646"/>
        <w:rPr>
          <w:sz w:val="24"/>
          <w:szCs w:val="24"/>
        </w:rPr>
      </w:pPr>
      <w:r w:rsidRPr="00C1300F">
        <w:rPr>
          <w:noProof/>
          <w:sz w:val="24"/>
          <w:szCs w:val="24"/>
          <w:lang w:eastAsia="pl-PL"/>
        </w:rPr>
        <mc:AlternateContent>
          <mc:Choice Requires="wpg">
            <w:drawing>
              <wp:anchor distT="0" distB="0" distL="0" distR="0" simplePos="0" relativeHeight="487618560" behindDoc="1" locked="0" layoutInCell="1" allowOverlap="1" wp14:anchorId="29DCBEEE" wp14:editId="14956C5E">
                <wp:simplePos x="0" y="0"/>
                <wp:positionH relativeFrom="page">
                  <wp:posOffset>858520</wp:posOffset>
                </wp:positionH>
                <wp:positionV relativeFrom="paragraph">
                  <wp:posOffset>654050</wp:posOffset>
                </wp:positionV>
                <wp:extent cx="5848985" cy="643890"/>
                <wp:effectExtent l="0" t="0" r="18415" b="3810"/>
                <wp:wrapTopAndBottom/>
                <wp:docPr id="65"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985" cy="643890"/>
                          <a:chOff x="1349" y="525"/>
                          <a:chExt cx="9211" cy="880"/>
                        </a:xfrm>
                      </wpg:grpSpPr>
                      <wps:wsp>
                        <wps:cNvPr id="69" name="Rectangle 36"/>
                        <wps:cNvSpPr>
                          <a:spLocks noChangeArrowheads="1"/>
                        </wps:cNvSpPr>
                        <wps:spPr bwMode="auto">
                          <a:xfrm>
                            <a:off x="1349" y="525"/>
                            <a:ext cx="9211" cy="557"/>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 name="Text Box 35"/>
                        <wps:cNvSpPr txBox="1">
                          <a:spLocks noChangeArrowheads="1"/>
                        </wps:cNvSpPr>
                        <wps:spPr bwMode="auto">
                          <a:xfrm>
                            <a:off x="1349" y="525"/>
                            <a:ext cx="9211" cy="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3E3A" w:rsidRPr="005A1C85" w:rsidRDefault="00393E3A" w:rsidP="00E278DA">
                              <w:pPr>
                                <w:spacing w:before="119"/>
                                <w:ind w:left="2224" w:right="2225"/>
                                <w:jc w:val="center"/>
                                <w:rPr>
                                  <w:b/>
                                  <w:color w:val="000000" w:themeColor="text1"/>
                                  <w:sz w:val="24"/>
                                </w:rPr>
                              </w:pPr>
                              <w:r>
                                <w:rPr>
                                  <w:b/>
                                  <w:color w:val="000000" w:themeColor="text1"/>
                                  <w:sz w:val="24"/>
                                </w:rPr>
                                <w:t xml:space="preserve">Ofertę należy złożyć do </w:t>
                              </w:r>
                              <w:r w:rsidRPr="005A1C85">
                                <w:rPr>
                                  <w:b/>
                                  <w:color w:val="000000" w:themeColor="text1"/>
                                  <w:sz w:val="24"/>
                                </w:rPr>
                                <w:t>dnia</w:t>
                              </w:r>
                              <w:r>
                                <w:rPr>
                                  <w:b/>
                                  <w:color w:val="000000" w:themeColor="text1"/>
                                  <w:sz w:val="24"/>
                                </w:rPr>
                                <w:t>: 10.03.2023</w:t>
                              </w:r>
                              <w:r w:rsidRPr="005A1C85">
                                <w:rPr>
                                  <w:b/>
                                  <w:color w:val="000000" w:themeColor="text1"/>
                                  <w:sz w:val="24"/>
                                </w:rPr>
                                <w:t>r. do godziny 10.00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4" o:spid="_x0000_s1054" style="position:absolute;left:0;text-align:left;margin-left:67.6pt;margin-top:51.5pt;width:460.55pt;height:50.7pt;z-index:-15697920;mso-wrap-distance-left:0;mso-wrap-distance-right:0;mso-position-horizontal-relative:page;mso-position-vertical-relative:text" coordorigin="1349,525" coordsize="9211,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">
                <v:rect id="Rectangle 36" o:spid="_x0000_s1055" style="position:absolute;left:1349;top:525;width:921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ghksMA&#10;AADbAAAADwAAAGRycy9kb3ducmV2LnhtbESP0WoCMRRE3wX/IVzBN81WROrWKEWw2Icqrn7AZXO7&#10;G01ulk2q2369EQo+DjNzhlmsOmfFldpgPCt4GWcgiEuvDVcKTsfN6BVEiMgarWdS8EsBVst+b4G5&#10;9jc+0LWIlUgQDjkqqGNscilDWZPDMPYNcfK+feswJtlWUrd4S3Bn5STLZtKh4bRQY0PrmspL8eMU&#10;fBnkz+n8Yzf9y/bF/jix5ryzSg0H3fsbiEhdfIb/21utYDaHx5f0A+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ghksMAAADbAAAADwAAAAAAAAAAAAAAAACYAgAAZHJzL2Rv&#10;d25yZXYueG1sUEsFBgAAAAAEAAQA9QAAAIgDAAAAAA==&#10;" fillcolor="#ffe499" stroked="f"/>
                <v:shape id="Text Box 35" o:spid="_x0000_s1056" type="#_x0000_t202" style="position:absolute;left:1349;top:525;width:9211;height: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ZHF8IA&#10;AADbAAAADwAAAGRycy9kb3ducmV2LnhtbERPz2vCMBS+C/sfwhO82VQPnXZGkTFhIIy13WHHt+bZ&#10;BpuXrslq998vh4HHj+/37jDZTow0eONYwSpJQRDXThtuFHxUp+UGhA/IGjvHpOCXPBz2D7Md5trd&#10;uKCxDI2IIexzVNCG0OdS+roliz5xPXHkLm6wGCIcGqkHvMVw28l1mmbSouHY0GJPzy3V1/LHKjh+&#10;cvFivt++3otLYapqm/I5uyq1mE/HJxCBpnAX/7tftYLHuD5+iT9A7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5kcXwgAAANsAAAAPAAAAAAAAAAAAAAAAAJgCAABkcnMvZG93&#10;bnJldi54bWxQSwUGAAAAAAQABAD1AAAAhwMAAAAA&#10;" filled="f" stroked="f">
                  <v:textbox inset="0,0,0,0">
                    <w:txbxContent>
                      <w:p w:rsidR="00393E3A" w:rsidRPr="005A1C85" w:rsidRDefault="00393E3A" w:rsidP="00E278DA">
                        <w:pPr>
                          <w:spacing w:before="119"/>
                          <w:ind w:left="2224" w:right="2225"/>
                          <w:jc w:val="center"/>
                          <w:rPr>
                            <w:b/>
                            <w:color w:val="000000" w:themeColor="text1"/>
                            <w:sz w:val="24"/>
                          </w:rPr>
                        </w:pPr>
                        <w:r>
                          <w:rPr>
                            <w:b/>
                            <w:color w:val="000000" w:themeColor="text1"/>
                            <w:sz w:val="24"/>
                          </w:rPr>
                          <w:t xml:space="preserve">Ofertę należy złożyć do </w:t>
                        </w:r>
                        <w:r w:rsidRPr="005A1C85">
                          <w:rPr>
                            <w:b/>
                            <w:color w:val="000000" w:themeColor="text1"/>
                            <w:sz w:val="24"/>
                          </w:rPr>
                          <w:t>dnia</w:t>
                        </w:r>
                        <w:r>
                          <w:rPr>
                            <w:b/>
                            <w:color w:val="000000" w:themeColor="text1"/>
                            <w:sz w:val="24"/>
                          </w:rPr>
                          <w:t>: 10.03.2023</w:t>
                        </w:r>
                        <w:r w:rsidRPr="005A1C85">
                          <w:rPr>
                            <w:b/>
                            <w:color w:val="000000" w:themeColor="text1"/>
                            <w:sz w:val="24"/>
                          </w:rPr>
                          <w:t>r. do godziny 10.00</w:t>
                        </w:r>
                      </w:p>
                    </w:txbxContent>
                  </v:textbox>
                </v:shape>
                <w10:wrap type="topAndBottom" anchorx="page"/>
              </v:group>
            </w:pict>
          </mc:Fallback>
        </mc:AlternateContent>
      </w:r>
      <w:r w:rsidRPr="00C1300F">
        <w:rPr>
          <w:sz w:val="24"/>
          <w:szCs w:val="24"/>
        </w:rPr>
        <w:t>Ofertę  wraz z wymaganymi załącznikami należy złożyć w po</w:t>
      </w:r>
      <w:r>
        <w:rPr>
          <w:sz w:val="24"/>
          <w:szCs w:val="24"/>
        </w:rPr>
        <w:t>wyższym</w:t>
      </w:r>
      <w:r w:rsidRPr="00C1300F">
        <w:rPr>
          <w:spacing w:val="-5"/>
          <w:sz w:val="24"/>
          <w:szCs w:val="24"/>
        </w:rPr>
        <w:t xml:space="preserve"> </w:t>
      </w:r>
      <w:r>
        <w:rPr>
          <w:sz w:val="24"/>
          <w:szCs w:val="24"/>
        </w:rPr>
        <w:t>terminie.</w:t>
      </w:r>
    </w:p>
    <w:p w:rsidR="00E278DA" w:rsidRPr="00C1300F" w:rsidRDefault="00E278DA" w:rsidP="00E278DA">
      <w:pPr>
        <w:widowControl/>
        <w:adjustRightInd w:val="0"/>
        <w:jc w:val="both"/>
        <w:rPr>
          <w:rFonts w:eastAsiaTheme="minorHAnsi"/>
          <w:color w:val="111111"/>
          <w:sz w:val="24"/>
          <w:szCs w:val="24"/>
        </w:rPr>
      </w:pPr>
      <w:r w:rsidRPr="00C1300F">
        <w:rPr>
          <w:rFonts w:eastAsiaTheme="minorHAnsi"/>
          <w:color w:val="111111"/>
          <w:sz w:val="24"/>
          <w:szCs w:val="24"/>
        </w:rPr>
        <w:t xml:space="preserve">Miejsce składania ofert: </w:t>
      </w:r>
      <w:r w:rsidRPr="00C1300F">
        <w:rPr>
          <w:rFonts w:eastAsiaTheme="minorHAnsi"/>
          <w:color w:val="0000FF"/>
          <w:sz w:val="24"/>
          <w:szCs w:val="24"/>
        </w:rPr>
        <w:t>https://moj.gov.pl/nforms/ezamowienia</w:t>
      </w:r>
      <w:r w:rsidRPr="00C1300F">
        <w:rPr>
          <w:rFonts w:eastAsiaTheme="minorHAnsi"/>
          <w:color w:val="111111"/>
          <w:sz w:val="24"/>
          <w:szCs w:val="24"/>
        </w:rPr>
        <w:t>.</w:t>
      </w:r>
    </w:p>
    <w:p w:rsidR="00E278DA" w:rsidRPr="00C1300F" w:rsidRDefault="00E278DA" w:rsidP="00F276CC">
      <w:pPr>
        <w:widowControl/>
        <w:adjustRightInd w:val="0"/>
        <w:spacing w:line="276" w:lineRule="auto"/>
        <w:jc w:val="both"/>
        <w:rPr>
          <w:rFonts w:eastAsiaTheme="minorHAnsi"/>
          <w:b/>
          <w:bCs/>
          <w:color w:val="111111"/>
          <w:sz w:val="24"/>
          <w:szCs w:val="24"/>
        </w:rPr>
      </w:pPr>
      <w:r w:rsidRPr="00C1300F">
        <w:rPr>
          <w:rFonts w:eastAsiaTheme="minorHAnsi"/>
          <w:color w:val="111111"/>
          <w:sz w:val="24"/>
          <w:szCs w:val="24"/>
        </w:rPr>
        <w:lastRenderedPageBreak/>
        <w:t>3) Wykonawca przygotowuje ofertę przy pomocy interaktywnego „</w:t>
      </w:r>
      <w:r w:rsidRPr="00C1300F">
        <w:rPr>
          <w:rFonts w:eastAsiaTheme="minorHAnsi"/>
          <w:b/>
          <w:bCs/>
          <w:color w:val="111111"/>
          <w:sz w:val="24"/>
          <w:szCs w:val="24"/>
        </w:rPr>
        <w:t>Formularza ofertowego”</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udostępnionego przez zamawiającego na Platformie e-Zamówieni</w:t>
      </w:r>
      <w:r>
        <w:rPr>
          <w:rFonts w:eastAsiaTheme="minorHAnsi"/>
          <w:color w:val="111111"/>
          <w:sz w:val="24"/>
          <w:szCs w:val="24"/>
        </w:rPr>
        <w:t xml:space="preserve">a i zamieszczonego w podglądzie </w:t>
      </w:r>
      <w:r w:rsidRPr="00C1300F">
        <w:rPr>
          <w:rFonts w:eastAsiaTheme="minorHAnsi"/>
          <w:color w:val="111111"/>
          <w:sz w:val="24"/>
          <w:szCs w:val="24"/>
        </w:rPr>
        <w:t>postępowania w zakładce „Informacje podstawowe”.</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4) Zalogowany wykonawca używając przycisku „Wypełnij” widoczn</w:t>
      </w:r>
      <w:r>
        <w:rPr>
          <w:rFonts w:eastAsiaTheme="minorHAnsi"/>
          <w:color w:val="111111"/>
          <w:sz w:val="24"/>
          <w:szCs w:val="24"/>
        </w:rPr>
        <w:t xml:space="preserve">ego pod „Formularzem ofertowym” </w:t>
      </w:r>
      <w:r w:rsidRPr="00C1300F">
        <w:rPr>
          <w:rFonts w:eastAsiaTheme="minorHAnsi"/>
          <w:color w:val="111111"/>
          <w:sz w:val="24"/>
          <w:szCs w:val="24"/>
        </w:rPr>
        <w:t>zobowiązany jest do zweryfikowania poprawności danych autom</w:t>
      </w:r>
      <w:r>
        <w:rPr>
          <w:rFonts w:eastAsiaTheme="minorHAnsi"/>
          <w:color w:val="111111"/>
          <w:sz w:val="24"/>
          <w:szCs w:val="24"/>
        </w:rPr>
        <w:t xml:space="preserve">atycznie pobranych przez system </w:t>
      </w:r>
      <w:r w:rsidRPr="00C1300F">
        <w:rPr>
          <w:rFonts w:eastAsiaTheme="minorHAnsi"/>
          <w:color w:val="111111"/>
          <w:sz w:val="24"/>
          <w:szCs w:val="24"/>
        </w:rPr>
        <w:t>z jego konta i uzupełnienia pozostałych informacji dotyczący</w:t>
      </w:r>
      <w:r>
        <w:rPr>
          <w:rFonts w:eastAsiaTheme="minorHAnsi"/>
          <w:color w:val="111111"/>
          <w:sz w:val="24"/>
          <w:szCs w:val="24"/>
        </w:rPr>
        <w:t xml:space="preserve">ch wykonawcy/wykonawcy wspólnie </w:t>
      </w:r>
      <w:r w:rsidRPr="00C1300F">
        <w:rPr>
          <w:rFonts w:eastAsiaTheme="minorHAnsi"/>
          <w:color w:val="111111"/>
          <w:sz w:val="24"/>
          <w:szCs w:val="24"/>
        </w:rPr>
        <w:t>ubiegającego się o udzielenie zamówienia.</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5) Następnie wykonawca powinien pobrać „Formularz ofertowy”, zapisać go na dysku komputera</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użytkownika, uzupełnić pozostałymi danymi wymaganymi przez z</w:t>
      </w:r>
      <w:r>
        <w:rPr>
          <w:rFonts w:eastAsiaTheme="minorHAnsi"/>
          <w:color w:val="111111"/>
          <w:sz w:val="24"/>
          <w:szCs w:val="24"/>
        </w:rPr>
        <w:t xml:space="preserve">amawiającego i ponownie zapisać </w:t>
      </w:r>
      <w:r w:rsidRPr="00C1300F">
        <w:rPr>
          <w:rFonts w:eastAsiaTheme="minorHAnsi"/>
          <w:color w:val="111111"/>
          <w:sz w:val="24"/>
          <w:szCs w:val="24"/>
        </w:rPr>
        <w:t>na dysku komputera użytkownika oraz podpisać odpowiednim ro</w:t>
      </w:r>
      <w:r>
        <w:rPr>
          <w:rFonts w:eastAsiaTheme="minorHAnsi"/>
          <w:color w:val="111111"/>
          <w:sz w:val="24"/>
          <w:szCs w:val="24"/>
        </w:rPr>
        <w:t xml:space="preserve">dzajem podpisu elektronicznego, </w:t>
      </w:r>
      <w:r w:rsidRPr="00C1300F">
        <w:rPr>
          <w:rFonts w:eastAsiaTheme="minorHAnsi"/>
          <w:color w:val="111111"/>
          <w:sz w:val="24"/>
          <w:szCs w:val="24"/>
        </w:rPr>
        <w:t>zgodnie z pkt 9.</w:t>
      </w:r>
    </w:p>
    <w:p w:rsidR="00E278DA" w:rsidRPr="00C1300F" w:rsidRDefault="00E278DA" w:rsidP="00F276CC">
      <w:pPr>
        <w:widowControl/>
        <w:adjustRightInd w:val="0"/>
        <w:spacing w:line="276" w:lineRule="auto"/>
        <w:jc w:val="both"/>
        <w:rPr>
          <w:rFonts w:eastAsiaTheme="minorHAnsi"/>
          <w:b/>
          <w:bCs/>
          <w:color w:val="111111"/>
          <w:sz w:val="24"/>
          <w:szCs w:val="24"/>
        </w:rPr>
      </w:pPr>
      <w:r w:rsidRPr="00C1300F">
        <w:rPr>
          <w:rFonts w:eastAsiaTheme="minorHAnsi"/>
          <w:b/>
          <w:bCs/>
          <w:color w:val="111111"/>
          <w:sz w:val="24"/>
          <w:szCs w:val="24"/>
        </w:rPr>
        <w:t>UWAGA ! Nie należy zmieniać nazwy pliku nadanej przez Platformę e-Zamówienia.</w:t>
      </w:r>
    </w:p>
    <w:p w:rsidR="00E278DA" w:rsidRPr="00C1300F" w:rsidRDefault="00E278DA" w:rsidP="00F276CC">
      <w:pPr>
        <w:widowControl/>
        <w:adjustRightInd w:val="0"/>
        <w:spacing w:line="276" w:lineRule="auto"/>
        <w:jc w:val="both"/>
        <w:rPr>
          <w:rFonts w:eastAsiaTheme="minorHAnsi"/>
          <w:b/>
          <w:bCs/>
          <w:color w:val="111111"/>
          <w:sz w:val="24"/>
          <w:szCs w:val="24"/>
        </w:rPr>
      </w:pPr>
      <w:r w:rsidRPr="00C1300F">
        <w:rPr>
          <w:rFonts w:eastAsiaTheme="minorHAnsi"/>
          <w:b/>
          <w:bCs/>
          <w:color w:val="111111"/>
          <w:sz w:val="24"/>
          <w:szCs w:val="24"/>
        </w:rPr>
        <w:t xml:space="preserve">Zapisany „Formularz ofertowy” należy zawsze otwierać w programie Adobe </w:t>
      </w:r>
      <w:proofErr w:type="spellStart"/>
      <w:r w:rsidRPr="00C1300F">
        <w:rPr>
          <w:rFonts w:eastAsiaTheme="minorHAnsi"/>
          <w:b/>
          <w:bCs/>
          <w:color w:val="111111"/>
          <w:sz w:val="24"/>
          <w:szCs w:val="24"/>
        </w:rPr>
        <w:t>Acrobat</w:t>
      </w:r>
      <w:proofErr w:type="spellEnd"/>
    </w:p>
    <w:p w:rsidR="00E278DA" w:rsidRPr="00C1300F" w:rsidRDefault="00E278DA" w:rsidP="00F276CC">
      <w:pPr>
        <w:widowControl/>
        <w:adjustRightInd w:val="0"/>
        <w:spacing w:line="276" w:lineRule="auto"/>
        <w:jc w:val="both"/>
        <w:rPr>
          <w:rFonts w:eastAsiaTheme="minorHAnsi"/>
          <w:b/>
          <w:bCs/>
          <w:color w:val="111111"/>
          <w:sz w:val="24"/>
          <w:szCs w:val="24"/>
        </w:rPr>
      </w:pPr>
      <w:r w:rsidRPr="00C1300F">
        <w:rPr>
          <w:rFonts w:eastAsiaTheme="minorHAnsi"/>
          <w:b/>
          <w:bCs/>
          <w:color w:val="111111"/>
          <w:sz w:val="24"/>
          <w:szCs w:val="24"/>
        </w:rPr>
        <w:t>Reader DC.</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6) Wykonawca składa ofertę za pośrednictwem zakładki „Oferty/wnioski”, widocznej w p</w:t>
      </w:r>
      <w:r>
        <w:rPr>
          <w:rFonts w:eastAsiaTheme="minorHAnsi"/>
          <w:color w:val="111111"/>
          <w:sz w:val="24"/>
          <w:szCs w:val="24"/>
        </w:rPr>
        <w:t xml:space="preserve">odglądzie </w:t>
      </w:r>
      <w:r w:rsidRPr="00C1300F">
        <w:rPr>
          <w:rFonts w:eastAsiaTheme="minorHAnsi"/>
          <w:color w:val="111111"/>
          <w:sz w:val="24"/>
          <w:szCs w:val="24"/>
        </w:rPr>
        <w:t>postępowania po zalogowaniu się na konto wykonawcy. Po w</w:t>
      </w:r>
      <w:r>
        <w:rPr>
          <w:rFonts w:eastAsiaTheme="minorHAnsi"/>
          <w:color w:val="111111"/>
          <w:sz w:val="24"/>
          <w:szCs w:val="24"/>
        </w:rPr>
        <w:t xml:space="preserve">ybraniu przycisku „Złóż ofertę” </w:t>
      </w:r>
      <w:r w:rsidRPr="00C1300F">
        <w:rPr>
          <w:rFonts w:eastAsiaTheme="minorHAnsi"/>
          <w:color w:val="111111"/>
          <w:sz w:val="24"/>
          <w:szCs w:val="24"/>
        </w:rPr>
        <w:t>system prezentuje okno składania oferty umożliwiające przekaza</w:t>
      </w:r>
      <w:r>
        <w:rPr>
          <w:rFonts w:eastAsiaTheme="minorHAnsi"/>
          <w:color w:val="111111"/>
          <w:sz w:val="24"/>
          <w:szCs w:val="24"/>
        </w:rPr>
        <w:t xml:space="preserve">nie dokumentów elektronicznych, </w:t>
      </w:r>
      <w:r w:rsidRPr="00C1300F">
        <w:rPr>
          <w:rFonts w:eastAsiaTheme="minorHAnsi"/>
          <w:color w:val="111111"/>
          <w:sz w:val="24"/>
          <w:szCs w:val="24"/>
        </w:rPr>
        <w:t xml:space="preserve">w którym znajdują się dwa pola </w:t>
      </w:r>
      <w:proofErr w:type="spellStart"/>
      <w:r w:rsidRPr="00C1300F">
        <w:rPr>
          <w:rFonts w:eastAsiaTheme="minorHAnsi"/>
          <w:color w:val="111111"/>
          <w:sz w:val="24"/>
          <w:szCs w:val="24"/>
        </w:rPr>
        <w:t>drag&amp;drop</w:t>
      </w:r>
      <w:proofErr w:type="spellEnd"/>
      <w:r w:rsidRPr="00C1300F">
        <w:rPr>
          <w:rFonts w:eastAsiaTheme="minorHAnsi"/>
          <w:color w:val="111111"/>
          <w:sz w:val="24"/>
          <w:szCs w:val="24"/>
        </w:rPr>
        <w:t xml:space="preserve"> („przeciągnij” i „upuść”) służące do dodawania plików.</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7) Wykonawca dodaje wybrany z dysku i uprzednio podpisany „For</w:t>
      </w:r>
      <w:r>
        <w:rPr>
          <w:rFonts w:eastAsiaTheme="minorHAnsi"/>
          <w:color w:val="111111"/>
          <w:sz w:val="24"/>
          <w:szCs w:val="24"/>
        </w:rPr>
        <w:t>mularz oferty” w pierwszym polu</w:t>
      </w:r>
      <w:r w:rsidRPr="00C1300F">
        <w:rPr>
          <w:rFonts w:eastAsiaTheme="minorHAnsi"/>
          <w:color w:val="111111"/>
          <w:sz w:val="24"/>
          <w:szCs w:val="24"/>
        </w:rPr>
        <w:t>(„Wypełniony formularz oferty”). W kolejnym polu („Załączniki</w:t>
      </w:r>
      <w:r>
        <w:rPr>
          <w:rFonts w:eastAsiaTheme="minorHAnsi"/>
          <w:color w:val="111111"/>
          <w:sz w:val="24"/>
          <w:szCs w:val="24"/>
        </w:rPr>
        <w:t xml:space="preserve"> i inne dokumenty przedstawione </w:t>
      </w:r>
      <w:r w:rsidRPr="00C1300F">
        <w:rPr>
          <w:rFonts w:eastAsiaTheme="minorHAnsi"/>
          <w:color w:val="111111"/>
          <w:sz w:val="24"/>
          <w:szCs w:val="24"/>
        </w:rPr>
        <w:t>w ofercie przez Wykonawcę”) wykonawca dodaje pozostałe pliki</w:t>
      </w:r>
      <w:r>
        <w:rPr>
          <w:rFonts w:eastAsiaTheme="minorHAnsi"/>
          <w:color w:val="111111"/>
          <w:sz w:val="24"/>
          <w:szCs w:val="24"/>
        </w:rPr>
        <w:t xml:space="preserve"> stanowiące ofertę lub składane </w:t>
      </w:r>
      <w:r w:rsidRPr="00C1300F">
        <w:rPr>
          <w:rFonts w:eastAsiaTheme="minorHAnsi"/>
          <w:color w:val="111111"/>
          <w:sz w:val="24"/>
          <w:szCs w:val="24"/>
        </w:rPr>
        <w:t>wraz z ofertą. Wykaz poszczególnych dokumentów i oświadcze</w:t>
      </w:r>
      <w:r>
        <w:rPr>
          <w:rFonts w:eastAsiaTheme="minorHAnsi"/>
          <w:color w:val="111111"/>
          <w:sz w:val="24"/>
          <w:szCs w:val="24"/>
        </w:rPr>
        <w:t xml:space="preserve">ń składanych wraz z ofertą, ich </w:t>
      </w:r>
      <w:r w:rsidRPr="00C1300F">
        <w:rPr>
          <w:rFonts w:eastAsiaTheme="minorHAnsi"/>
          <w:color w:val="111111"/>
          <w:sz w:val="24"/>
          <w:szCs w:val="24"/>
        </w:rPr>
        <w:t>forma, sposób sporządzania i przekazywania zostały określone przez zamawiająceg</w:t>
      </w:r>
      <w:r w:rsidRPr="00C1300F">
        <w:rPr>
          <w:rFonts w:eastAsiaTheme="minorHAnsi"/>
          <w:color w:val="000000"/>
          <w:sz w:val="24"/>
          <w:szCs w:val="24"/>
        </w:rPr>
        <w:t>o w rozdziale II</w:t>
      </w:r>
      <w:r>
        <w:rPr>
          <w:rFonts w:eastAsiaTheme="minorHAnsi"/>
          <w:color w:val="111111"/>
          <w:sz w:val="24"/>
          <w:szCs w:val="24"/>
        </w:rPr>
        <w:t xml:space="preserve"> </w:t>
      </w:r>
      <w:r w:rsidRPr="00C1300F">
        <w:rPr>
          <w:rFonts w:eastAsiaTheme="minorHAnsi"/>
          <w:color w:val="000000"/>
          <w:sz w:val="24"/>
          <w:szCs w:val="24"/>
        </w:rPr>
        <w:t>podrozdziale 8 SWZ.</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8) Jeżeli wraz z ofertą składane są dokumenty zawierające tajemn</w:t>
      </w:r>
      <w:r>
        <w:rPr>
          <w:rFonts w:eastAsiaTheme="minorHAnsi"/>
          <w:color w:val="111111"/>
          <w:sz w:val="24"/>
          <w:szCs w:val="24"/>
        </w:rPr>
        <w:t xml:space="preserve">icę przedsiębiorstwa wykonawca, </w:t>
      </w:r>
      <w:r w:rsidRPr="00C1300F">
        <w:rPr>
          <w:rFonts w:eastAsiaTheme="minorHAnsi"/>
          <w:color w:val="111111"/>
          <w:sz w:val="24"/>
          <w:szCs w:val="24"/>
        </w:rPr>
        <w:t>w celu utrzymania w poufności tych informacji, przekazuje je w wydzi</w:t>
      </w:r>
      <w:r>
        <w:rPr>
          <w:rFonts w:eastAsiaTheme="minorHAnsi"/>
          <w:color w:val="111111"/>
          <w:sz w:val="24"/>
          <w:szCs w:val="24"/>
        </w:rPr>
        <w:t xml:space="preserve">elonym i odpowiednio oznaczonym </w:t>
      </w:r>
      <w:r w:rsidRPr="00C1300F">
        <w:rPr>
          <w:rFonts w:eastAsiaTheme="minorHAnsi"/>
          <w:color w:val="111111"/>
          <w:sz w:val="24"/>
          <w:szCs w:val="24"/>
        </w:rPr>
        <w:t xml:space="preserve">pliku, wraz z jednoczesnym zaznaczeniem w nazwie pliku </w:t>
      </w:r>
      <w:r>
        <w:rPr>
          <w:rFonts w:eastAsiaTheme="minorHAnsi"/>
          <w:color w:val="111111"/>
          <w:sz w:val="24"/>
          <w:szCs w:val="24"/>
        </w:rPr>
        <w:t xml:space="preserve">„Dokument stanowiący tajemnicę </w:t>
      </w:r>
      <w:r w:rsidRPr="00C1300F">
        <w:rPr>
          <w:rFonts w:eastAsiaTheme="minorHAnsi"/>
          <w:color w:val="111111"/>
          <w:sz w:val="24"/>
          <w:szCs w:val="24"/>
        </w:rPr>
        <w:t>przedsiębiorstwa”. Zarówno załącznik stanowiący tajemnicę prze</w:t>
      </w:r>
      <w:r>
        <w:rPr>
          <w:rFonts w:eastAsiaTheme="minorHAnsi"/>
          <w:color w:val="111111"/>
          <w:sz w:val="24"/>
          <w:szCs w:val="24"/>
        </w:rPr>
        <w:t xml:space="preserve">dsiębiorstwa jak i uzasadnienie </w:t>
      </w:r>
      <w:r w:rsidRPr="00C1300F">
        <w:rPr>
          <w:rFonts w:eastAsiaTheme="minorHAnsi"/>
          <w:color w:val="111111"/>
          <w:sz w:val="24"/>
          <w:szCs w:val="24"/>
        </w:rPr>
        <w:t>zastrzeżenia tajemnicy przedsiębiorstwa należy dodać w po</w:t>
      </w:r>
      <w:r>
        <w:rPr>
          <w:rFonts w:eastAsiaTheme="minorHAnsi"/>
          <w:color w:val="111111"/>
          <w:sz w:val="24"/>
          <w:szCs w:val="24"/>
        </w:rPr>
        <w:t xml:space="preserve">lu „Załączniki i inne dokumenty </w:t>
      </w:r>
      <w:r w:rsidRPr="00C1300F">
        <w:rPr>
          <w:rFonts w:eastAsiaTheme="minorHAnsi"/>
          <w:color w:val="111111"/>
          <w:sz w:val="24"/>
          <w:szCs w:val="24"/>
        </w:rPr>
        <w:t>przedstawione w ofercie przez Wykonawcę”.</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 xml:space="preserve">9) </w:t>
      </w:r>
      <w:r w:rsidRPr="00C1300F">
        <w:rPr>
          <w:rFonts w:eastAsiaTheme="minorHAnsi"/>
          <w:b/>
          <w:bCs/>
          <w:color w:val="111111"/>
          <w:sz w:val="24"/>
          <w:szCs w:val="24"/>
        </w:rPr>
        <w:t xml:space="preserve">Formularz ofertowy </w:t>
      </w:r>
      <w:r w:rsidRPr="00C1300F">
        <w:rPr>
          <w:rFonts w:eastAsiaTheme="minorHAnsi"/>
          <w:color w:val="111111"/>
          <w:sz w:val="24"/>
          <w:szCs w:val="24"/>
        </w:rPr>
        <w:t>podpisuje się kwalifikowanym podpisem el</w:t>
      </w:r>
      <w:r>
        <w:rPr>
          <w:rFonts w:eastAsiaTheme="minorHAnsi"/>
          <w:color w:val="111111"/>
          <w:sz w:val="24"/>
          <w:szCs w:val="24"/>
        </w:rPr>
        <w:t xml:space="preserve">ektronicznym, podpisem zaufanym </w:t>
      </w:r>
      <w:r w:rsidRPr="00C1300F">
        <w:rPr>
          <w:rFonts w:eastAsiaTheme="minorHAnsi"/>
          <w:color w:val="111111"/>
          <w:sz w:val="24"/>
          <w:szCs w:val="24"/>
        </w:rPr>
        <w:t xml:space="preserve">lub podpisem osobistym w formacie </w:t>
      </w:r>
      <w:proofErr w:type="spellStart"/>
      <w:r w:rsidRPr="00C1300F">
        <w:rPr>
          <w:rFonts w:eastAsiaTheme="minorHAnsi"/>
          <w:color w:val="111111"/>
          <w:sz w:val="24"/>
          <w:szCs w:val="24"/>
        </w:rPr>
        <w:t>PAdES</w:t>
      </w:r>
      <w:proofErr w:type="spellEnd"/>
      <w:r w:rsidRPr="00C1300F">
        <w:rPr>
          <w:rFonts w:eastAsiaTheme="minorHAnsi"/>
          <w:color w:val="111111"/>
          <w:sz w:val="24"/>
          <w:szCs w:val="24"/>
        </w:rPr>
        <w:t xml:space="preserve"> typ wewnętrzny. </w:t>
      </w:r>
      <w:r w:rsidRPr="00C1300F">
        <w:rPr>
          <w:rFonts w:eastAsiaTheme="minorHAnsi"/>
          <w:b/>
          <w:bCs/>
          <w:color w:val="111111"/>
          <w:sz w:val="24"/>
          <w:szCs w:val="24"/>
        </w:rPr>
        <w:t xml:space="preserve">Pozostałe dokumenty </w:t>
      </w:r>
      <w:r>
        <w:rPr>
          <w:rFonts w:eastAsiaTheme="minorHAnsi"/>
          <w:color w:val="111111"/>
          <w:sz w:val="24"/>
          <w:szCs w:val="24"/>
        </w:rPr>
        <w:t xml:space="preserve">wchodzące </w:t>
      </w:r>
      <w:r w:rsidRPr="00C1300F">
        <w:rPr>
          <w:rFonts w:eastAsiaTheme="minorHAnsi"/>
          <w:color w:val="111111"/>
          <w:sz w:val="24"/>
          <w:szCs w:val="24"/>
        </w:rPr>
        <w:t xml:space="preserve">w skład oferty lub składane wraz z ofertą, które są zgodnie z ustawą </w:t>
      </w:r>
      <w:proofErr w:type="spellStart"/>
      <w:r w:rsidRPr="00C1300F">
        <w:rPr>
          <w:rFonts w:eastAsiaTheme="minorHAnsi"/>
          <w:color w:val="111111"/>
          <w:sz w:val="24"/>
          <w:szCs w:val="24"/>
        </w:rPr>
        <w:t>Pzp</w:t>
      </w:r>
      <w:proofErr w:type="spellEnd"/>
      <w:r w:rsidRPr="00C1300F">
        <w:rPr>
          <w:rFonts w:eastAsiaTheme="minorHAnsi"/>
          <w:color w:val="111111"/>
          <w:sz w:val="24"/>
          <w:szCs w:val="24"/>
        </w:rPr>
        <w:t xml:space="preserve"> lub</w:t>
      </w:r>
      <w:r>
        <w:rPr>
          <w:rFonts w:eastAsiaTheme="minorHAnsi"/>
          <w:color w:val="111111"/>
          <w:sz w:val="24"/>
          <w:szCs w:val="24"/>
        </w:rPr>
        <w:t xml:space="preserve"> rozporządzeniem </w:t>
      </w:r>
      <w:r w:rsidRPr="00C1300F">
        <w:rPr>
          <w:rFonts w:eastAsiaTheme="minorHAnsi"/>
          <w:color w:val="111111"/>
          <w:sz w:val="24"/>
          <w:szCs w:val="24"/>
        </w:rPr>
        <w:t>Prezesa Rady Ministrów w sprawie wymagań dla dokum</w:t>
      </w:r>
      <w:r>
        <w:rPr>
          <w:rFonts w:eastAsiaTheme="minorHAnsi"/>
          <w:color w:val="111111"/>
          <w:sz w:val="24"/>
          <w:szCs w:val="24"/>
        </w:rPr>
        <w:t xml:space="preserve">entów elektronicznych opatrzone </w:t>
      </w:r>
      <w:r w:rsidRPr="00C1300F">
        <w:rPr>
          <w:rFonts w:eastAsiaTheme="minorHAnsi"/>
          <w:color w:val="111111"/>
          <w:sz w:val="24"/>
          <w:szCs w:val="24"/>
        </w:rPr>
        <w:t>kwalifikowanym podpisem elektronicznym, podpisem zaufanym l</w:t>
      </w:r>
      <w:r>
        <w:rPr>
          <w:rFonts w:eastAsiaTheme="minorHAnsi"/>
          <w:color w:val="111111"/>
          <w:sz w:val="24"/>
          <w:szCs w:val="24"/>
        </w:rPr>
        <w:t xml:space="preserve">ub podpisem osobistym, mogą być </w:t>
      </w:r>
      <w:r w:rsidRPr="00C1300F">
        <w:rPr>
          <w:rFonts w:eastAsiaTheme="minorHAnsi"/>
          <w:color w:val="111111"/>
          <w:sz w:val="24"/>
          <w:szCs w:val="24"/>
        </w:rPr>
        <w:t>zgodnie z wyborem wykonawcy/wykonawcy wspólnie ubiegającego się</w:t>
      </w:r>
      <w:r>
        <w:rPr>
          <w:rFonts w:eastAsiaTheme="minorHAnsi"/>
          <w:color w:val="111111"/>
          <w:sz w:val="24"/>
          <w:szCs w:val="24"/>
        </w:rPr>
        <w:t xml:space="preserve"> o udzielenie zamówienia/ </w:t>
      </w:r>
      <w:r w:rsidRPr="00C1300F">
        <w:rPr>
          <w:rFonts w:eastAsiaTheme="minorHAnsi"/>
          <w:color w:val="111111"/>
          <w:sz w:val="24"/>
          <w:szCs w:val="24"/>
        </w:rPr>
        <w:t>podmiotu udostępniającego zasoby opatrzone podpisem typu</w:t>
      </w:r>
      <w:r>
        <w:rPr>
          <w:rFonts w:eastAsiaTheme="minorHAnsi"/>
          <w:color w:val="111111"/>
          <w:sz w:val="24"/>
          <w:szCs w:val="24"/>
        </w:rPr>
        <w:t xml:space="preserve"> zewnętrznego lub wewnętrznego. </w:t>
      </w:r>
      <w:r w:rsidRPr="00C1300F">
        <w:rPr>
          <w:rFonts w:eastAsiaTheme="minorHAnsi"/>
          <w:color w:val="111111"/>
          <w:sz w:val="24"/>
          <w:szCs w:val="24"/>
        </w:rPr>
        <w:t>W zależności od rodzaju podpisu i jego typu (zewnętrzny, wewnętrzny) w polu „Załączniki i inne</w:t>
      </w:r>
      <w:r>
        <w:rPr>
          <w:rFonts w:eastAsiaTheme="minorHAnsi"/>
          <w:color w:val="111111"/>
          <w:sz w:val="24"/>
          <w:szCs w:val="24"/>
        </w:rPr>
        <w:t xml:space="preserve"> </w:t>
      </w:r>
      <w:r w:rsidRPr="00C1300F">
        <w:rPr>
          <w:rFonts w:eastAsiaTheme="minorHAnsi"/>
          <w:color w:val="111111"/>
          <w:sz w:val="24"/>
          <w:szCs w:val="24"/>
        </w:rPr>
        <w:t>dokumenty przedstawione w ofercie przez Wykonawcę” dodaje si</w:t>
      </w:r>
      <w:r>
        <w:rPr>
          <w:rFonts w:eastAsiaTheme="minorHAnsi"/>
          <w:color w:val="111111"/>
          <w:sz w:val="24"/>
          <w:szCs w:val="24"/>
        </w:rPr>
        <w:t xml:space="preserve">ę uprzednio podpisane dokumenty </w:t>
      </w:r>
      <w:r w:rsidRPr="00C1300F">
        <w:rPr>
          <w:rFonts w:eastAsiaTheme="minorHAnsi"/>
          <w:color w:val="111111"/>
          <w:sz w:val="24"/>
          <w:szCs w:val="24"/>
        </w:rPr>
        <w:t xml:space="preserve">wraz z wygenerowanym plikiem podpisu (typ zewnętrzny) </w:t>
      </w:r>
      <w:r>
        <w:rPr>
          <w:rFonts w:eastAsiaTheme="minorHAnsi"/>
          <w:color w:val="111111"/>
          <w:sz w:val="24"/>
          <w:szCs w:val="24"/>
        </w:rPr>
        <w:t xml:space="preserve">lub dokument z wszytym podpisem </w:t>
      </w:r>
      <w:r w:rsidRPr="00C1300F">
        <w:rPr>
          <w:rFonts w:eastAsiaTheme="minorHAnsi"/>
          <w:color w:val="111111"/>
          <w:sz w:val="24"/>
          <w:szCs w:val="24"/>
        </w:rPr>
        <w:t>(typ wewnętrzny).</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W przypadku przekazywania dokumentu elektronicznego w form</w:t>
      </w:r>
      <w:r>
        <w:rPr>
          <w:rFonts w:eastAsiaTheme="minorHAnsi"/>
          <w:color w:val="111111"/>
          <w:sz w:val="24"/>
          <w:szCs w:val="24"/>
        </w:rPr>
        <w:t xml:space="preserve">acie poddającym dane kompresji, </w:t>
      </w:r>
      <w:r w:rsidRPr="00C1300F">
        <w:rPr>
          <w:rFonts w:eastAsiaTheme="minorHAnsi"/>
          <w:color w:val="111111"/>
          <w:sz w:val="24"/>
          <w:szCs w:val="24"/>
        </w:rPr>
        <w:t>opatrzenie pliku zawierającego skompresowane dokumenty kwalifik</w:t>
      </w:r>
      <w:r>
        <w:rPr>
          <w:rFonts w:eastAsiaTheme="minorHAnsi"/>
          <w:color w:val="111111"/>
          <w:sz w:val="24"/>
          <w:szCs w:val="24"/>
        </w:rPr>
        <w:t xml:space="preserve">owanym podpisem elektronicznym, </w:t>
      </w:r>
      <w:r w:rsidRPr="00C1300F">
        <w:rPr>
          <w:rFonts w:eastAsiaTheme="minorHAnsi"/>
          <w:color w:val="111111"/>
          <w:sz w:val="24"/>
          <w:szCs w:val="24"/>
        </w:rPr>
        <w:t xml:space="preserve">podpisem zaufanym lub podpisem osobistym, </w:t>
      </w:r>
      <w:r>
        <w:rPr>
          <w:rFonts w:eastAsiaTheme="minorHAnsi"/>
          <w:color w:val="111111"/>
          <w:sz w:val="24"/>
          <w:szCs w:val="24"/>
        </w:rPr>
        <w:t xml:space="preserve">jest równoznaczne z </w:t>
      </w:r>
      <w:r>
        <w:rPr>
          <w:rFonts w:eastAsiaTheme="minorHAnsi"/>
          <w:color w:val="111111"/>
          <w:sz w:val="24"/>
          <w:szCs w:val="24"/>
        </w:rPr>
        <w:lastRenderedPageBreak/>
        <w:t xml:space="preserve">opatrzeniem </w:t>
      </w:r>
      <w:r w:rsidRPr="00C1300F">
        <w:rPr>
          <w:rFonts w:eastAsiaTheme="minorHAnsi"/>
          <w:color w:val="111111"/>
          <w:sz w:val="24"/>
          <w:szCs w:val="24"/>
        </w:rPr>
        <w:t>wszystkich dokumentów zawartych w tym pliku odpowiednio kwalifik</w:t>
      </w:r>
      <w:r>
        <w:rPr>
          <w:rFonts w:eastAsiaTheme="minorHAnsi"/>
          <w:color w:val="111111"/>
          <w:sz w:val="24"/>
          <w:szCs w:val="24"/>
        </w:rPr>
        <w:t xml:space="preserve">owanym podpisem elektronicznym </w:t>
      </w:r>
      <w:r w:rsidRPr="00C1300F">
        <w:rPr>
          <w:rFonts w:eastAsiaTheme="minorHAnsi"/>
          <w:color w:val="111111"/>
          <w:sz w:val="24"/>
          <w:szCs w:val="24"/>
        </w:rPr>
        <w:t>podpisem zaufanym lub podpisem osobistym.</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W FORMULARZU OFERTOWYM (załącznik nr 1 do SWZ) wykonaw</w:t>
      </w:r>
      <w:r>
        <w:rPr>
          <w:rFonts w:eastAsiaTheme="minorHAnsi"/>
          <w:color w:val="111111"/>
          <w:sz w:val="24"/>
          <w:szCs w:val="24"/>
        </w:rPr>
        <w:t xml:space="preserve">ca zobowiązany jest podać adres </w:t>
      </w:r>
      <w:r w:rsidRPr="00C1300F">
        <w:rPr>
          <w:rFonts w:eastAsiaTheme="minorHAnsi"/>
          <w:color w:val="111111"/>
          <w:sz w:val="24"/>
          <w:szCs w:val="24"/>
        </w:rPr>
        <w:t xml:space="preserve">skrzynki </w:t>
      </w:r>
      <w:proofErr w:type="spellStart"/>
      <w:r w:rsidRPr="00C1300F">
        <w:rPr>
          <w:rFonts w:eastAsiaTheme="minorHAnsi"/>
          <w:color w:val="111111"/>
          <w:sz w:val="24"/>
          <w:szCs w:val="24"/>
        </w:rPr>
        <w:t>ePUAP</w:t>
      </w:r>
      <w:proofErr w:type="spellEnd"/>
      <w:r w:rsidRPr="00C1300F">
        <w:rPr>
          <w:rFonts w:eastAsiaTheme="minorHAnsi"/>
          <w:color w:val="111111"/>
          <w:sz w:val="24"/>
          <w:szCs w:val="24"/>
        </w:rPr>
        <w:t>, na którym prowadzona będzie korespondencja związana z niniejszym postępowaniem.</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10) System sprawdza, czy złożone pliki są podpisane i automatycznie je sz</w:t>
      </w:r>
      <w:r>
        <w:rPr>
          <w:rFonts w:eastAsiaTheme="minorHAnsi"/>
          <w:color w:val="111111"/>
          <w:sz w:val="24"/>
          <w:szCs w:val="24"/>
        </w:rPr>
        <w:t xml:space="preserve">yfruje, jednocześnie informując </w:t>
      </w:r>
      <w:r w:rsidRPr="00C1300F">
        <w:rPr>
          <w:rFonts w:eastAsiaTheme="minorHAnsi"/>
          <w:color w:val="111111"/>
          <w:sz w:val="24"/>
          <w:szCs w:val="24"/>
        </w:rPr>
        <w:t>o tym wykonawcę. Potwierdzenie czasu przekazania i odbioru ofert</w:t>
      </w:r>
      <w:r>
        <w:rPr>
          <w:rFonts w:eastAsiaTheme="minorHAnsi"/>
          <w:color w:val="111111"/>
          <w:sz w:val="24"/>
          <w:szCs w:val="24"/>
        </w:rPr>
        <w:t xml:space="preserve">y znajduje się w Elektronicznym </w:t>
      </w:r>
      <w:r w:rsidRPr="00C1300F">
        <w:rPr>
          <w:rFonts w:eastAsiaTheme="minorHAnsi"/>
          <w:color w:val="111111"/>
          <w:sz w:val="24"/>
          <w:szCs w:val="24"/>
        </w:rPr>
        <w:t>Potwierdzeniu Przesłania (EPP) i Elektronicznym Pot</w:t>
      </w:r>
      <w:r>
        <w:rPr>
          <w:rFonts w:eastAsiaTheme="minorHAnsi"/>
          <w:color w:val="111111"/>
          <w:sz w:val="24"/>
          <w:szCs w:val="24"/>
        </w:rPr>
        <w:t xml:space="preserve">wierdzeniu Odebrania (EPO). EPP </w:t>
      </w:r>
      <w:r w:rsidRPr="00C1300F">
        <w:rPr>
          <w:rFonts w:eastAsiaTheme="minorHAnsi"/>
          <w:color w:val="111111"/>
          <w:sz w:val="24"/>
          <w:szCs w:val="24"/>
        </w:rPr>
        <w:t>i EPO dostępne są dla zalogowanego wykonawcy w zakładce „Oferty/Wnioski”.</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11) Ofertę wraz z załącznikami należy złożyć, pod rygorem nieważności, w f</w:t>
      </w:r>
      <w:r>
        <w:rPr>
          <w:rFonts w:eastAsiaTheme="minorHAnsi"/>
          <w:color w:val="111111"/>
          <w:sz w:val="24"/>
          <w:szCs w:val="24"/>
        </w:rPr>
        <w:t xml:space="preserve">ormie elektronicznej opatrzonej </w:t>
      </w:r>
      <w:r w:rsidRPr="00C1300F">
        <w:rPr>
          <w:rFonts w:eastAsiaTheme="minorHAnsi"/>
          <w:color w:val="111111"/>
          <w:sz w:val="24"/>
          <w:szCs w:val="24"/>
        </w:rPr>
        <w:t>kwalifikowanym podpisem elektronicznym lub w postaci elektronicznej opatrzonej</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podpisem zaufanym lub podpisem osobistym.</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12) Oferta może być złożona tylko do upływu terminu składania ofert, wskazanego w punkcie 1.</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13) Wykonawca ma prawo złożyć tylko jedną ofertę. Oferty wykona</w:t>
      </w:r>
      <w:r>
        <w:rPr>
          <w:rFonts w:eastAsiaTheme="minorHAnsi"/>
          <w:color w:val="111111"/>
          <w:sz w:val="24"/>
          <w:szCs w:val="24"/>
        </w:rPr>
        <w:t xml:space="preserve">wcy, który przedłoży więcej niż </w:t>
      </w:r>
      <w:r w:rsidRPr="00C1300F">
        <w:rPr>
          <w:rFonts w:eastAsiaTheme="minorHAnsi"/>
          <w:color w:val="111111"/>
          <w:sz w:val="24"/>
          <w:szCs w:val="24"/>
        </w:rPr>
        <w:t>j</w:t>
      </w:r>
      <w:r>
        <w:rPr>
          <w:rFonts w:eastAsiaTheme="minorHAnsi"/>
          <w:color w:val="111111"/>
          <w:sz w:val="24"/>
          <w:szCs w:val="24"/>
        </w:rPr>
        <w:t>edną ofertę, zostaną odrzucone.</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14) Wykonawca może przed upływem terminu składania ofert wyc</w:t>
      </w:r>
      <w:r>
        <w:rPr>
          <w:rFonts w:eastAsiaTheme="minorHAnsi"/>
          <w:color w:val="111111"/>
          <w:sz w:val="24"/>
          <w:szCs w:val="24"/>
        </w:rPr>
        <w:t xml:space="preserve">ofać ofertę. Wykonawca wycofuje </w:t>
      </w:r>
      <w:r w:rsidRPr="00C1300F">
        <w:rPr>
          <w:rFonts w:eastAsiaTheme="minorHAnsi"/>
          <w:color w:val="111111"/>
          <w:sz w:val="24"/>
          <w:szCs w:val="24"/>
        </w:rPr>
        <w:t>ofertę w zakładce „Oferty/wnioski” używając przycisku „Wycofaj ofertę”.</w:t>
      </w:r>
    </w:p>
    <w:p w:rsidR="00E278DA" w:rsidRPr="00C1300F"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15) Maksymalny łączny rozmiar plików stanowiących ofertę lub składanych wraz z ofertą to 250 MB.</w:t>
      </w:r>
    </w:p>
    <w:p w:rsidR="00E278DA" w:rsidRDefault="00E278DA" w:rsidP="00F276CC">
      <w:pPr>
        <w:widowControl/>
        <w:adjustRightInd w:val="0"/>
        <w:spacing w:line="276" w:lineRule="auto"/>
        <w:jc w:val="both"/>
        <w:rPr>
          <w:rFonts w:eastAsiaTheme="minorHAnsi"/>
          <w:color w:val="111111"/>
          <w:sz w:val="24"/>
          <w:szCs w:val="24"/>
        </w:rPr>
      </w:pPr>
      <w:r w:rsidRPr="00C1300F">
        <w:rPr>
          <w:rFonts w:eastAsiaTheme="minorHAnsi"/>
          <w:color w:val="111111"/>
          <w:sz w:val="24"/>
          <w:szCs w:val="24"/>
        </w:rPr>
        <w:t>16) Wykonawca po upływie terminu do składania ofert, wskazaneg</w:t>
      </w:r>
      <w:r>
        <w:rPr>
          <w:rFonts w:eastAsiaTheme="minorHAnsi"/>
          <w:color w:val="111111"/>
          <w:sz w:val="24"/>
          <w:szCs w:val="24"/>
        </w:rPr>
        <w:t xml:space="preserve">o w punkcie 1, nie może </w:t>
      </w:r>
    </w:p>
    <w:p w:rsidR="006E7283" w:rsidRPr="00E278DA" w:rsidRDefault="00E278DA" w:rsidP="00E278DA">
      <w:pPr>
        <w:widowControl/>
        <w:adjustRightInd w:val="0"/>
        <w:jc w:val="both"/>
        <w:rPr>
          <w:rFonts w:eastAsiaTheme="minorHAnsi"/>
          <w:color w:val="111111"/>
          <w:sz w:val="24"/>
          <w:szCs w:val="24"/>
        </w:rPr>
      </w:pPr>
      <w:r>
        <w:rPr>
          <w:rFonts w:eastAsiaTheme="minorHAnsi"/>
          <w:color w:val="111111"/>
          <w:sz w:val="24"/>
          <w:szCs w:val="24"/>
        </w:rPr>
        <w:t>dokonać</w:t>
      </w:r>
      <w:r w:rsidRPr="00C1300F">
        <w:rPr>
          <w:rFonts w:ascii="Tahoma" w:eastAsiaTheme="minorHAnsi" w:hAnsi="Tahoma" w:cs="Tahoma"/>
          <w:color w:val="111111"/>
          <w:sz w:val="20"/>
          <w:szCs w:val="20"/>
        </w:rPr>
        <w:t xml:space="preserve"> </w:t>
      </w:r>
      <w:r w:rsidRPr="00C1300F">
        <w:rPr>
          <w:rFonts w:eastAsiaTheme="minorHAnsi"/>
          <w:color w:val="111111"/>
          <w:sz w:val="24"/>
          <w:szCs w:val="24"/>
        </w:rPr>
        <w:t>zmiany ani wycofać złożonej oferty.</w:t>
      </w:r>
      <w:r w:rsidR="00F078D7">
        <w:rPr>
          <w:noProof/>
          <w:lang w:eastAsia="pl-PL"/>
        </w:rPr>
        <mc:AlternateContent>
          <mc:Choice Requires="wpg">
            <w:drawing>
              <wp:anchor distT="0" distB="0" distL="0" distR="0" simplePos="0" relativeHeight="487606272" behindDoc="1" locked="0" layoutInCell="1" allowOverlap="1" wp14:anchorId="48A3667B" wp14:editId="3F9F5D0B">
                <wp:simplePos x="0" y="0"/>
                <wp:positionH relativeFrom="page">
                  <wp:posOffset>830580</wp:posOffset>
                </wp:positionH>
                <wp:positionV relativeFrom="paragraph">
                  <wp:posOffset>332740</wp:posOffset>
                </wp:positionV>
                <wp:extent cx="5848985" cy="390525"/>
                <wp:effectExtent l="0" t="0" r="0" b="0"/>
                <wp:wrapTopAndBottom/>
                <wp:docPr id="32"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985" cy="390525"/>
                          <a:chOff x="1308" y="524"/>
                          <a:chExt cx="9211" cy="615"/>
                        </a:xfrm>
                      </wpg:grpSpPr>
                      <wps:wsp>
                        <wps:cNvPr id="33" name="Freeform 33"/>
                        <wps:cNvSpPr>
                          <a:spLocks/>
                        </wps:cNvSpPr>
                        <wps:spPr bwMode="auto">
                          <a:xfrm>
                            <a:off x="1308" y="524"/>
                            <a:ext cx="9211" cy="615"/>
                          </a:xfrm>
                          <a:custGeom>
                            <a:avLst/>
                            <a:gdLst>
                              <a:gd name="T0" fmla="+- 0 10519 1308"/>
                              <a:gd name="T1" fmla="*/ T0 w 9211"/>
                              <a:gd name="T2" fmla="+- 0 524 524"/>
                              <a:gd name="T3" fmla="*/ 524 h 615"/>
                              <a:gd name="T4" fmla="+- 0 1308 1308"/>
                              <a:gd name="T5" fmla="*/ T4 w 9211"/>
                              <a:gd name="T6" fmla="+- 0 524 524"/>
                              <a:gd name="T7" fmla="*/ 524 h 615"/>
                              <a:gd name="T8" fmla="+- 0 1308 1308"/>
                              <a:gd name="T9" fmla="*/ T8 w 9211"/>
                              <a:gd name="T10" fmla="+- 0 1136 524"/>
                              <a:gd name="T11" fmla="*/ 1136 h 615"/>
                              <a:gd name="T12" fmla="+- 0 1308 1308"/>
                              <a:gd name="T13" fmla="*/ T12 w 9211"/>
                              <a:gd name="T14" fmla="+- 0 1138 524"/>
                              <a:gd name="T15" fmla="*/ 1138 h 615"/>
                              <a:gd name="T16" fmla="+- 0 10519 1308"/>
                              <a:gd name="T17" fmla="*/ T16 w 9211"/>
                              <a:gd name="T18" fmla="+- 0 1138 524"/>
                              <a:gd name="T19" fmla="*/ 1138 h 615"/>
                              <a:gd name="T20" fmla="+- 0 10519 1308"/>
                              <a:gd name="T21" fmla="*/ T20 w 9211"/>
                              <a:gd name="T22" fmla="+- 0 1136 524"/>
                              <a:gd name="T23" fmla="*/ 1136 h 615"/>
                              <a:gd name="T24" fmla="+- 0 10519 1308"/>
                              <a:gd name="T25" fmla="*/ T24 w 9211"/>
                              <a:gd name="T26" fmla="+- 0 524 524"/>
                              <a:gd name="T27" fmla="*/ 524 h 615"/>
                            </a:gdLst>
                            <a:ahLst/>
                            <a:cxnLst>
                              <a:cxn ang="0">
                                <a:pos x="T1" y="T3"/>
                              </a:cxn>
                              <a:cxn ang="0">
                                <a:pos x="T5" y="T7"/>
                              </a:cxn>
                              <a:cxn ang="0">
                                <a:pos x="T9" y="T11"/>
                              </a:cxn>
                              <a:cxn ang="0">
                                <a:pos x="T13" y="T15"/>
                              </a:cxn>
                              <a:cxn ang="0">
                                <a:pos x="T17" y="T19"/>
                              </a:cxn>
                              <a:cxn ang="0">
                                <a:pos x="T21" y="T23"/>
                              </a:cxn>
                              <a:cxn ang="0">
                                <a:pos x="T25" y="T27"/>
                              </a:cxn>
                            </a:cxnLst>
                            <a:rect l="0" t="0" r="r" b="b"/>
                            <a:pathLst>
                              <a:path w="9211" h="615">
                                <a:moveTo>
                                  <a:pt x="9211" y="0"/>
                                </a:moveTo>
                                <a:lnTo>
                                  <a:pt x="0" y="0"/>
                                </a:lnTo>
                                <a:lnTo>
                                  <a:pt x="0" y="612"/>
                                </a:lnTo>
                                <a:lnTo>
                                  <a:pt x="0" y="614"/>
                                </a:lnTo>
                                <a:lnTo>
                                  <a:pt x="9211" y="614"/>
                                </a:lnTo>
                                <a:lnTo>
                                  <a:pt x="9211" y="612"/>
                                </a:lnTo>
                                <a:lnTo>
                                  <a:pt x="9211" y="0"/>
                                </a:lnTo>
                                <a:close/>
                              </a:path>
                            </a:pathLst>
                          </a:custGeom>
                          <a:solidFill>
                            <a:srgbClr val="76707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Text Box 32"/>
                        <wps:cNvSpPr txBox="1">
                          <a:spLocks noChangeArrowheads="1"/>
                        </wps:cNvSpPr>
                        <wps:spPr bwMode="auto">
                          <a:xfrm>
                            <a:off x="1308" y="524"/>
                            <a:ext cx="9211" cy="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XVI</w:t>
                              </w:r>
                            </w:p>
                            <w:p w:rsidR="00393E3A" w:rsidRDefault="00393E3A">
                              <w:pPr>
                                <w:ind w:left="107"/>
                                <w:rPr>
                                  <w:b/>
                                  <w:sz w:val="24"/>
                                </w:rPr>
                              </w:pPr>
                              <w:r>
                                <w:rPr>
                                  <w:b/>
                                  <w:color w:val="FFFFFF"/>
                                  <w:sz w:val="24"/>
                                </w:rPr>
                                <w:t>Termin otwarcia ofert.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 o:spid="_x0000_s1057" style="position:absolute;left:0;text-align:left;margin-left:65.4pt;margin-top:26.2pt;width:460.55pt;height:30.75pt;z-index:-15710208;mso-wrap-distance-left:0;mso-wrap-distance-right:0;mso-position-horizontal-relative:page;mso-position-vertical-relative:text" coordorigin="1308,524" coordsize="921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">
                <v:shape id="Freeform 33" o:spid="_x0000_s1058" style="position:absolute;left:1308;top:524;width:9211;height:615;visibility:visible;mso-wrap-style:square;v-text-anchor:top" coordsize="9211,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5l7sIA&#10;AADbAAAADwAAAGRycy9kb3ducmV2LnhtbESP3WoCMRSE7wu+QziCN0WzKoisRpGW0l4V/HmAw+a4&#10;Wd2crEl23b59IwheDjPfDLPe9rYWHflQOVYwnWQgiAunKy4VnI5f4yWIEJE11o5JwR8F2G4Gb2vM&#10;tbvznrpDLEUq4ZCjAhNjk0sZCkMWw8Q1xMk7O28xJulLqT3eU7mt5SzLFtJixWnBYEMfhorrobUK&#10;5q308bs1533/u5Pv3fEzTG8XpUbDfrcCEamPr/CT/tGJm8PjS/oB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mXuwgAAANsAAAAPAAAAAAAAAAAAAAAAAJgCAABkcnMvZG93&#10;bnJldi54bWxQSwUGAAAAAAQABAD1AAAAhwMAAAAA&#10;" path="m9211,l,,,612r,2l9211,614r,-2l9211,xe" fillcolor="#767070" stroked="f">
                  <v:path arrowok="t" o:connecttype="custom" o:connectlocs="9211,524;0,524;0,1136;0,1138;9211,1138;9211,1136;9211,524" o:connectangles="0,0,0,0,0,0,0"/>
                </v:shape>
                <v:shape id="Text Box 32" o:spid="_x0000_s1059" type="#_x0000_t202" style="position:absolute;left:1308;top:524;width:9211;height: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393E3A" w:rsidRDefault="00393E3A">
                        <w:pPr>
                          <w:spacing w:before="56"/>
                          <w:ind w:left="107"/>
                          <w:rPr>
                            <w:b/>
                            <w:sz w:val="24"/>
                          </w:rPr>
                        </w:pPr>
                        <w:r>
                          <w:rPr>
                            <w:b/>
                            <w:color w:val="FFFFFF"/>
                            <w:sz w:val="24"/>
                          </w:rPr>
                          <w:t>ROZDZIAŁ XVI</w:t>
                        </w:r>
                      </w:p>
                      <w:p w:rsidR="00393E3A" w:rsidRDefault="00393E3A">
                        <w:pPr>
                          <w:ind w:left="107"/>
                          <w:rPr>
                            <w:b/>
                            <w:sz w:val="24"/>
                          </w:rPr>
                        </w:pPr>
                        <w:r>
                          <w:rPr>
                            <w:b/>
                            <w:color w:val="FFFFFF"/>
                            <w:sz w:val="24"/>
                          </w:rPr>
                          <w:t>Termin otwarcia ofert.</w:t>
                        </w:r>
                      </w:p>
                    </w:txbxContent>
                  </v:textbox>
                </v:shape>
                <w10:wrap type="topAndBottom" anchorx="page"/>
              </v:group>
            </w:pict>
          </mc:Fallback>
        </mc:AlternateContent>
      </w:r>
    </w:p>
    <w:p w:rsidR="006E7283" w:rsidRDefault="001F6016">
      <w:pPr>
        <w:pStyle w:val="Akapitzlist"/>
        <w:numPr>
          <w:ilvl w:val="1"/>
          <w:numId w:val="14"/>
        </w:numPr>
        <w:tabs>
          <w:tab w:val="left" w:pos="942"/>
        </w:tabs>
        <w:spacing w:before="112"/>
        <w:ind w:hanging="726"/>
        <w:rPr>
          <w:sz w:val="24"/>
        </w:rPr>
      </w:pPr>
      <w:r>
        <w:rPr>
          <w:sz w:val="24"/>
        </w:rPr>
        <w:t>Otwarcie ofert jest</w:t>
      </w:r>
      <w:r>
        <w:rPr>
          <w:spacing w:val="-1"/>
          <w:sz w:val="24"/>
        </w:rPr>
        <w:t xml:space="preserve"> </w:t>
      </w:r>
      <w:r>
        <w:rPr>
          <w:sz w:val="24"/>
        </w:rPr>
        <w:t>niejawne.</w:t>
      </w:r>
    </w:p>
    <w:p w:rsidR="006E7283" w:rsidRDefault="00F078D7">
      <w:pPr>
        <w:pStyle w:val="Akapitzlist"/>
        <w:numPr>
          <w:ilvl w:val="1"/>
          <w:numId w:val="14"/>
        </w:numPr>
        <w:tabs>
          <w:tab w:val="left" w:pos="942"/>
        </w:tabs>
        <w:ind w:hanging="726"/>
        <w:rPr>
          <w:sz w:val="24"/>
        </w:rPr>
      </w:pPr>
      <w:r>
        <w:rPr>
          <w:noProof/>
          <w:lang w:eastAsia="pl-PL"/>
        </w:rPr>
        <mc:AlternateContent>
          <mc:Choice Requires="wpg">
            <w:drawing>
              <wp:anchor distT="0" distB="0" distL="0" distR="0" simplePos="0" relativeHeight="487607296" behindDoc="1" locked="0" layoutInCell="1" allowOverlap="1" wp14:anchorId="120921C0" wp14:editId="036078C7">
                <wp:simplePos x="0" y="0"/>
                <wp:positionH relativeFrom="page">
                  <wp:posOffset>856615</wp:posOffset>
                </wp:positionH>
                <wp:positionV relativeFrom="paragraph">
                  <wp:posOffset>332740</wp:posOffset>
                </wp:positionV>
                <wp:extent cx="5848985" cy="353695"/>
                <wp:effectExtent l="0" t="0" r="0" b="0"/>
                <wp:wrapTopAndBottom/>
                <wp:docPr id="29"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985" cy="353695"/>
                          <a:chOff x="1349" y="524"/>
                          <a:chExt cx="9211" cy="557"/>
                        </a:xfrm>
                      </wpg:grpSpPr>
                      <wps:wsp>
                        <wps:cNvPr id="30" name="Rectangle 30"/>
                        <wps:cNvSpPr>
                          <a:spLocks noChangeArrowheads="1"/>
                        </wps:cNvSpPr>
                        <wps:spPr bwMode="auto">
                          <a:xfrm>
                            <a:off x="1349" y="524"/>
                            <a:ext cx="9211" cy="557"/>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Text Box 29"/>
                        <wps:cNvSpPr txBox="1">
                          <a:spLocks noChangeArrowheads="1"/>
                        </wps:cNvSpPr>
                        <wps:spPr bwMode="auto">
                          <a:xfrm>
                            <a:off x="1349" y="524"/>
                            <a:ext cx="9211"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3E3A" w:rsidRPr="00393E3A" w:rsidRDefault="00393E3A">
                              <w:pPr>
                                <w:spacing w:before="119"/>
                                <w:ind w:left="2224" w:right="2224"/>
                                <w:jc w:val="center"/>
                                <w:rPr>
                                  <w:b/>
                                  <w:color w:val="000000" w:themeColor="text1"/>
                                  <w:sz w:val="24"/>
                                </w:rPr>
                              </w:pPr>
                              <w:r w:rsidRPr="00393E3A">
                                <w:rPr>
                                  <w:b/>
                                  <w:color w:val="000000" w:themeColor="text1"/>
                                  <w:sz w:val="24"/>
                                </w:rPr>
                                <w:t xml:space="preserve">termin: w dniu 10.03.2023r. o godzinie 10.30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 o:spid="_x0000_s1060" style="position:absolute;left:0;text-align:left;margin-left:67.45pt;margin-top:26.2pt;width:460.55pt;height:27.85pt;z-index:-15709184;mso-wrap-distance-left:0;mso-wrap-distance-right:0;mso-position-horizontal-relative:page;mso-position-vertical-relative:text" coordorigin="1349,524" coordsize="921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">
                <v:rect id="Rectangle 30" o:spid="_x0000_s1061" style="position:absolute;left:1349;top:524;width:921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GnEsEA&#10;AADbAAAADwAAAGRycy9kb3ducmV2LnhtbERP3WrCMBS+F/YO4Qy803QqY9amMgaTeTFl1Qc4NMc2&#10;W3JSmqidT79cDLz8+P6L9eCsuFAfjGcFT9MMBHHtteFGwfHwPnkBESKyRuuZFPxSgHX5MCow1/7K&#10;X3SpYiNSCIccFbQxdrmUoW7JYZj6jjhxJ987jAn2jdQ9XlO4s3KWZc/SoeHU0GJHby3VP9XZKfg0&#10;yNvFcrNb3LJ9tT/MrPneWaXGj8PrCkSkId7F/+4PrWCe1qcv6QfI8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xpxLBAAAA2wAAAA8AAAAAAAAAAAAAAAAAmAIAAGRycy9kb3du&#10;cmV2LnhtbFBLBQYAAAAABAAEAPUAAACGAwAAAAA=&#10;" fillcolor="#ffe499" stroked="f"/>
                <v:shape id="Text Box 29" o:spid="_x0000_s1062" type="#_x0000_t202" style="position:absolute;left:1349;top:524;width:921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393E3A" w:rsidRPr="00393E3A" w:rsidRDefault="00393E3A">
                        <w:pPr>
                          <w:spacing w:before="119"/>
                          <w:ind w:left="2224" w:right="2224"/>
                          <w:jc w:val="center"/>
                          <w:rPr>
                            <w:b/>
                            <w:color w:val="000000" w:themeColor="text1"/>
                            <w:sz w:val="24"/>
                          </w:rPr>
                        </w:pPr>
                        <w:r w:rsidRPr="00393E3A">
                          <w:rPr>
                            <w:b/>
                            <w:color w:val="000000" w:themeColor="text1"/>
                            <w:sz w:val="24"/>
                          </w:rPr>
                          <w:t xml:space="preserve">termin: w dniu 10.03.2023r. o godzinie 10.30 </w:t>
                        </w:r>
                      </w:p>
                    </w:txbxContent>
                  </v:textbox>
                </v:shape>
                <w10:wrap type="topAndBottom" anchorx="page"/>
              </v:group>
            </w:pict>
          </mc:Fallback>
        </mc:AlternateContent>
      </w:r>
      <w:r w:rsidR="001F6016">
        <w:rPr>
          <w:sz w:val="24"/>
        </w:rPr>
        <w:t>Otwarcie ofert nastąpi w poniższym</w:t>
      </w:r>
      <w:r w:rsidR="001F6016">
        <w:rPr>
          <w:spacing w:val="-4"/>
          <w:sz w:val="24"/>
        </w:rPr>
        <w:t xml:space="preserve"> </w:t>
      </w:r>
      <w:r w:rsidR="001F6016">
        <w:rPr>
          <w:sz w:val="24"/>
        </w:rPr>
        <w:t>terminie:</w:t>
      </w:r>
    </w:p>
    <w:p w:rsidR="006E7283" w:rsidRDefault="001F6016" w:rsidP="00F276CC">
      <w:pPr>
        <w:pStyle w:val="Akapitzlist"/>
        <w:numPr>
          <w:ilvl w:val="1"/>
          <w:numId w:val="14"/>
        </w:numPr>
        <w:tabs>
          <w:tab w:val="left" w:pos="980"/>
        </w:tabs>
        <w:spacing w:before="83" w:line="276" w:lineRule="auto"/>
        <w:ind w:left="216" w:right="179" w:firstLine="0"/>
        <w:rPr>
          <w:sz w:val="24"/>
        </w:rPr>
      </w:pPr>
      <w:r>
        <w:rPr>
          <w:sz w:val="24"/>
        </w:rPr>
        <w:t>Zamawiający, najpóźniej przed otwarciem ofert, udostępnia na stronie internetowej prowadzonego postepowania informację o kwocie, jaką zamierza przeznaczyć́ na sfinansowanie</w:t>
      </w:r>
      <w:r>
        <w:rPr>
          <w:spacing w:val="-1"/>
          <w:sz w:val="24"/>
        </w:rPr>
        <w:t xml:space="preserve"> </w:t>
      </w:r>
      <w:r>
        <w:rPr>
          <w:sz w:val="24"/>
        </w:rPr>
        <w:t>zamówienia.</w:t>
      </w:r>
    </w:p>
    <w:p w:rsidR="006E7283" w:rsidRDefault="001F6016">
      <w:pPr>
        <w:pStyle w:val="Akapitzlist"/>
        <w:numPr>
          <w:ilvl w:val="1"/>
          <w:numId w:val="14"/>
        </w:numPr>
        <w:tabs>
          <w:tab w:val="left" w:pos="1004"/>
        </w:tabs>
        <w:spacing w:before="77"/>
        <w:ind w:left="216" w:right="183" w:firstLine="0"/>
        <w:rPr>
          <w:sz w:val="24"/>
        </w:rPr>
      </w:pPr>
      <w:r>
        <w:rPr>
          <w:sz w:val="24"/>
        </w:rPr>
        <w:t>Zamawiający, niezwłocznie po otwarciu ofert, udostępnia na stronie internetowej prowadzonego postepowania informacje</w:t>
      </w:r>
      <w:r>
        <w:rPr>
          <w:spacing w:val="-1"/>
          <w:sz w:val="24"/>
        </w:rPr>
        <w:t xml:space="preserve"> </w:t>
      </w:r>
      <w:r>
        <w:rPr>
          <w:sz w:val="24"/>
        </w:rPr>
        <w:t>o:</w:t>
      </w:r>
    </w:p>
    <w:p w:rsidR="006E7283" w:rsidRDefault="001F6016">
      <w:pPr>
        <w:pStyle w:val="Akapitzlist"/>
        <w:numPr>
          <w:ilvl w:val="0"/>
          <w:numId w:val="32"/>
        </w:numPr>
        <w:tabs>
          <w:tab w:val="left" w:pos="469"/>
        </w:tabs>
        <w:spacing w:before="121"/>
        <w:ind w:right="175" w:firstLine="0"/>
        <w:rPr>
          <w:sz w:val="24"/>
        </w:rPr>
      </w:pPr>
      <w:r>
        <w:rPr>
          <w:sz w:val="24"/>
        </w:rPr>
        <w:t>nazwach albo imionach i nazwiskach oraz siedzibach lub miejscach prowadzonej działalności gospodarczej albo miejscach zamieszkania wykonawców, których oferty zostały otwarte;</w:t>
      </w:r>
    </w:p>
    <w:p w:rsidR="006E7283" w:rsidRDefault="001F6016">
      <w:pPr>
        <w:pStyle w:val="Akapitzlist"/>
        <w:numPr>
          <w:ilvl w:val="0"/>
          <w:numId w:val="32"/>
        </w:numPr>
        <w:tabs>
          <w:tab w:val="left" w:pos="356"/>
        </w:tabs>
        <w:ind w:left="355"/>
        <w:rPr>
          <w:sz w:val="24"/>
        </w:rPr>
      </w:pPr>
      <w:r>
        <w:rPr>
          <w:sz w:val="24"/>
        </w:rPr>
        <w:t>cenach lub kosztach zawartych w</w:t>
      </w:r>
      <w:r>
        <w:rPr>
          <w:spacing w:val="-1"/>
          <w:sz w:val="24"/>
        </w:rPr>
        <w:t xml:space="preserve"> </w:t>
      </w:r>
      <w:r>
        <w:rPr>
          <w:sz w:val="24"/>
        </w:rPr>
        <w:t>ofertach.</w:t>
      </w:r>
    </w:p>
    <w:p w:rsidR="006E7283" w:rsidRDefault="001F6016">
      <w:pPr>
        <w:pStyle w:val="Akapitzlist"/>
        <w:numPr>
          <w:ilvl w:val="1"/>
          <w:numId w:val="14"/>
        </w:numPr>
        <w:tabs>
          <w:tab w:val="left" w:pos="954"/>
        </w:tabs>
        <w:ind w:left="216" w:right="180" w:firstLine="0"/>
        <w:rPr>
          <w:sz w:val="24"/>
        </w:rPr>
      </w:pPr>
      <w:r>
        <w:rPr>
          <w:sz w:val="24"/>
        </w:rPr>
        <w:t>W przypadku wystąpienia awarii systemu teleinformatycznego, która spowoduje brak możliwości otwarcia ofert w terminie określonym przez Zamawiającego, otwarcie ofert nastąpi niezwłocznie po usunięciu</w:t>
      </w:r>
      <w:r>
        <w:rPr>
          <w:spacing w:val="-2"/>
          <w:sz w:val="24"/>
        </w:rPr>
        <w:t xml:space="preserve"> </w:t>
      </w:r>
      <w:r>
        <w:rPr>
          <w:sz w:val="24"/>
        </w:rPr>
        <w:t>awarii.</w:t>
      </w:r>
    </w:p>
    <w:p w:rsidR="006E7283" w:rsidRDefault="001F6016">
      <w:pPr>
        <w:pStyle w:val="Akapitzlist"/>
        <w:numPr>
          <w:ilvl w:val="1"/>
          <w:numId w:val="14"/>
        </w:numPr>
        <w:tabs>
          <w:tab w:val="left" w:pos="978"/>
        </w:tabs>
        <w:spacing w:before="117"/>
        <w:ind w:left="216" w:right="184" w:firstLine="0"/>
        <w:rPr>
          <w:sz w:val="24"/>
        </w:rPr>
      </w:pPr>
      <w:r>
        <w:rPr>
          <w:sz w:val="24"/>
        </w:rPr>
        <w:t>Zamawiający poinformuje o zmianie terminu otwarcia ofert na stronie internetowej prowadzonego</w:t>
      </w:r>
      <w:r>
        <w:rPr>
          <w:spacing w:val="-1"/>
          <w:sz w:val="24"/>
        </w:rPr>
        <w:t xml:space="preserve"> </w:t>
      </w:r>
      <w:r>
        <w:rPr>
          <w:sz w:val="24"/>
        </w:rPr>
        <w:t>postepowania.</w:t>
      </w:r>
    </w:p>
    <w:p w:rsidR="006E7283" w:rsidRDefault="00F078D7">
      <w:pPr>
        <w:pStyle w:val="Tekstpodstawowy"/>
        <w:spacing w:before="1"/>
        <w:ind w:left="0"/>
        <w:jc w:val="left"/>
        <w:rPr>
          <w:sz w:val="9"/>
        </w:rPr>
      </w:pPr>
      <w:r>
        <w:rPr>
          <w:noProof/>
          <w:lang w:eastAsia="pl-PL"/>
        </w:rPr>
        <mc:AlternateContent>
          <mc:Choice Requires="wps">
            <w:drawing>
              <wp:anchor distT="0" distB="0" distL="0" distR="0" simplePos="0" relativeHeight="487607808" behindDoc="1" locked="0" layoutInCell="1" allowOverlap="1" wp14:anchorId="388C3CE6" wp14:editId="770903C4">
                <wp:simplePos x="0" y="0"/>
                <wp:positionH relativeFrom="page">
                  <wp:posOffset>830580</wp:posOffset>
                </wp:positionH>
                <wp:positionV relativeFrom="paragraph">
                  <wp:posOffset>81915</wp:posOffset>
                </wp:positionV>
                <wp:extent cx="5848985" cy="390525"/>
                <wp:effectExtent l="0" t="0" r="0" b="0"/>
                <wp:wrapTopAndBottom/>
                <wp:docPr id="2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XVII</w:t>
                            </w:r>
                          </w:p>
                          <w:p w:rsidR="00393E3A" w:rsidRDefault="00393E3A">
                            <w:pPr>
                              <w:ind w:left="107"/>
                              <w:rPr>
                                <w:b/>
                                <w:sz w:val="24"/>
                              </w:rPr>
                            </w:pPr>
                            <w:r>
                              <w:rPr>
                                <w:b/>
                                <w:color w:val="FFFFFF"/>
                                <w:sz w:val="24"/>
                              </w:rPr>
                              <w:t>Opis sposobu obliczenia ceny.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63" type="#_x0000_t202" style="position:absolute;margin-left:65.4pt;margin-top:6.45pt;width:460.55pt;height:30.75pt;z-index:-15708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" fillcolor="#767070" stroked="f">
                <v:textbox inset="0,0,0,0">
                  <w:txbxContent>
                    <w:p w:rsidR="00393E3A" w:rsidRDefault="00393E3A">
                      <w:pPr>
                        <w:spacing w:before="56"/>
                        <w:ind w:left="107"/>
                        <w:rPr>
                          <w:b/>
                          <w:sz w:val="24"/>
                        </w:rPr>
                      </w:pPr>
                      <w:r>
                        <w:rPr>
                          <w:b/>
                          <w:color w:val="FFFFFF"/>
                          <w:sz w:val="24"/>
                        </w:rPr>
                        <w:t>ROZDZIAŁ XVII</w:t>
                      </w:r>
                    </w:p>
                    <w:p w:rsidR="00393E3A" w:rsidRDefault="00393E3A">
                      <w:pPr>
                        <w:ind w:left="107"/>
                        <w:rPr>
                          <w:b/>
                          <w:sz w:val="24"/>
                        </w:rPr>
                      </w:pPr>
                      <w:r>
                        <w:rPr>
                          <w:b/>
                          <w:color w:val="FFFFFF"/>
                          <w:sz w:val="24"/>
                        </w:rPr>
                        <w:t>Opis sposobu obliczenia ceny.</w:t>
                      </w:r>
                    </w:p>
                  </w:txbxContent>
                </v:textbox>
                <w10:wrap type="topAndBottom" anchorx="page"/>
              </v:shape>
            </w:pict>
          </mc:Fallback>
        </mc:AlternateContent>
      </w:r>
    </w:p>
    <w:p w:rsidR="006E7283" w:rsidRDefault="001F6016">
      <w:pPr>
        <w:pStyle w:val="Akapitzlist"/>
        <w:numPr>
          <w:ilvl w:val="1"/>
          <w:numId w:val="13"/>
        </w:numPr>
        <w:tabs>
          <w:tab w:val="left" w:pos="1088"/>
        </w:tabs>
        <w:spacing w:before="128" w:line="276" w:lineRule="auto"/>
        <w:ind w:right="174" w:firstLine="0"/>
        <w:rPr>
          <w:sz w:val="24"/>
        </w:rPr>
      </w:pPr>
      <w:r>
        <w:rPr>
          <w:sz w:val="24"/>
        </w:rPr>
        <w:lastRenderedPageBreak/>
        <w:t>Wykonawca poda cenę oferty w Formularzu Ofertowym sporządzonym według wzoru stanowiącego Załącznik Nr 2 do SWZ, jako cenę brutto [z uwzględnieniem kwoty podatku od towarów i usług</w:t>
      </w:r>
      <w:r>
        <w:rPr>
          <w:spacing w:val="-6"/>
          <w:sz w:val="24"/>
        </w:rPr>
        <w:t xml:space="preserve"> </w:t>
      </w:r>
      <w:r>
        <w:rPr>
          <w:sz w:val="24"/>
        </w:rPr>
        <w:t>(VAT)].</w:t>
      </w:r>
    </w:p>
    <w:p w:rsidR="006E7283" w:rsidRDefault="001F6016">
      <w:pPr>
        <w:pStyle w:val="Akapitzlist"/>
        <w:numPr>
          <w:ilvl w:val="1"/>
          <w:numId w:val="13"/>
        </w:numPr>
        <w:tabs>
          <w:tab w:val="left" w:pos="1021"/>
        </w:tabs>
        <w:spacing w:before="121"/>
        <w:ind w:left="1020" w:hanging="805"/>
        <w:rPr>
          <w:sz w:val="24"/>
        </w:rPr>
      </w:pPr>
      <w:r>
        <w:rPr>
          <w:sz w:val="24"/>
        </w:rPr>
        <w:t>Cena oferty stanowi wynagrodzenie</w:t>
      </w:r>
      <w:r>
        <w:rPr>
          <w:spacing w:val="-7"/>
          <w:sz w:val="24"/>
        </w:rPr>
        <w:t xml:space="preserve"> </w:t>
      </w:r>
      <w:r w:rsidR="004462F2">
        <w:rPr>
          <w:sz w:val="24"/>
        </w:rPr>
        <w:t>brutto.</w:t>
      </w:r>
    </w:p>
    <w:p w:rsidR="006E7283" w:rsidRDefault="001F6016">
      <w:pPr>
        <w:pStyle w:val="Akapitzlist"/>
        <w:numPr>
          <w:ilvl w:val="1"/>
          <w:numId w:val="13"/>
        </w:numPr>
        <w:tabs>
          <w:tab w:val="left" w:pos="1038"/>
        </w:tabs>
        <w:spacing w:before="160" w:line="276" w:lineRule="auto"/>
        <w:ind w:right="181" w:firstLine="0"/>
        <w:rPr>
          <w:sz w:val="24"/>
        </w:rPr>
      </w:pPr>
      <w:r>
        <w:rPr>
          <w:sz w:val="24"/>
        </w:rPr>
        <w:t>Cena musi być wyrażona w złotych polskich (PLN), z dokładnością nie większą niż dwa miejsca po</w:t>
      </w:r>
      <w:r>
        <w:rPr>
          <w:spacing w:val="-5"/>
          <w:sz w:val="24"/>
        </w:rPr>
        <w:t xml:space="preserve"> </w:t>
      </w:r>
      <w:r>
        <w:rPr>
          <w:sz w:val="24"/>
        </w:rPr>
        <w:t>przecinku.</w:t>
      </w:r>
    </w:p>
    <w:p w:rsidR="006E7283" w:rsidRDefault="001F6016">
      <w:pPr>
        <w:pStyle w:val="Akapitzlist"/>
        <w:numPr>
          <w:ilvl w:val="1"/>
          <w:numId w:val="13"/>
        </w:numPr>
        <w:tabs>
          <w:tab w:val="left" w:pos="1066"/>
        </w:tabs>
        <w:spacing w:before="119" w:line="276" w:lineRule="auto"/>
        <w:ind w:right="177" w:firstLine="0"/>
        <w:rPr>
          <w:sz w:val="24"/>
        </w:rPr>
      </w:pPr>
      <w:r>
        <w:rPr>
          <w:sz w:val="24"/>
        </w:rPr>
        <w:t xml:space="preserve">Wykonawca poda w Formularzu Ofertowym stawkę podatku od towarów i usług (VAT) właściwą dla przedmiotu zamówienia, obowiązującą według stanu prawnego na dzień składania ofert. Określenie ceny ofertowej z zastosowaniem nieprawidłowej stawki podatku od towarów i usług (VAT) potraktowane będzie, jako błąd w obliczeniu ceny i spowoduje odrzucenie oferty, jeżeli nie ziszczą się ustawowe przesłanki omyłki (na podstawie art. 226 ust. 1 pkt 10 </w:t>
      </w:r>
      <w:proofErr w:type="spellStart"/>
      <w:r>
        <w:rPr>
          <w:sz w:val="24"/>
        </w:rPr>
        <w:t>pzp</w:t>
      </w:r>
      <w:proofErr w:type="spellEnd"/>
      <w:r>
        <w:rPr>
          <w:sz w:val="24"/>
        </w:rPr>
        <w:t xml:space="preserve"> w związku z art. 223 ust. 2 pkt 3</w:t>
      </w:r>
      <w:r>
        <w:rPr>
          <w:spacing w:val="-3"/>
          <w:sz w:val="24"/>
        </w:rPr>
        <w:t xml:space="preserve"> </w:t>
      </w:r>
      <w:proofErr w:type="spellStart"/>
      <w:r>
        <w:rPr>
          <w:sz w:val="24"/>
        </w:rPr>
        <w:t>Pzp</w:t>
      </w:r>
      <w:proofErr w:type="spellEnd"/>
      <w:r>
        <w:rPr>
          <w:sz w:val="24"/>
        </w:rPr>
        <w:t>).</w:t>
      </w:r>
    </w:p>
    <w:p w:rsidR="006E7283" w:rsidRDefault="001F6016">
      <w:pPr>
        <w:pStyle w:val="Akapitzlist"/>
        <w:numPr>
          <w:ilvl w:val="1"/>
          <w:numId w:val="13"/>
        </w:numPr>
        <w:tabs>
          <w:tab w:val="left" w:pos="1093"/>
        </w:tabs>
        <w:spacing w:before="122" w:line="276" w:lineRule="auto"/>
        <w:ind w:right="184" w:firstLine="0"/>
        <w:rPr>
          <w:sz w:val="24"/>
        </w:rPr>
      </w:pPr>
      <w:r>
        <w:rPr>
          <w:sz w:val="24"/>
        </w:rPr>
        <w:t>Rozliczenia między Zamawiającym a Wykonawcą będą prowadzone w złotych polskich</w:t>
      </w:r>
      <w:r>
        <w:rPr>
          <w:spacing w:val="-1"/>
          <w:sz w:val="24"/>
        </w:rPr>
        <w:t xml:space="preserve"> </w:t>
      </w:r>
      <w:r>
        <w:rPr>
          <w:sz w:val="24"/>
        </w:rPr>
        <w:t>(PLN).</w:t>
      </w:r>
    </w:p>
    <w:p w:rsidR="006E7283" w:rsidRPr="0064577D" w:rsidRDefault="001F6016">
      <w:pPr>
        <w:pStyle w:val="Akapitzlist"/>
        <w:numPr>
          <w:ilvl w:val="1"/>
          <w:numId w:val="13"/>
        </w:numPr>
        <w:tabs>
          <w:tab w:val="left" w:pos="1069"/>
        </w:tabs>
        <w:spacing w:before="119" w:line="278" w:lineRule="auto"/>
        <w:ind w:right="184" w:firstLine="0"/>
        <w:rPr>
          <w:color w:val="000000" w:themeColor="text1"/>
          <w:sz w:val="24"/>
        </w:rPr>
      </w:pPr>
      <w:r w:rsidRPr="0064577D">
        <w:rPr>
          <w:color w:val="000000" w:themeColor="text1"/>
          <w:sz w:val="24"/>
        </w:rPr>
        <w:t xml:space="preserve">W </w:t>
      </w:r>
      <w:r w:rsidRPr="0064577D">
        <w:rPr>
          <w:color w:val="000000" w:themeColor="text1"/>
          <w:spacing w:val="2"/>
          <w:sz w:val="24"/>
        </w:rPr>
        <w:t xml:space="preserve">przypadku rozbieżności pomiędzy </w:t>
      </w:r>
      <w:r w:rsidRPr="0064577D">
        <w:rPr>
          <w:color w:val="000000" w:themeColor="text1"/>
          <w:sz w:val="24"/>
        </w:rPr>
        <w:t xml:space="preserve">ceną </w:t>
      </w:r>
      <w:r w:rsidR="004462F2" w:rsidRPr="0064577D">
        <w:rPr>
          <w:color w:val="000000" w:themeColor="text1"/>
          <w:sz w:val="24"/>
        </w:rPr>
        <w:t>ofertową</w:t>
      </w:r>
      <w:r w:rsidRPr="0064577D">
        <w:rPr>
          <w:color w:val="000000" w:themeColor="text1"/>
          <w:spacing w:val="2"/>
          <w:sz w:val="24"/>
        </w:rPr>
        <w:t xml:space="preserve"> podaną </w:t>
      </w:r>
      <w:r w:rsidRPr="0064577D">
        <w:rPr>
          <w:color w:val="000000" w:themeColor="text1"/>
          <w:sz w:val="24"/>
        </w:rPr>
        <w:t xml:space="preserve">cyfrowo a słownie jako wartość </w:t>
      </w:r>
      <w:r w:rsidRPr="0064577D">
        <w:rPr>
          <w:color w:val="000000" w:themeColor="text1"/>
          <w:spacing w:val="2"/>
          <w:sz w:val="24"/>
        </w:rPr>
        <w:t xml:space="preserve">właściwa zostanie </w:t>
      </w:r>
      <w:r w:rsidRPr="0064577D">
        <w:rPr>
          <w:color w:val="000000" w:themeColor="text1"/>
          <w:sz w:val="24"/>
        </w:rPr>
        <w:t xml:space="preserve">przyjęta cena </w:t>
      </w:r>
      <w:r w:rsidRPr="0064577D">
        <w:rPr>
          <w:color w:val="000000" w:themeColor="text1"/>
          <w:spacing w:val="2"/>
          <w:sz w:val="24"/>
        </w:rPr>
        <w:t>podana</w:t>
      </w:r>
      <w:r w:rsidR="004462F2" w:rsidRPr="0064577D">
        <w:rPr>
          <w:color w:val="000000" w:themeColor="text1"/>
          <w:spacing w:val="2"/>
          <w:sz w:val="24"/>
        </w:rPr>
        <w:t xml:space="preserve"> cyfrowo</w:t>
      </w:r>
      <w:r w:rsidRPr="0064577D">
        <w:rPr>
          <w:color w:val="000000" w:themeColor="text1"/>
          <w:spacing w:val="2"/>
          <w:sz w:val="24"/>
        </w:rPr>
        <w:t>.</w:t>
      </w:r>
    </w:p>
    <w:p w:rsidR="006E7283" w:rsidRDefault="001F6016">
      <w:pPr>
        <w:pStyle w:val="Akapitzlist"/>
        <w:numPr>
          <w:ilvl w:val="1"/>
          <w:numId w:val="13"/>
        </w:numPr>
        <w:tabs>
          <w:tab w:val="left" w:pos="1071"/>
        </w:tabs>
        <w:spacing w:before="116" w:line="276" w:lineRule="auto"/>
        <w:ind w:right="175" w:firstLine="0"/>
        <w:rPr>
          <w:sz w:val="24"/>
        </w:rPr>
      </w:pPr>
      <w:r>
        <w:rPr>
          <w:sz w:val="24"/>
        </w:rPr>
        <w:t>W ofercie wykonawca ma obowiązek poinformowania zamawiającego, że wybór jego oferty będzie prowadził do powstania u zamawiającego obowiązku podatkowego. Informacja zawierająca wskazanie nazwy (rodzaju) towaru lub usługi, których dostawa lub świadczenie będzie prowadzić do powstania takiego obowiązku podatkowego (proszę wskazać nazwę, która znajdzie się później na fakturze), wskazanie wartości tego towaru lub usług bez kwoty podatku. Oświadczenie nie zawiera stawki i kwoty podatku VAT jaki będzie musiał rozliczyć zamawiający. Obie wartości ustali zamawiający we własnym</w:t>
      </w:r>
      <w:r>
        <w:rPr>
          <w:spacing w:val="-16"/>
          <w:sz w:val="24"/>
        </w:rPr>
        <w:t xml:space="preserve"> </w:t>
      </w:r>
      <w:r>
        <w:rPr>
          <w:sz w:val="24"/>
        </w:rPr>
        <w:t>zakresie.</w:t>
      </w:r>
    </w:p>
    <w:p w:rsidR="006E7283" w:rsidRDefault="00F078D7">
      <w:pPr>
        <w:pStyle w:val="Tekstpodstawowy"/>
        <w:spacing w:before="8"/>
        <w:ind w:left="0"/>
        <w:jc w:val="left"/>
        <w:rPr>
          <w:sz w:val="8"/>
        </w:rPr>
      </w:pPr>
      <w:r>
        <w:rPr>
          <w:noProof/>
          <w:lang w:eastAsia="pl-PL"/>
        </w:rPr>
        <mc:AlternateContent>
          <mc:Choice Requires="wps">
            <w:drawing>
              <wp:anchor distT="0" distB="0" distL="0" distR="0" simplePos="0" relativeHeight="487608320" behindDoc="1" locked="0" layoutInCell="1" allowOverlap="1" wp14:anchorId="2FE26998" wp14:editId="1BF9BB92">
                <wp:simplePos x="0" y="0"/>
                <wp:positionH relativeFrom="page">
                  <wp:posOffset>830580</wp:posOffset>
                </wp:positionH>
                <wp:positionV relativeFrom="paragraph">
                  <wp:posOffset>78740</wp:posOffset>
                </wp:positionV>
                <wp:extent cx="5848985" cy="565785"/>
                <wp:effectExtent l="0" t="0" r="0" b="0"/>
                <wp:wrapTopAndBottom/>
                <wp:docPr id="2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XVIII</w:t>
                            </w:r>
                          </w:p>
                          <w:p w:rsidR="00393E3A" w:rsidRDefault="00393E3A">
                            <w:pPr>
                              <w:ind w:left="107" w:right="779"/>
                              <w:rPr>
                                <w:b/>
                                <w:sz w:val="24"/>
                              </w:rPr>
                            </w:pPr>
                            <w:r>
                              <w:rPr>
                                <w:b/>
                                <w:color w:val="FFFFFF"/>
                                <w:sz w:val="24"/>
                              </w:rPr>
                              <w:t>Informacje o kryteriach, którymi Zamawiający będzie się kierował przy wyborze oferty.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64" type="#_x0000_t202" style="position:absolute;margin-left:65.4pt;margin-top:6.2pt;width:460.55pt;height:44.55pt;z-index:-15708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" fillcolor="#767070" stroked="f">
                <v:textbox inset="0,0,0,0">
                  <w:txbxContent>
                    <w:p w:rsidR="00393E3A" w:rsidRDefault="00393E3A">
                      <w:pPr>
                        <w:spacing w:before="56"/>
                        <w:ind w:left="107"/>
                        <w:rPr>
                          <w:b/>
                          <w:sz w:val="24"/>
                        </w:rPr>
                      </w:pPr>
                      <w:r>
                        <w:rPr>
                          <w:b/>
                          <w:color w:val="FFFFFF"/>
                          <w:sz w:val="24"/>
                        </w:rPr>
                        <w:t>ROZDZIAŁ XVIII</w:t>
                      </w:r>
                    </w:p>
                    <w:p w:rsidR="00393E3A" w:rsidRDefault="00393E3A">
                      <w:pPr>
                        <w:ind w:left="107" w:right="779"/>
                        <w:rPr>
                          <w:b/>
                          <w:sz w:val="24"/>
                        </w:rPr>
                      </w:pPr>
                      <w:r>
                        <w:rPr>
                          <w:b/>
                          <w:color w:val="FFFFFF"/>
                          <w:sz w:val="24"/>
                        </w:rPr>
                        <w:t>Informacje o kryteriach, którymi Zamawiający będzie się kierował przy wyborze oferty.</w:t>
                      </w:r>
                    </w:p>
                  </w:txbxContent>
                </v:textbox>
                <w10:wrap type="topAndBottom" anchorx="page"/>
              </v:shape>
            </w:pict>
          </mc:Fallback>
        </mc:AlternateContent>
      </w:r>
    </w:p>
    <w:p w:rsidR="006E7283" w:rsidRDefault="001F6016">
      <w:pPr>
        <w:pStyle w:val="Akapitzlist"/>
        <w:numPr>
          <w:ilvl w:val="1"/>
          <w:numId w:val="12"/>
        </w:numPr>
        <w:tabs>
          <w:tab w:val="left" w:pos="1102"/>
        </w:tabs>
        <w:spacing w:before="128"/>
        <w:rPr>
          <w:sz w:val="24"/>
        </w:rPr>
      </w:pPr>
      <w:r>
        <w:rPr>
          <w:sz w:val="24"/>
        </w:rPr>
        <w:t>Kryteria oceny i ich ranga w</w:t>
      </w:r>
      <w:r>
        <w:rPr>
          <w:spacing w:val="-6"/>
          <w:sz w:val="24"/>
        </w:rPr>
        <w:t xml:space="preserve"> </w:t>
      </w:r>
      <w:r w:rsidR="00681B78">
        <w:rPr>
          <w:sz w:val="24"/>
        </w:rPr>
        <w:t xml:space="preserve">ocenie. </w:t>
      </w:r>
    </w:p>
    <w:p w:rsidR="00396DA5" w:rsidRPr="00393E3A" w:rsidRDefault="00396DA5" w:rsidP="00396DA5">
      <w:pPr>
        <w:pStyle w:val="Akapitzlist"/>
        <w:ind w:left="754"/>
        <w:rPr>
          <w:b/>
          <w:color w:val="000000" w:themeColor="text1"/>
          <w:sz w:val="24"/>
        </w:rPr>
      </w:pPr>
      <w:r>
        <w:rPr>
          <w:sz w:val="24"/>
        </w:rPr>
        <w:t xml:space="preserve">Kryteria dla części I zamówienia: </w:t>
      </w:r>
      <w:r w:rsidRPr="00393E3A">
        <w:rPr>
          <w:b/>
          <w:color w:val="000000" w:themeColor="text1"/>
          <w:sz w:val="24"/>
        </w:rPr>
        <w:t>„Zakup ciągnika rolniczego wraz z osprzętem i wyposażeniem PSZOK”</w:t>
      </w:r>
    </w:p>
    <w:tbl>
      <w:tblPr>
        <w:tblStyle w:val="TableNormal"/>
        <w:tblW w:w="0" w:type="auto"/>
        <w:tblInd w:w="154" w:type="dxa"/>
        <w:tblLayout w:type="fixed"/>
        <w:tblLook w:val="04A0" w:firstRow="1" w:lastRow="0" w:firstColumn="1" w:lastColumn="0" w:noHBand="0" w:noVBand="1"/>
      </w:tblPr>
      <w:tblGrid>
        <w:gridCol w:w="5122"/>
        <w:gridCol w:w="4094"/>
      </w:tblGrid>
      <w:tr w:rsidR="00396DA5" w:rsidTr="00396DA5">
        <w:trPr>
          <w:trHeight w:val="536"/>
        </w:trPr>
        <w:tc>
          <w:tcPr>
            <w:tcW w:w="5122" w:type="dxa"/>
          </w:tcPr>
          <w:p w:rsidR="00396DA5" w:rsidRDefault="00396DA5" w:rsidP="00396DA5">
            <w:pPr>
              <w:pStyle w:val="TableParagraph"/>
              <w:spacing w:before="114"/>
              <w:rPr>
                <w:sz w:val="24"/>
              </w:rPr>
            </w:pPr>
            <w:r>
              <w:rPr>
                <w:sz w:val="24"/>
              </w:rPr>
              <w:t xml:space="preserve">Do oceny ofert będzie brana łączna cena brutto za wykonanie zadania. </w:t>
            </w:r>
          </w:p>
          <w:p w:rsidR="00396DA5" w:rsidRDefault="00396DA5" w:rsidP="00396DA5">
            <w:pPr>
              <w:pStyle w:val="TableParagraph"/>
              <w:spacing w:before="114"/>
              <w:rPr>
                <w:sz w:val="24"/>
              </w:rPr>
            </w:pPr>
            <w:r>
              <w:rPr>
                <w:sz w:val="24"/>
              </w:rPr>
              <w:t>KRYTERIA OCENY:</w:t>
            </w:r>
          </w:p>
        </w:tc>
        <w:tc>
          <w:tcPr>
            <w:tcW w:w="4094" w:type="dxa"/>
          </w:tcPr>
          <w:p w:rsidR="00396DA5" w:rsidRDefault="00396DA5" w:rsidP="00396DA5">
            <w:pPr>
              <w:pStyle w:val="TableParagraph"/>
              <w:spacing w:before="114"/>
              <w:ind w:left="2074"/>
              <w:rPr>
                <w:sz w:val="24"/>
              </w:rPr>
            </w:pPr>
          </w:p>
          <w:p w:rsidR="00396DA5" w:rsidRDefault="00396DA5" w:rsidP="00396DA5">
            <w:pPr>
              <w:pStyle w:val="TableParagraph"/>
              <w:spacing w:before="114"/>
              <w:ind w:left="2074"/>
              <w:rPr>
                <w:sz w:val="24"/>
              </w:rPr>
            </w:pPr>
            <w:r>
              <w:rPr>
                <w:sz w:val="24"/>
              </w:rPr>
              <w:t>WAGA</w:t>
            </w:r>
          </w:p>
        </w:tc>
      </w:tr>
      <w:tr w:rsidR="00396DA5" w:rsidTr="00396DA5">
        <w:trPr>
          <w:trHeight w:val="557"/>
        </w:trPr>
        <w:tc>
          <w:tcPr>
            <w:tcW w:w="5122" w:type="dxa"/>
          </w:tcPr>
          <w:p w:rsidR="00396DA5" w:rsidRDefault="00396DA5" w:rsidP="00396DA5">
            <w:pPr>
              <w:pStyle w:val="TableParagraph"/>
              <w:rPr>
                <w:sz w:val="24"/>
              </w:rPr>
            </w:pPr>
            <w:r>
              <w:rPr>
                <w:sz w:val="24"/>
              </w:rPr>
              <w:t>nr 1 – Cena brutto oferty</w:t>
            </w:r>
          </w:p>
        </w:tc>
        <w:tc>
          <w:tcPr>
            <w:tcW w:w="4094" w:type="dxa"/>
          </w:tcPr>
          <w:p w:rsidR="00396DA5" w:rsidRDefault="00396DA5" w:rsidP="00396DA5">
            <w:pPr>
              <w:pStyle w:val="TableParagraph"/>
              <w:ind w:left="2074"/>
              <w:rPr>
                <w:sz w:val="24"/>
              </w:rPr>
            </w:pPr>
            <w:r>
              <w:rPr>
                <w:sz w:val="24"/>
              </w:rPr>
              <w:t>100% (100 pkt)</w:t>
            </w:r>
          </w:p>
        </w:tc>
      </w:tr>
      <w:tr w:rsidR="00396DA5" w:rsidTr="00396DA5">
        <w:trPr>
          <w:trHeight w:val="577"/>
        </w:trPr>
        <w:tc>
          <w:tcPr>
            <w:tcW w:w="5122" w:type="dxa"/>
          </w:tcPr>
          <w:p w:rsidR="00396DA5" w:rsidRDefault="00396DA5" w:rsidP="00396DA5">
            <w:pPr>
              <w:pStyle w:val="Akapitzlist"/>
              <w:ind w:left="754"/>
              <w:rPr>
                <w:sz w:val="24"/>
              </w:rPr>
            </w:pPr>
            <w:r>
              <w:rPr>
                <w:sz w:val="24"/>
              </w:rPr>
              <w:t xml:space="preserve">Kryteria dla części II zamówienia: </w:t>
            </w:r>
          </w:p>
          <w:p w:rsidR="00396DA5" w:rsidRPr="00393E3A" w:rsidRDefault="00396DA5" w:rsidP="00396DA5">
            <w:pPr>
              <w:pStyle w:val="Akapitzlist"/>
              <w:ind w:left="754"/>
              <w:rPr>
                <w:b/>
                <w:color w:val="FF0000"/>
                <w:sz w:val="24"/>
              </w:rPr>
            </w:pPr>
            <w:r>
              <w:rPr>
                <w:color w:val="FF0000"/>
                <w:sz w:val="24"/>
              </w:rPr>
              <w:t xml:space="preserve"> </w:t>
            </w:r>
            <w:r w:rsidRPr="00393E3A">
              <w:rPr>
                <w:b/>
                <w:color w:val="000000" w:themeColor="text1"/>
                <w:sz w:val="24"/>
              </w:rPr>
              <w:t xml:space="preserve">„Roboty budowlane” </w:t>
            </w:r>
          </w:p>
        </w:tc>
        <w:tc>
          <w:tcPr>
            <w:tcW w:w="4094" w:type="dxa"/>
          </w:tcPr>
          <w:p w:rsidR="00396DA5" w:rsidRDefault="00396DA5" w:rsidP="00396DA5">
            <w:pPr>
              <w:pStyle w:val="TableParagraph"/>
              <w:ind w:left="-5134"/>
              <w:rPr>
                <w:sz w:val="24"/>
              </w:rPr>
            </w:pPr>
            <w:r>
              <w:rPr>
                <w:sz w:val="24"/>
              </w:rPr>
              <w:t>II</w:t>
            </w:r>
          </w:p>
        </w:tc>
      </w:tr>
      <w:tr w:rsidR="006E7283" w:rsidTr="00396DA5">
        <w:tblPrEx>
          <w:tblLook w:val="01E0" w:firstRow="1" w:lastRow="1" w:firstColumn="1" w:lastColumn="1" w:noHBand="0" w:noVBand="0"/>
        </w:tblPrEx>
        <w:trPr>
          <w:trHeight w:val="536"/>
        </w:trPr>
        <w:tc>
          <w:tcPr>
            <w:tcW w:w="5122" w:type="dxa"/>
            <w:shd w:val="clear" w:color="auto" w:fill="FFE499"/>
          </w:tcPr>
          <w:p w:rsidR="00681B78" w:rsidRDefault="00681B78">
            <w:pPr>
              <w:pStyle w:val="TableParagraph"/>
              <w:spacing w:before="114"/>
              <w:rPr>
                <w:sz w:val="24"/>
              </w:rPr>
            </w:pPr>
            <w:r>
              <w:rPr>
                <w:sz w:val="24"/>
              </w:rPr>
              <w:t>Do oceny ofert będzie brana łączna c</w:t>
            </w:r>
            <w:r w:rsidR="00DF0BD8">
              <w:rPr>
                <w:sz w:val="24"/>
              </w:rPr>
              <w:t>ena brutto za wykonanie zadania</w:t>
            </w:r>
            <w:r>
              <w:rPr>
                <w:sz w:val="24"/>
              </w:rPr>
              <w:t xml:space="preserve">. </w:t>
            </w:r>
          </w:p>
          <w:p w:rsidR="006E7283" w:rsidRDefault="001F6016">
            <w:pPr>
              <w:pStyle w:val="TableParagraph"/>
              <w:spacing w:before="114"/>
              <w:rPr>
                <w:sz w:val="24"/>
              </w:rPr>
            </w:pPr>
            <w:r>
              <w:rPr>
                <w:sz w:val="24"/>
              </w:rPr>
              <w:t>KRYTERIA OCENY:</w:t>
            </w:r>
          </w:p>
        </w:tc>
        <w:tc>
          <w:tcPr>
            <w:tcW w:w="4094" w:type="dxa"/>
            <w:shd w:val="clear" w:color="auto" w:fill="FFE499"/>
          </w:tcPr>
          <w:p w:rsidR="00681B78" w:rsidRDefault="00681B78">
            <w:pPr>
              <w:pStyle w:val="TableParagraph"/>
              <w:spacing w:before="114"/>
              <w:ind w:left="2074"/>
              <w:rPr>
                <w:sz w:val="24"/>
              </w:rPr>
            </w:pPr>
          </w:p>
          <w:p w:rsidR="006E7283" w:rsidRDefault="001F6016">
            <w:pPr>
              <w:pStyle w:val="TableParagraph"/>
              <w:spacing w:before="114"/>
              <w:ind w:left="2074"/>
              <w:rPr>
                <w:sz w:val="24"/>
              </w:rPr>
            </w:pPr>
            <w:r>
              <w:rPr>
                <w:sz w:val="24"/>
              </w:rPr>
              <w:t>WAGA</w:t>
            </w:r>
          </w:p>
        </w:tc>
      </w:tr>
      <w:tr w:rsidR="006E7283" w:rsidTr="00396DA5">
        <w:tblPrEx>
          <w:tblLook w:val="01E0" w:firstRow="1" w:lastRow="1" w:firstColumn="1" w:lastColumn="1" w:noHBand="0" w:noVBand="0"/>
        </w:tblPrEx>
        <w:trPr>
          <w:trHeight w:val="557"/>
        </w:trPr>
        <w:tc>
          <w:tcPr>
            <w:tcW w:w="5122" w:type="dxa"/>
            <w:shd w:val="clear" w:color="auto" w:fill="FFE499"/>
          </w:tcPr>
          <w:p w:rsidR="006E7283" w:rsidRDefault="001F6016">
            <w:pPr>
              <w:pStyle w:val="TableParagraph"/>
              <w:rPr>
                <w:sz w:val="24"/>
              </w:rPr>
            </w:pPr>
            <w:r>
              <w:rPr>
                <w:sz w:val="24"/>
              </w:rPr>
              <w:t>nr 1 – Cena brutto oferty</w:t>
            </w:r>
          </w:p>
        </w:tc>
        <w:tc>
          <w:tcPr>
            <w:tcW w:w="4094" w:type="dxa"/>
            <w:shd w:val="clear" w:color="auto" w:fill="FFE499"/>
          </w:tcPr>
          <w:p w:rsidR="006E7283" w:rsidRDefault="001F6016">
            <w:pPr>
              <w:pStyle w:val="TableParagraph"/>
              <w:ind w:left="2074"/>
              <w:rPr>
                <w:sz w:val="24"/>
              </w:rPr>
            </w:pPr>
            <w:r>
              <w:rPr>
                <w:sz w:val="24"/>
              </w:rPr>
              <w:t>60% (60 pkt)</w:t>
            </w:r>
          </w:p>
        </w:tc>
      </w:tr>
      <w:tr w:rsidR="006E7283" w:rsidTr="00396DA5">
        <w:tblPrEx>
          <w:tblLook w:val="01E0" w:firstRow="1" w:lastRow="1" w:firstColumn="1" w:lastColumn="1" w:noHBand="0" w:noVBand="0"/>
        </w:tblPrEx>
        <w:trPr>
          <w:trHeight w:val="577"/>
        </w:trPr>
        <w:tc>
          <w:tcPr>
            <w:tcW w:w="5122" w:type="dxa"/>
            <w:shd w:val="clear" w:color="auto" w:fill="FFE499"/>
          </w:tcPr>
          <w:p w:rsidR="006E7283" w:rsidRDefault="001F6016">
            <w:pPr>
              <w:pStyle w:val="TableParagraph"/>
              <w:rPr>
                <w:sz w:val="24"/>
              </w:rPr>
            </w:pPr>
            <w:r>
              <w:rPr>
                <w:sz w:val="24"/>
              </w:rPr>
              <w:lastRenderedPageBreak/>
              <w:t>nr 2 – Okres gwarancji jakości</w:t>
            </w:r>
          </w:p>
        </w:tc>
        <w:tc>
          <w:tcPr>
            <w:tcW w:w="4094" w:type="dxa"/>
            <w:shd w:val="clear" w:color="auto" w:fill="FFE499"/>
          </w:tcPr>
          <w:p w:rsidR="006E7283" w:rsidRDefault="001F6016">
            <w:pPr>
              <w:pStyle w:val="TableParagraph"/>
              <w:ind w:left="2074"/>
              <w:rPr>
                <w:sz w:val="24"/>
              </w:rPr>
            </w:pPr>
            <w:r>
              <w:rPr>
                <w:sz w:val="24"/>
              </w:rPr>
              <w:t>40% (40 pkt)</w:t>
            </w:r>
          </w:p>
        </w:tc>
      </w:tr>
    </w:tbl>
    <w:p w:rsidR="006E7283" w:rsidRDefault="00F078D7">
      <w:pPr>
        <w:pStyle w:val="Tekstpodstawowy"/>
        <w:spacing w:before="1"/>
        <w:ind w:left="0"/>
        <w:jc w:val="left"/>
        <w:rPr>
          <w:sz w:val="26"/>
        </w:rPr>
      </w:pPr>
      <w:r>
        <w:rPr>
          <w:noProof/>
          <w:lang w:eastAsia="pl-PL"/>
        </w:rPr>
        <mc:AlternateContent>
          <mc:Choice Requires="wps">
            <w:drawing>
              <wp:anchor distT="0" distB="0" distL="0" distR="0" simplePos="0" relativeHeight="487608832" behindDoc="1" locked="0" layoutInCell="1" allowOverlap="1" wp14:anchorId="7D8AEAA8" wp14:editId="555928DD">
                <wp:simplePos x="0" y="0"/>
                <wp:positionH relativeFrom="page">
                  <wp:posOffset>856615</wp:posOffset>
                </wp:positionH>
                <wp:positionV relativeFrom="paragraph">
                  <wp:posOffset>206375</wp:posOffset>
                </wp:positionV>
                <wp:extent cx="5848985" cy="2019935"/>
                <wp:effectExtent l="0" t="0" r="0" b="0"/>
                <wp:wrapTopAndBottom/>
                <wp:docPr id="2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2019935"/>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14"/>
                              <w:ind w:left="108"/>
                              <w:jc w:val="left"/>
                            </w:pPr>
                            <w:r>
                              <w:t>KRYTERIUM NR 1: „Cena brutto oferty” zostanie obliczone wg następującego wzoru:</w:t>
                            </w:r>
                          </w:p>
                          <w:p w:rsidR="00393E3A" w:rsidRDefault="00393E3A">
                            <w:pPr>
                              <w:pStyle w:val="Tekstpodstawowy"/>
                              <w:ind w:left="0"/>
                              <w:jc w:val="left"/>
                              <w:rPr>
                                <w:sz w:val="26"/>
                              </w:rPr>
                            </w:pPr>
                          </w:p>
                          <w:p w:rsidR="00393E3A" w:rsidRDefault="00393E3A">
                            <w:pPr>
                              <w:pStyle w:val="Tekstpodstawowy"/>
                              <w:spacing w:before="11"/>
                              <w:ind w:left="0"/>
                              <w:jc w:val="left"/>
                              <w:rPr>
                                <w:sz w:val="25"/>
                              </w:rPr>
                            </w:pPr>
                          </w:p>
                          <w:p w:rsidR="00393E3A" w:rsidRDefault="00393E3A">
                            <w:pPr>
                              <w:pStyle w:val="Tekstpodstawowy"/>
                              <w:ind w:left="2736"/>
                              <w:jc w:val="left"/>
                            </w:pPr>
                            <w:r>
                              <w:t>najniższa zaoferowana cena brutto (C1)</w:t>
                            </w:r>
                          </w:p>
                          <w:p w:rsidR="00393E3A" w:rsidRDefault="00393E3A">
                            <w:pPr>
                              <w:pStyle w:val="Tekstpodstawowy"/>
                              <w:tabs>
                                <w:tab w:val="left" w:pos="5180"/>
                                <w:tab w:val="left" w:pos="7152"/>
                              </w:tabs>
                              <w:spacing w:before="161" w:line="379" w:lineRule="auto"/>
                              <w:ind w:left="2424" w:right="416" w:hanging="2317"/>
                              <w:jc w:val="left"/>
                            </w:pPr>
                            <w:r>
                              <w:t>Ilość punktów</w:t>
                            </w:r>
                            <w:r>
                              <w:rPr>
                                <w:spacing w:val="-1"/>
                              </w:rPr>
                              <w:t xml:space="preserve"> </w:t>
                            </w:r>
                            <w:r>
                              <w:t>(K1)</w:t>
                            </w:r>
                            <w:r>
                              <w:rPr>
                                <w:spacing w:val="59"/>
                              </w:rPr>
                              <w:t xml:space="preserve"> </w:t>
                            </w:r>
                            <w:r>
                              <w:t>=</w:t>
                            </w:r>
                            <w:r>
                              <w:rPr>
                                <w:u w:val="dotted"/>
                              </w:rPr>
                              <w:t xml:space="preserve"> </w:t>
                            </w:r>
                            <w:r>
                              <w:rPr>
                                <w:u w:val="dotted"/>
                              </w:rPr>
                              <w:tab/>
                            </w:r>
                            <w:r>
                              <w:rPr>
                                <w:u w:val="dotted"/>
                              </w:rPr>
                              <w:tab/>
                            </w:r>
                            <w:r>
                              <w:rPr>
                                <w:u w:val="dotted"/>
                              </w:rPr>
                              <w:tab/>
                            </w:r>
                            <w:r>
                              <w:t xml:space="preserve">x 100 pkt x </w:t>
                            </w:r>
                            <w:r>
                              <w:rPr>
                                <w:spacing w:val="-4"/>
                              </w:rPr>
                              <w:t xml:space="preserve">60% </w:t>
                            </w:r>
                            <w:r>
                              <w:t>cena brutto zaoferowana w ofercie badanej</w:t>
                            </w:r>
                            <w:r>
                              <w:rPr>
                                <w:spacing w:val="-2"/>
                              </w:rPr>
                              <w:t xml:space="preserve"> </w:t>
                            </w:r>
                            <w:r>
                              <w:t>(C2)</w:t>
                            </w:r>
                          </w:p>
                          <w:p w:rsidR="00393E3A" w:rsidRDefault="00393E3A">
                            <w:pPr>
                              <w:pStyle w:val="Tekstpodstawowy"/>
                              <w:spacing w:before="4"/>
                              <w:ind w:left="0"/>
                              <w:jc w:val="left"/>
                              <w:rPr>
                                <w:sz w:val="38"/>
                              </w:rPr>
                            </w:pPr>
                          </w:p>
                          <w:p w:rsidR="00393E3A" w:rsidRDefault="00393E3A">
                            <w:pPr>
                              <w:pStyle w:val="Tekstpodstawowy"/>
                              <w:ind w:left="108"/>
                              <w:jc w:val="left"/>
                            </w:pPr>
                            <w:r>
                              <w:t>Z tytułu kryterium „cena brutto oferty” Wykonawca może uzyskać maksymalnie 60 pkt.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65" type="#_x0000_t202" style="position:absolute;margin-left:67.45pt;margin-top:16.25pt;width:460.55pt;height:159.05pt;z-index:-15707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" fillcolor="#ffe499" stroked="f">
                <v:textbox inset="0,0,0,0">
                  <w:txbxContent>
                    <w:p w:rsidR="00393E3A" w:rsidRDefault="00393E3A">
                      <w:pPr>
                        <w:pStyle w:val="Tekstpodstawowy"/>
                        <w:spacing w:before="114"/>
                        <w:ind w:left="108"/>
                        <w:jc w:val="left"/>
                      </w:pPr>
                      <w:r>
                        <w:t>KRYTERIUM NR 1: „Cena brutto oferty” zostanie obliczone wg następującego wzoru:</w:t>
                      </w:r>
                    </w:p>
                    <w:p w:rsidR="00393E3A" w:rsidRDefault="00393E3A">
                      <w:pPr>
                        <w:pStyle w:val="Tekstpodstawowy"/>
                        <w:ind w:left="0"/>
                        <w:jc w:val="left"/>
                        <w:rPr>
                          <w:sz w:val="26"/>
                        </w:rPr>
                      </w:pPr>
                    </w:p>
                    <w:p w:rsidR="00393E3A" w:rsidRDefault="00393E3A">
                      <w:pPr>
                        <w:pStyle w:val="Tekstpodstawowy"/>
                        <w:spacing w:before="11"/>
                        <w:ind w:left="0"/>
                        <w:jc w:val="left"/>
                        <w:rPr>
                          <w:sz w:val="25"/>
                        </w:rPr>
                      </w:pPr>
                    </w:p>
                    <w:p w:rsidR="00393E3A" w:rsidRDefault="00393E3A">
                      <w:pPr>
                        <w:pStyle w:val="Tekstpodstawowy"/>
                        <w:ind w:left="2736"/>
                        <w:jc w:val="left"/>
                      </w:pPr>
                      <w:r>
                        <w:t>najniższa zaoferowana cena brutto (C1)</w:t>
                      </w:r>
                    </w:p>
                    <w:p w:rsidR="00393E3A" w:rsidRDefault="00393E3A">
                      <w:pPr>
                        <w:pStyle w:val="Tekstpodstawowy"/>
                        <w:tabs>
                          <w:tab w:val="left" w:pos="5180"/>
                          <w:tab w:val="left" w:pos="7152"/>
                        </w:tabs>
                        <w:spacing w:before="161" w:line="379" w:lineRule="auto"/>
                        <w:ind w:left="2424" w:right="416" w:hanging="2317"/>
                        <w:jc w:val="left"/>
                      </w:pPr>
                      <w:r>
                        <w:t>Ilość punktów</w:t>
                      </w:r>
                      <w:r>
                        <w:rPr>
                          <w:spacing w:val="-1"/>
                        </w:rPr>
                        <w:t xml:space="preserve"> </w:t>
                      </w:r>
                      <w:r>
                        <w:t>(K1)</w:t>
                      </w:r>
                      <w:r>
                        <w:rPr>
                          <w:spacing w:val="59"/>
                        </w:rPr>
                        <w:t xml:space="preserve"> </w:t>
                      </w:r>
                      <w:r>
                        <w:t>=</w:t>
                      </w:r>
                      <w:r>
                        <w:rPr>
                          <w:u w:val="dotted"/>
                        </w:rPr>
                        <w:t xml:space="preserve"> </w:t>
                      </w:r>
                      <w:r>
                        <w:rPr>
                          <w:u w:val="dotted"/>
                        </w:rPr>
                        <w:tab/>
                      </w:r>
                      <w:r>
                        <w:rPr>
                          <w:u w:val="dotted"/>
                        </w:rPr>
                        <w:tab/>
                      </w:r>
                      <w:r>
                        <w:rPr>
                          <w:u w:val="dotted"/>
                        </w:rPr>
                        <w:tab/>
                      </w:r>
                      <w:r>
                        <w:t xml:space="preserve">x 100 pkt x </w:t>
                      </w:r>
                      <w:r>
                        <w:rPr>
                          <w:spacing w:val="-4"/>
                        </w:rPr>
                        <w:t xml:space="preserve">60% </w:t>
                      </w:r>
                      <w:r>
                        <w:t>cena brutto zaoferowana w ofercie badanej</w:t>
                      </w:r>
                      <w:r>
                        <w:rPr>
                          <w:spacing w:val="-2"/>
                        </w:rPr>
                        <w:t xml:space="preserve"> </w:t>
                      </w:r>
                      <w:r>
                        <w:t>(C2)</w:t>
                      </w:r>
                    </w:p>
                    <w:p w:rsidR="00393E3A" w:rsidRDefault="00393E3A">
                      <w:pPr>
                        <w:pStyle w:val="Tekstpodstawowy"/>
                        <w:spacing w:before="4"/>
                        <w:ind w:left="0"/>
                        <w:jc w:val="left"/>
                        <w:rPr>
                          <w:sz w:val="38"/>
                        </w:rPr>
                      </w:pPr>
                    </w:p>
                    <w:p w:rsidR="00393E3A" w:rsidRDefault="00393E3A">
                      <w:pPr>
                        <w:pStyle w:val="Tekstpodstawowy"/>
                        <w:ind w:left="108"/>
                        <w:jc w:val="left"/>
                      </w:pPr>
                      <w:r>
                        <w:t>Z tytułu kryterium „cena brutto oferty” Wykonawca może uzyskać maksymalnie 60 pkt.</w:t>
                      </w:r>
                    </w:p>
                  </w:txbxContent>
                </v:textbox>
                <w10:wrap type="topAndBottom" anchorx="page"/>
              </v:shape>
            </w:pict>
          </mc:Fallback>
        </mc:AlternateContent>
      </w:r>
      <w:r>
        <w:rPr>
          <w:noProof/>
          <w:lang w:eastAsia="pl-PL"/>
        </w:rPr>
        <mc:AlternateContent>
          <mc:Choice Requires="wps">
            <w:drawing>
              <wp:anchor distT="0" distB="0" distL="0" distR="0" simplePos="0" relativeHeight="487609344" behindDoc="1" locked="0" layoutInCell="1" allowOverlap="1" wp14:anchorId="58818D9C" wp14:editId="7D228604">
                <wp:simplePos x="0" y="0"/>
                <wp:positionH relativeFrom="page">
                  <wp:posOffset>856615</wp:posOffset>
                </wp:positionH>
                <wp:positionV relativeFrom="paragraph">
                  <wp:posOffset>2460625</wp:posOffset>
                </wp:positionV>
                <wp:extent cx="5848985" cy="3235960"/>
                <wp:effectExtent l="0" t="0" r="0" b="0"/>
                <wp:wrapTopAndBottom/>
                <wp:docPr id="2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23596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14" w:line="278" w:lineRule="auto"/>
                              <w:ind w:left="108"/>
                              <w:jc w:val="left"/>
                            </w:pPr>
                            <w:r>
                              <w:t>KRYTERIUM NR 2: „Okres gwarancji jakości” zostanie obliczone wg następującego sposobu:</w:t>
                            </w:r>
                          </w:p>
                          <w:p w:rsidR="00393E3A" w:rsidRDefault="00393E3A">
                            <w:pPr>
                              <w:spacing w:before="115" w:line="355" w:lineRule="auto"/>
                              <w:ind w:left="108" w:right="5747"/>
                            </w:pPr>
                            <w:r>
                              <w:t xml:space="preserve">Okres gwarancji – 36 miesięcy 0 pkt Okres gwarancji – 42 miesiące 20 pkt Okres gwarancji – 48 miesięcy 40 pkt </w:t>
                            </w:r>
                          </w:p>
                          <w:p w:rsidR="00393E3A" w:rsidRDefault="00393E3A">
                            <w:pPr>
                              <w:pStyle w:val="Tekstpodstawowy"/>
                              <w:spacing w:before="32" w:line="276" w:lineRule="auto"/>
                              <w:ind w:left="108" w:right="79"/>
                              <w:jc w:val="left"/>
                            </w:pPr>
                            <w:r>
                              <w:t>Z tytułu kryterium „Okres gwarancji jakości” Wykonawca może uzyskać maksymalnie 40 pkt.</w:t>
                            </w:r>
                          </w:p>
                          <w:p w:rsidR="00393E3A" w:rsidRDefault="00393E3A">
                            <w:pPr>
                              <w:spacing w:before="121" w:line="276" w:lineRule="auto"/>
                              <w:ind w:left="108" w:right="106"/>
                              <w:jc w:val="both"/>
                              <w:rPr>
                                <w:sz w:val="20"/>
                              </w:rPr>
                            </w:pPr>
                            <w:r>
                              <w:rPr>
                                <w:b/>
                                <w:sz w:val="20"/>
                              </w:rPr>
                              <w:t xml:space="preserve">Ważne: </w:t>
                            </w:r>
                            <w:r>
                              <w:rPr>
                                <w:sz w:val="20"/>
                              </w:rPr>
                              <w:t>Oferty mające dłuższy niż 48 miesięcy okres gwarancji zostaną uznane przez Zamawiającego jako oferty z okresem gwarancji 48 miesięcy i nie otrzymają większej ilości punktów niż 40 pkt.</w:t>
                            </w:r>
                          </w:p>
                          <w:p w:rsidR="00393E3A" w:rsidRDefault="00393E3A">
                            <w:pPr>
                              <w:spacing w:before="121" w:line="276" w:lineRule="auto"/>
                              <w:ind w:left="108" w:right="109"/>
                              <w:jc w:val="both"/>
                              <w:rPr>
                                <w:sz w:val="20"/>
                              </w:rPr>
                            </w:pPr>
                            <w:r>
                              <w:rPr>
                                <w:b/>
                                <w:sz w:val="20"/>
                              </w:rPr>
                              <w:t xml:space="preserve">Ważne: </w:t>
                            </w:r>
                            <w:r>
                              <w:rPr>
                                <w:sz w:val="20"/>
                              </w:rPr>
                              <w:t>W przypadku braku podania w formularzu oferty okresu gwarancji, bądź podania okresu krótszego niż 36 miesięcy, takie oferty zostaną uznane przez Zamawiającego jako oferty z minimalnym dopuszczalnym okresem gwarancji 36 miesięcy i nie otrzymają większej ilości punktów niż 0 pkt.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66" type="#_x0000_t202" style="position:absolute;margin-left:67.45pt;margin-top:193.75pt;width:460.55pt;height:254.8pt;z-index:-15707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" fillcolor="#ffe499" stroked="f">
                <v:textbox inset="0,0,0,0">
                  <w:txbxContent>
                    <w:p w:rsidR="00393E3A" w:rsidRDefault="00393E3A">
                      <w:pPr>
                        <w:pStyle w:val="Tekstpodstawowy"/>
                        <w:spacing w:before="114" w:line="278" w:lineRule="auto"/>
                        <w:ind w:left="108"/>
                        <w:jc w:val="left"/>
                      </w:pPr>
                      <w:r>
                        <w:t>KRYTERIUM NR 2: „Okres gwarancji jakości” zostanie obliczone wg następującego sposobu:</w:t>
                      </w:r>
                    </w:p>
                    <w:p w:rsidR="00393E3A" w:rsidRDefault="00393E3A">
                      <w:pPr>
                        <w:spacing w:before="115" w:line="355" w:lineRule="auto"/>
                        <w:ind w:left="108" w:right="5747"/>
                      </w:pPr>
                      <w:r>
                        <w:t xml:space="preserve">Okres gwarancji – 36 miesięcy 0 pkt Okres gwarancji – 42 miesiące 20 pkt Okres gwarancji – 48 miesięcy 40 pkt </w:t>
                      </w:r>
                    </w:p>
                    <w:p w:rsidR="00393E3A" w:rsidRDefault="00393E3A">
                      <w:pPr>
                        <w:pStyle w:val="Tekstpodstawowy"/>
                        <w:spacing w:before="32" w:line="276" w:lineRule="auto"/>
                        <w:ind w:left="108" w:right="79"/>
                        <w:jc w:val="left"/>
                      </w:pPr>
                      <w:r>
                        <w:t>Z tytułu kryterium „Okres gwarancji jakości” Wykonawca może uzyskać maksymalnie 40 pkt.</w:t>
                      </w:r>
                    </w:p>
                    <w:p w:rsidR="00393E3A" w:rsidRDefault="00393E3A">
                      <w:pPr>
                        <w:spacing w:before="121" w:line="276" w:lineRule="auto"/>
                        <w:ind w:left="108" w:right="106"/>
                        <w:jc w:val="both"/>
                        <w:rPr>
                          <w:sz w:val="20"/>
                        </w:rPr>
                      </w:pPr>
                      <w:r>
                        <w:rPr>
                          <w:b/>
                          <w:sz w:val="20"/>
                        </w:rPr>
                        <w:t xml:space="preserve">Ważne: </w:t>
                      </w:r>
                      <w:r>
                        <w:rPr>
                          <w:sz w:val="20"/>
                        </w:rPr>
                        <w:t>Oferty mające dłuższy niż 48 miesięcy okres gwarancji zostaną uznane przez Zamawiającego jako oferty z okresem gwarancji 48 miesięcy i nie otrzymają większej ilości punktów niż 40 pkt.</w:t>
                      </w:r>
                    </w:p>
                    <w:p w:rsidR="00393E3A" w:rsidRDefault="00393E3A">
                      <w:pPr>
                        <w:spacing w:before="121" w:line="276" w:lineRule="auto"/>
                        <w:ind w:left="108" w:right="109"/>
                        <w:jc w:val="both"/>
                        <w:rPr>
                          <w:sz w:val="20"/>
                        </w:rPr>
                      </w:pPr>
                      <w:r>
                        <w:rPr>
                          <w:b/>
                          <w:sz w:val="20"/>
                        </w:rPr>
                        <w:t xml:space="preserve">Ważne: </w:t>
                      </w:r>
                      <w:r>
                        <w:rPr>
                          <w:sz w:val="20"/>
                        </w:rPr>
                        <w:t>W przypadku braku podania w formularzu oferty okresu gwarancji, bądź podania okresu krótszego niż 36 miesięcy, takie oferty zostaną uznane przez Zamawiającego jako oferty z minimalnym dopuszczalnym okresem gwarancji 36 miesięcy i nie otrzymają większej ilości punktów niż 0 pkt.</w:t>
                      </w:r>
                    </w:p>
                  </w:txbxContent>
                </v:textbox>
                <w10:wrap type="topAndBottom" anchorx="page"/>
              </v:shape>
            </w:pict>
          </mc:Fallback>
        </mc:AlternateContent>
      </w:r>
    </w:p>
    <w:p w:rsidR="006E7283" w:rsidRDefault="006E7283">
      <w:pPr>
        <w:pStyle w:val="Tekstpodstawowy"/>
        <w:spacing w:before="8"/>
        <w:ind w:left="0"/>
        <w:jc w:val="left"/>
        <w:rPr>
          <w:sz w:val="28"/>
        </w:rPr>
      </w:pPr>
    </w:p>
    <w:p w:rsidR="006E7283" w:rsidRDefault="001F6016">
      <w:pPr>
        <w:pStyle w:val="Akapitzlist"/>
        <w:numPr>
          <w:ilvl w:val="1"/>
          <w:numId w:val="12"/>
        </w:numPr>
        <w:tabs>
          <w:tab w:val="left" w:pos="1143"/>
        </w:tabs>
        <w:spacing w:before="99" w:line="276" w:lineRule="auto"/>
        <w:ind w:left="216" w:right="177" w:firstLine="0"/>
        <w:rPr>
          <w:sz w:val="24"/>
        </w:rPr>
      </w:pPr>
      <w:r>
        <w:rPr>
          <w:sz w:val="24"/>
        </w:rPr>
        <w:t>Zamawiający udzieli zamówienia Wykonaw</w:t>
      </w:r>
      <w:r w:rsidR="00531795">
        <w:rPr>
          <w:sz w:val="24"/>
        </w:rPr>
        <w:t xml:space="preserve">com </w:t>
      </w:r>
      <w:r>
        <w:rPr>
          <w:sz w:val="24"/>
        </w:rPr>
        <w:t>, któr</w:t>
      </w:r>
      <w:r w:rsidR="00531795">
        <w:rPr>
          <w:sz w:val="24"/>
        </w:rPr>
        <w:t>ych</w:t>
      </w:r>
      <w:r>
        <w:rPr>
          <w:sz w:val="24"/>
        </w:rPr>
        <w:t xml:space="preserve"> ofert</w:t>
      </w:r>
      <w:r w:rsidR="00531795">
        <w:rPr>
          <w:sz w:val="24"/>
        </w:rPr>
        <w:t>y</w:t>
      </w:r>
      <w:r>
        <w:rPr>
          <w:sz w:val="24"/>
        </w:rPr>
        <w:t xml:space="preserve"> zostan</w:t>
      </w:r>
      <w:r w:rsidR="00531795">
        <w:rPr>
          <w:sz w:val="24"/>
        </w:rPr>
        <w:t>ą</w:t>
      </w:r>
      <w:r>
        <w:rPr>
          <w:sz w:val="24"/>
        </w:rPr>
        <w:t xml:space="preserve"> uznana za najkorzystniejszą na podstawie kryteriów oceny ofert opisanych w </w:t>
      </w:r>
      <w:r>
        <w:rPr>
          <w:spacing w:val="2"/>
          <w:sz w:val="24"/>
        </w:rPr>
        <w:t>SWZ</w:t>
      </w:r>
      <w:r w:rsidR="00531795">
        <w:rPr>
          <w:spacing w:val="2"/>
          <w:sz w:val="24"/>
        </w:rPr>
        <w:t xml:space="preserve"> dla każdej części osobno.</w:t>
      </w:r>
      <w:r>
        <w:rPr>
          <w:spacing w:val="2"/>
          <w:sz w:val="24"/>
        </w:rPr>
        <w:t xml:space="preserve"> </w:t>
      </w:r>
      <w:r>
        <w:rPr>
          <w:sz w:val="24"/>
        </w:rPr>
        <w:t>(tj. oferta o najwyższej uzyskanej sumie końcowej punktów), wg poniższego</w:t>
      </w:r>
      <w:r>
        <w:rPr>
          <w:spacing w:val="-5"/>
          <w:sz w:val="24"/>
        </w:rPr>
        <w:t xml:space="preserve"> </w:t>
      </w:r>
      <w:r>
        <w:rPr>
          <w:sz w:val="24"/>
        </w:rPr>
        <w:t>wzoru:</w:t>
      </w:r>
    </w:p>
    <w:p w:rsidR="00531795" w:rsidRDefault="00531795" w:rsidP="00531795">
      <w:pPr>
        <w:pStyle w:val="Akapitzlist"/>
        <w:tabs>
          <w:tab w:val="left" w:pos="1143"/>
        </w:tabs>
        <w:spacing w:before="99" w:line="276" w:lineRule="auto"/>
        <w:ind w:right="177"/>
        <w:rPr>
          <w:sz w:val="24"/>
        </w:rPr>
      </w:pPr>
    </w:p>
    <w:p w:rsidR="00531795" w:rsidRPr="00D06876" w:rsidRDefault="00531795" w:rsidP="00531795">
      <w:pPr>
        <w:spacing w:line="275" w:lineRule="exact"/>
        <w:ind w:left="28"/>
        <w:rPr>
          <w:b/>
          <w:color w:val="FF0000"/>
          <w:sz w:val="24"/>
        </w:rPr>
      </w:pPr>
      <w:r w:rsidRPr="00D06876">
        <w:rPr>
          <w:b/>
          <w:color w:val="FF0000"/>
          <w:sz w:val="24"/>
        </w:rPr>
        <w:t xml:space="preserve">dla części I P = K1 </w:t>
      </w:r>
    </w:p>
    <w:p w:rsidR="00531795" w:rsidRDefault="00531795" w:rsidP="00531795">
      <w:pPr>
        <w:pStyle w:val="Tekstpodstawowy"/>
        <w:spacing w:before="156"/>
        <w:ind w:left="28"/>
        <w:jc w:val="left"/>
      </w:pPr>
      <w:r>
        <w:t>gdzie:</w:t>
      </w:r>
    </w:p>
    <w:p w:rsidR="00531795" w:rsidRDefault="00531795" w:rsidP="00531795">
      <w:pPr>
        <w:pStyle w:val="Tekstpodstawowy"/>
        <w:spacing w:before="161"/>
        <w:ind w:left="28"/>
        <w:jc w:val="left"/>
      </w:pPr>
      <w:r>
        <w:t>P – suma końcowa punktów złożonej oferty</w:t>
      </w:r>
    </w:p>
    <w:p w:rsidR="00531795" w:rsidRDefault="00531795" w:rsidP="00531795">
      <w:pPr>
        <w:spacing w:before="163"/>
        <w:ind w:left="28"/>
        <w:rPr>
          <w:b/>
          <w:sz w:val="24"/>
        </w:rPr>
      </w:pPr>
      <w:r>
        <w:rPr>
          <w:sz w:val="24"/>
        </w:rPr>
        <w:t xml:space="preserve">K1 – ilość punktów uzyskanych w kryterium </w:t>
      </w:r>
      <w:r>
        <w:rPr>
          <w:b/>
          <w:sz w:val="24"/>
        </w:rPr>
        <w:t>Cena brutto oferty</w:t>
      </w:r>
    </w:p>
    <w:p w:rsidR="00531795" w:rsidRDefault="00531795" w:rsidP="00531795">
      <w:pPr>
        <w:pStyle w:val="Akapitzlist"/>
        <w:tabs>
          <w:tab w:val="left" w:pos="1143"/>
        </w:tabs>
        <w:spacing w:before="99" w:line="276" w:lineRule="auto"/>
        <w:ind w:right="177"/>
        <w:rPr>
          <w:sz w:val="24"/>
        </w:rPr>
      </w:pPr>
    </w:p>
    <w:p w:rsidR="006E7283" w:rsidRPr="005A36D2" w:rsidRDefault="00F078D7" w:rsidP="005A36D2">
      <w:pPr>
        <w:pStyle w:val="Tekstpodstawowy"/>
        <w:spacing w:before="11"/>
        <w:ind w:left="0"/>
        <w:jc w:val="left"/>
        <w:rPr>
          <w:sz w:val="8"/>
        </w:rPr>
        <w:sectPr w:rsidR="006E7283" w:rsidRPr="005A36D2">
          <w:footerReference w:type="default" r:id="rId42"/>
          <w:pgSz w:w="11910" w:h="16840"/>
          <w:pgMar w:top="1320" w:right="1240" w:bottom="1060" w:left="1200" w:header="0" w:footer="862" w:gutter="0"/>
          <w:cols w:space="708"/>
        </w:sectPr>
      </w:pPr>
      <w:r>
        <w:rPr>
          <w:noProof/>
          <w:lang w:eastAsia="pl-PL"/>
        </w:rPr>
        <w:lastRenderedPageBreak/>
        <mc:AlternateContent>
          <mc:Choice Requires="wps">
            <w:drawing>
              <wp:anchor distT="0" distB="0" distL="0" distR="0" simplePos="0" relativeHeight="487609856" behindDoc="1" locked="0" layoutInCell="1" allowOverlap="1" wp14:anchorId="62F0CF7D" wp14:editId="4B54D476">
                <wp:simplePos x="0" y="0"/>
                <wp:positionH relativeFrom="page">
                  <wp:posOffset>882015</wp:posOffset>
                </wp:positionH>
                <wp:positionV relativeFrom="paragraph">
                  <wp:posOffset>83820</wp:posOffset>
                </wp:positionV>
                <wp:extent cx="5724525" cy="1637665"/>
                <wp:effectExtent l="0" t="0" r="9525" b="635"/>
                <wp:wrapTopAndBottom/>
                <wp:docPr id="2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1637665"/>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line="275" w:lineRule="exact"/>
                              <w:ind w:left="28"/>
                              <w:rPr>
                                <w:b/>
                                <w:sz w:val="24"/>
                              </w:rPr>
                            </w:pPr>
                            <w:r>
                              <w:rPr>
                                <w:b/>
                                <w:sz w:val="24"/>
                              </w:rPr>
                              <w:t xml:space="preserve"> </w:t>
                            </w:r>
                            <w:r w:rsidRPr="00D06876">
                              <w:rPr>
                                <w:b/>
                                <w:color w:val="FF0000"/>
                                <w:sz w:val="24"/>
                              </w:rPr>
                              <w:t>dla części II P = K1 + K2</w:t>
                            </w:r>
                          </w:p>
                          <w:p w:rsidR="00393E3A" w:rsidRDefault="00393E3A">
                            <w:pPr>
                              <w:pStyle w:val="Tekstpodstawowy"/>
                              <w:spacing w:before="156"/>
                              <w:ind w:left="28"/>
                              <w:jc w:val="left"/>
                            </w:pPr>
                            <w:r>
                              <w:t>gdzie:</w:t>
                            </w:r>
                          </w:p>
                          <w:p w:rsidR="00393E3A" w:rsidRDefault="00393E3A">
                            <w:pPr>
                              <w:pStyle w:val="Tekstpodstawowy"/>
                              <w:spacing w:before="161"/>
                              <w:ind w:left="28"/>
                              <w:jc w:val="left"/>
                            </w:pPr>
                            <w:r>
                              <w:t>P – suma końcowa punktów złożonej oferty</w:t>
                            </w:r>
                          </w:p>
                          <w:p w:rsidR="00393E3A" w:rsidRDefault="00393E3A">
                            <w:pPr>
                              <w:spacing w:before="163"/>
                              <w:ind w:left="28"/>
                              <w:rPr>
                                <w:b/>
                                <w:sz w:val="24"/>
                              </w:rPr>
                            </w:pPr>
                            <w:r>
                              <w:rPr>
                                <w:sz w:val="24"/>
                              </w:rPr>
                              <w:t xml:space="preserve">K1 – ilość punktów uzyskanych w kryterium </w:t>
                            </w:r>
                            <w:r>
                              <w:rPr>
                                <w:b/>
                                <w:sz w:val="24"/>
                              </w:rPr>
                              <w:t>Cena brutto oferty</w:t>
                            </w:r>
                          </w:p>
                          <w:p w:rsidR="00393E3A" w:rsidRDefault="00393E3A">
                            <w:pPr>
                              <w:spacing w:before="161"/>
                              <w:ind w:left="28"/>
                              <w:rPr>
                                <w:b/>
                                <w:sz w:val="24"/>
                              </w:rPr>
                            </w:pPr>
                            <w:r>
                              <w:rPr>
                                <w:sz w:val="24"/>
                              </w:rPr>
                              <w:t xml:space="preserve">K2 – ilość punktów uzyskanych w kryterium </w:t>
                            </w:r>
                            <w:r>
                              <w:rPr>
                                <w:b/>
                                <w:sz w:val="24"/>
                              </w:rPr>
                              <w:t>Okres gwarancji jakości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67" type="#_x0000_t202" style="position:absolute;margin-left:69.45pt;margin-top:6.6pt;width:450.75pt;height:128.95pt;z-index:-15706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" fillcolor="#ffe499" stroked="f">
                <v:textbox inset="0,0,0,0">
                  <w:txbxContent>
                    <w:p w:rsidR="00393E3A" w:rsidRDefault="00393E3A">
                      <w:pPr>
                        <w:spacing w:line="275" w:lineRule="exact"/>
                        <w:ind w:left="28"/>
                        <w:rPr>
                          <w:b/>
                          <w:sz w:val="24"/>
                        </w:rPr>
                      </w:pPr>
                      <w:r>
                        <w:rPr>
                          <w:b/>
                          <w:sz w:val="24"/>
                        </w:rPr>
                        <w:t xml:space="preserve"> </w:t>
                      </w:r>
                      <w:r w:rsidRPr="00D06876">
                        <w:rPr>
                          <w:b/>
                          <w:color w:val="FF0000"/>
                          <w:sz w:val="24"/>
                        </w:rPr>
                        <w:t>dla części II P = K1 + K2</w:t>
                      </w:r>
                    </w:p>
                    <w:p w:rsidR="00393E3A" w:rsidRDefault="00393E3A">
                      <w:pPr>
                        <w:pStyle w:val="Tekstpodstawowy"/>
                        <w:spacing w:before="156"/>
                        <w:ind w:left="28"/>
                        <w:jc w:val="left"/>
                      </w:pPr>
                      <w:r>
                        <w:t>gdzie:</w:t>
                      </w:r>
                    </w:p>
                    <w:p w:rsidR="00393E3A" w:rsidRDefault="00393E3A">
                      <w:pPr>
                        <w:pStyle w:val="Tekstpodstawowy"/>
                        <w:spacing w:before="161"/>
                        <w:ind w:left="28"/>
                        <w:jc w:val="left"/>
                      </w:pPr>
                      <w:r>
                        <w:t>P – suma końcowa punktów złożonej oferty</w:t>
                      </w:r>
                    </w:p>
                    <w:p w:rsidR="00393E3A" w:rsidRDefault="00393E3A">
                      <w:pPr>
                        <w:spacing w:before="163"/>
                        <w:ind w:left="28"/>
                        <w:rPr>
                          <w:b/>
                          <w:sz w:val="24"/>
                        </w:rPr>
                      </w:pPr>
                      <w:r>
                        <w:rPr>
                          <w:sz w:val="24"/>
                        </w:rPr>
                        <w:t xml:space="preserve">K1 – ilość punktów uzyskanych w kryterium </w:t>
                      </w:r>
                      <w:r>
                        <w:rPr>
                          <w:b/>
                          <w:sz w:val="24"/>
                        </w:rPr>
                        <w:t>Cena brutto oferty</w:t>
                      </w:r>
                    </w:p>
                    <w:p w:rsidR="00393E3A" w:rsidRDefault="00393E3A">
                      <w:pPr>
                        <w:spacing w:before="161"/>
                        <w:ind w:left="28"/>
                        <w:rPr>
                          <w:b/>
                          <w:sz w:val="24"/>
                        </w:rPr>
                      </w:pPr>
                      <w:r>
                        <w:rPr>
                          <w:sz w:val="24"/>
                        </w:rPr>
                        <w:t xml:space="preserve">K2 – ilość punktów uzyskanych w kryterium </w:t>
                      </w:r>
                      <w:r>
                        <w:rPr>
                          <w:b/>
                          <w:sz w:val="24"/>
                        </w:rPr>
                        <w:t>Okres gwarancji jakości</w:t>
                      </w:r>
                    </w:p>
                  </w:txbxContent>
                </v:textbox>
                <w10:wrap type="topAndBottom" anchorx="page"/>
              </v:shape>
            </w:pict>
          </mc:Fallback>
        </mc:AlternateContent>
      </w:r>
    </w:p>
    <w:p w:rsidR="006E7283" w:rsidRPr="00291CBB" w:rsidRDefault="00F078D7" w:rsidP="00291CBB">
      <w:pPr>
        <w:pStyle w:val="Tekstpodstawowy"/>
        <w:ind w:left="187"/>
        <w:jc w:val="left"/>
        <w:rPr>
          <w:sz w:val="20"/>
        </w:rPr>
      </w:pPr>
      <w:r>
        <w:rPr>
          <w:noProof/>
          <w:sz w:val="20"/>
          <w:lang w:eastAsia="pl-PL"/>
        </w:rPr>
        <w:lastRenderedPageBreak/>
        <mc:AlternateContent>
          <mc:Choice Requires="wps">
            <w:drawing>
              <wp:inline distT="0" distB="0" distL="0" distR="0" wp14:anchorId="3BE2F0BE" wp14:editId="0C3A8962">
                <wp:extent cx="5798185" cy="167640"/>
                <wp:effectExtent l="0" t="0" r="2540" b="3810"/>
                <wp:docPr id="2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1676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line="226" w:lineRule="exact"/>
                              <w:ind w:left="28"/>
                              <w:rPr>
                                <w:b/>
                                <w:sz w:val="20"/>
                              </w:rPr>
                            </w:pPr>
                            <w:r>
                              <w:rPr>
                                <w:sz w:val="20"/>
                              </w:rPr>
                              <w:t xml:space="preserve">Maksymalna łączna ilość punktów jaką może uzyskać Wykonawca łącznie wynosi </w:t>
                            </w:r>
                            <w:r>
                              <w:rPr>
                                <w:b/>
                                <w:sz w:val="20"/>
                              </w:rPr>
                              <w:t>100 pkt.</w:t>
                            </w:r>
                          </w:p>
                        </w:txbxContent>
                      </wps:txbx>
                      <wps:bodyPr rot="0" vert="horz" wrap="square" lIns="0" tIns="0" rIns="0" bIns="0" anchor="t" anchorCtr="0" upright="1">
                        <a:noAutofit/>
                      </wps:bodyPr>
                    </wps:wsp>
                  </a:graphicData>
                </a:graphic>
              </wp:inline>
            </w:drawing>
          </mc:Choice>
          <mc:Fallback>
            <w:pict>
              <v:shape id="Text Box 22" o:spid="_x0000_s1068" type="#_x0000_t202" style="width:456.55pt;height:1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" fillcolor="#ffe499" stroked="f">
                <v:textbox inset="0,0,0,0">
                  <w:txbxContent>
                    <w:p w:rsidR="00393E3A" w:rsidRDefault="00393E3A">
                      <w:pPr>
                        <w:spacing w:line="226" w:lineRule="exact"/>
                        <w:ind w:left="28"/>
                        <w:rPr>
                          <w:b/>
                          <w:sz w:val="20"/>
                        </w:rPr>
                      </w:pPr>
                      <w:r>
                        <w:rPr>
                          <w:sz w:val="20"/>
                        </w:rPr>
                        <w:t xml:space="preserve">Maksymalna łączna ilość punktów jaką może uzyskać Wykonawca łącznie wynosi </w:t>
                      </w:r>
                      <w:r>
                        <w:rPr>
                          <w:b/>
                          <w:sz w:val="20"/>
                        </w:rPr>
                        <w:t>100 pkt.</w:t>
                      </w:r>
                    </w:p>
                  </w:txbxContent>
                </v:textbox>
                <w10:anchorlock/>
              </v:shape>
            </w:pict>
          </mc:Fallback>
        </mc:AlternateContent>
      </w:r>
      <w:r w:rsidR="001F6016">
        <w:t>Jeżeli Zamawiający nie będzie mógł dokonać wyboru oferty najkorzystniejszej ze względu na to, że dwie lub więcej ofert zostało złożonych w takiej samej cenie, Zamawiający wezwie Wykonawców, którzy złożyli te oferty, do złożenia w terminie określonym przez Zamawiającego ofert dodatkowych. Wykonawcy, składając oferty dodatkowe, nie mogą zaoferować cen wyższych niż zaoferowane w złożonych</w:t>
      </w:r>
      <w:r w:rsidR="001F6016">
        <w:rPr>
          <w:spacing w:val="-4"/>
        </w:rPr>
        <w:t xml:space="preserve"> </w:t>
      </w:r>
      <w:r w:rsidR="001F6016">
        <w:t>ofertach.</w:t>
      </w:r>
    </w:p>
    <w:p w:rsidR="006E7283" w:rsidRDefault="00F078D7">
      <w:pPr>
        <w:pStyle w:val="Tekstpodstawowy"/>
        <w:spacing w:before="9"/>
        <w:ind w:left="0"/>
        <w:jc w:val="left"/>
        <w:rPr>
          <w:sz w:val="8"/>
        </w:rPr>
      </w:pPr>
      <w:r>
        <w:rPr>
          <w:noProof/>
          <w:lang w:eastAsia="pl-PL"/>
        </w:rPr>
        <mc:AlternateContent>
          <mc:Choice Requires="wps">
            <w:drawing>
              <wp:anchor distT="0" distB="0" distL="0" distR="0" simplePos="0" relativeHeight="487610880" behindDoc="1" locked="0" layoutInCell="1" allowOverlap="1">
                <wp:simplePos x="0" y="0"/>
                <wp:positionH relativeFrom="page">
                  <wp:posOffset>830580</wp:posOffset>
                </wp:positionH>
                <wp:positionV relativeFrom="paragraph">
                  <wp:posOffset>80010</wp:posOffset>
                </wp:positionV>
                <wp:extent cx="5848985" cy="563880"/>
                <wp:effectExtent l="0" t="0" r="0" b="0"/>
                <wp:wrapTopAndBottom/>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388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XIX</w:t>
                            </w:r>
                          </w:p>
                          <w:p w:rsidR="00393E3A" w:rsidRDefault="00393E3A">
                            <w:pPr>
                              <w:ind w:left="107" w:right="778"/>
                              <w:rPr>
                                <w:b/>
                                <w:sz w:val="24"/>
                              </w:rPr>
                            </w:pPr>
                            <w:r>
                              <w:rPr>
                                <w:b/>
                                <w:color w:val="FFFFFF"/>
                                <w:sz w:val="24"/>
                              </w:rPr>
                              <w:t>Informacje o formalnościach, jakie powinny zostać dopełnione po wyborze oferty w celu zawarcia umowy w sprawie zamówienia publicznego.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69" type="#_x0000_t202" style="position:absolute;margin-left:65.4pt;margin-top:6.3pt;width:460.55pt;height:44.4pt;z-index:-15705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" fillcolor="#767070" stroked="f">
                <v:textbox inset="0,0,0,0">
                  <w:txbxContent>
                    <w:p w:rsidR="00393E3A" w:rsidRDefault="00393E3A">
                      <w:pPr>
                        <w:spacing w:before="56"/>
                        <w:ind w:left="107"/>
                        <w:rPr>
                          <w:b/>
                          <w:sz w:val="24"/>
                        </w:rPr>
                      </w:pPr>
                      <w:r>
                        <w:rPr>
                          <w:b/>
                          <w:color w:val="FFFFFF"/>
                          <w:sz w:val="24"/>
                        </w:rPr>
                        <w:t>ROZDZIAŁ XIX</w:t>
                      </w:r>
                    </w:p>
                    <w:p w:rsidR="00393E3A" w:rsidRDefault="00393E3A">
                      <w:pPr>
                        <w:ind w:left="107" w:right="778"/>
                        <w:rPr>
                          <w:b/>
                          <w:sz w:val="24"/>
                        </w:rPr>
                      </w:pPr>
                      <w:r>
                        <w:rPr>
                          <w:b/>
                          <w:color w:val="FFFFFF"/>
                          <w:sz w:val="24"/>
                        </w:rPr>
                        <w:t>Informacje o formalnościach, jakie powinny zostać dopełnione po wyborze oferty w celu zawarcia umowy w sprawie zamówienia publicznego.</w:t>
                      </w:r>
                    </w:p>
                  </w:txbxContent>
                </v:textbox>
                <w10:wrap type="topAndBottom" anchorx="page"/>
              </v:shape>
            </w:pict>
          </mc:Fallback>
        </mc:AlternateContent>
      </w:r>
    </w:p>
    <w:p w:rsidR="006E7283" w:rsidRPr="00DF0BD8" w:rsidRDefault="001F6016" w:rsidP="00DF0BD8">
      <w:pPr>
        <w:pStyle w:val="Nagwek1"/>
        <w:rPr>
          <w:b w:val="0"/>
        </w:rPr>
      </w:pPr>
      <w:r w:rsidRPr="00DF0BD8">
        <w:rPr>
          <w:b w:val="0"/>
        </w:rPr>
        <w:t xml:space="preserve">Zamawiający zawiera </w:t>
      </w:r>
      <w:r w:rsidRPr="00DF0BD8">
        <w:rPr>
          <w:b w:val="0"/>
          <w:spacing w:val="-8"/>
        </w:rPr>
        <w:t>umowę</w:t>
      </w:r>
      <w:r w:rsidRPr="00DF0BD8">
        <w:rPr>
          <w:b w:val="0"/>
          <w:spacing w:val="-8"/>
          <w:position w:val="-4"/>
        </w:rPr>
        <w:t xml:space="preserve">̨ </w:t>
      </w:r>
      <w:r w:rsidRPr="00DF0BD8">
        <w:rPr>
          <w:b w:val="0"/>
        </w:rPr>
        <w:t xml:space="preserve">w sprawie zamówienia publicznego, z </w:t>
      </w:r>
      <w:r w:rsidRPr="00DF0BD8">
        <w:rPr>
          <w:b w:val="0"/>
          <w:spacing w:val="-18"/>
        </w:rPr>
        <w:t xml:space="preserve">uwzględnieniem </w:t>
      </w:r>
      <w:r w:rsidRPr="00DF0BD8">
        <w:rPr>
          <w:b w:val="0"/>
        </w:rPr>
        <w:t xml:space="preserve">art. 577 </w:t>
      </w:r>
      <w:proofErr w:type="spellStart"/>
      <w:r w:rsidRPr="00DF0BD8">
        <w:rPr>
          <w:b w:val="0"/>
        </w:rPr>
        <w:t>pzp</w:t>
      </w:r>
      <w:proofErr w:type="spellEnd"/>
      <w:r w:rsidRPr="00DF0BD8">
        <w:rPr>
          <w:b w:val="0"/>
        </w:rPr>
        <w:t xml:space="preserve">, w terminie nie krótszym </w:t>
      </w:r>
      <w:r w:rsidRPr="00DF0BD8">
        <w:rPr>
          <w:b w:val="0"/>
          <w:spacing w:val="-13"/>
        </w:rPr>
        <w:t>niż</w:t>
      </w:r>
      <w:r w:rsidRPr="00DF0BD8">
        <w:rPr>
          <w:b w:val="0"/>
          <w:spacing w:val="-13"/>
          <w:position w:val="3"/>
        </w:rPr>
        <w:t xml:space="preserve">̇ </w:t>
      </w:r>
      <w:r w:rsidRPr="00DF0BD8">
        <w:rPr>
          <w:b w:val="0"/>
        </w:rPr>
        <w:t>5 dni od dnia przesłania zawiadomienia o wyborze najkorzystniejszej oferty, jeżeli zawiadomienie to zostało przesłane przy użyciu środków komunikacji elektronicznej, albo 10 dni, jeżeli zostało przesłane w inny</w:t>
      </w:r>
      <w:r w:rsidRPr="00DF0BD8">
        <w:rPr>
          <w:b w:val="0"/>
          <w:spacing w:val="-13"/>
        </w:rPr>
        <w:t xml:space="preserve"> </w:t>
      </w:r>
      <w:r w:rsidRPr="00DF0BD8">
        <w:rPr>
          <w:b w:val="0"/>
        </w:rPr>
        <w:t>sposób.</w:t>
      </w:r>
    </w:p>
    <w:p w:rsidR="006E7283" w:rsidRDefault="00F078D7" w:rsidP="00DF0BD8">
      <w:pPr>
        <w:pStyle w:val="Akapitzlist"/>
      </w:pPr>
      <w:r>
        <w:rPr>
          <w:noProof/>
          <w:lang w:eastAsia="pl-PL"/>
        </w:rPr>
        <mc:AlternateContent>
          <mc:Choice Requires="wps">
            <w:drawing>
              <wp:anchor distT="0" distB="0" distL="114300" distR="114300" simplePos="0" relativeHeight="487192576" behindDoc="1" locked="0" layoutInCell="1" allowOverlap="1" wp14:anchorId="754DCA1E" wp14:editId="444FE572">
                <wp:simplePos x="0" y="0"/>
                <wp:positionH relativeFrom="page">
                  <wp:posOffset>881380</wp:posOffset>
                </wp:positionH>
                <wp:positionV relativeFrom="paragraph">
                  <wp:posOffset>-522605</wp:posOffset>
                </wp:positionV>
                <wp:extent cx="5798185" cy="175260"/>
                <wp:effectExtent l="0" t="0" r="0" b="0"/>
                <wp:wrapNone/>
                <wp:docPr id="2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8185"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69.4pt;margin-top:-41.15pt;width:456.55pt;height:13.8pt;z-index:-1612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" stroked="f">
                <w10:wrap anchorx="page"/>
              </v:rect>
            </w:pict>
          </mc:Fallback>
        </mc:AlternateContent>
      </w:r>
      <w:r>
        <w:rPr>
          <w:noProof/>
          <w:lang w:eastAsia="pl-PL"/>
        </w:rPr>
        <mc:AlternateContent>
          <mc:Choice Requires="wps">
            <w:drawing>
              <wp:anchor distT="0" distB="0" distL="114300" distR="114300" simplePos="0" relativeHeight="487193088" behindDoc="1" locked="0" layoutInCell="1" allowOverlap="1" wp14:anchorId="48222CB1" wp14:editId="621959D1">
                <wp:simplePos x="0" y="0"/>
                <wp:positionH relativeFrom="page">
                  <wp:posOffset>899160</wp:posOffset>
                </wp:positionH>
                <wp:positionV relativeFrom="paragraph">
                  <wp:posOffset>248920</wp:posOffset>
                </wp:positionV>
                <wp:extent cx="5761355" cy="179705"/>
                <wp:effectExtent l="0" t="0" r="0" b="0"/>
                <wp:wrapNone/>
                <wp:docPr id="20"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70.8pt;margin-top:19.6pt;width:453.65pt;height:14.15pt;z-index:-16123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" stroked="f">
                <w10:wrap anchorx="page"/>
              </v:rect>
            </w:pict>
          </mc:Fallback>
        </mc:AlternateContent>
      </w:r>
      <w:r w:rsidR="001F6016">
        <w:t xml:space="preserve">Zamawiający może </w:t>
      </w:r>
      <w:r w:rsidR="001F6016">
        <w:rPr>
          <w:spacing w:val="-3"/>
        </w:rPr>
        <w:t xml:space="preserve">zawrzeć́ </w:t>
      </w:r>
      <w:r w:rsidR="001F6016">
        <w:rPr>
          <w:spacing w:val="-8"/>
        </w:rPr>
        <w:t>umowę</w:t>
      </w:r>
      <w:r w:rsidR="001F6016">
        <w:rPr>
          <w:spacing w:val="-8"/>
          <w:position w:val="-4"/>
        </w:rPr>
        <w:t xml:space="preserve">̨ </w:t>
      </w:r>
      <w:r w:rsidR="001F6016">
        <w:t xml:space="preserve">w sprawie zamówienia publicznego </w:t>
      </w:r>
      <w:r w:rsidR="001F6016">
        <w:rPr>
          <w:spacing w:val="-48"/>
        </w:rPr>
        <w:t xml:space="preserve">przed </w:t>
      </w:r>
      <w:r w:rsidR="001F6016">
        <w:t xml:space="preserve">upływem terminu, o którym mowa w ust. 1, jeżeli w postepowaniu o udzielenie zamówienia złożono tylko jedną </w:t>
      </w:r>
      <w:r w:rsidR="001F6016">
        <w:rPr>
          <w:spacing w:val="-6"/>
        </w:rPr>
        <w:t>ofertę</w:t>
      </w:r>
      <w:r w:rsidR="001F6016">
        <w:rPr>
          <w:spacing w:val="-6"/>
          <w:position w:val="-4"/>
        </w:rPr>
        <w:t>̨</w:t>
      </w:r>
      <w:r w:rsidR="001F6016">
        <w:rPr>
          <w:spacing w:val="-24"/>
          <w:position w:val="-4"/>
        </w:rPr>
        <w:t xml:space="preserve"> </w:t>
      </w:r>
      <w:r w:rsidR="001F6016">
        <w:t>.</w:t>
      </w:r>
    </w:p>
    <w:p w:rsidR="006E7283" w:rsidRDefault="001F6016">
      <w:pPr>
        <w:pStyle w:val="Akapitzlist"/>
        <w:numPr>
          <w:ilvl w:val="1"/>
          <w:numId w:val="11"/>
        </w:numPr>
        <w:tabs>
          <w:tab w:val="left" w:pos="1062"/>
        </w:tabs>
        <w:spacing w:before="72"/>
        <w:ind w:right="177" w:firstLine="0"/>
        <w:rPr>
          <w:sz w:val="24"/>
        </w:rPr>
      </w:pPr>
      <w:r>
        <w:rPr>
          <w:sz w:val="24"/>
        </w:rPr>
        <w:t>Wykonawca, którego oferta została wybrana jako najkorzystniejsza, zostanie poinformowany przez Zamawiającego o miejscu i terminie podpisania</w:t>
      </w:r>
      <w:r>
        <w:rPr>
          <w:spacing w:val="-7"/>
          <w:sz w:val="24"/>
        </w:rPr>
        <w:t xml:space="preserve"> </w:t>
      </w:r>
      <w:r>
        <w:rPr>
          <w:sz w:val="24"/>
        </w:rPr>
        <w:t>umowy.</w:t>
      </w:r>
    </w:p>
    <w:p w:rsidR="006E7283" w:rsidRDefault="001F6016">
      <w:pPr>
        <w:pStyle w:val="Akapitzlist"/>
        <w:numPr>
          <w:ilvl w:val="1"/>
          <w:numId w:val="11"/>
        </w:numPr>
        <w:tabs>
          <w:tab w:val="left" w:pos="982"/>
        </w:tabs>
        <w:ind w:right="173" w:firstLine="0"/>
        <w:rPr>
          <w:sz w:val="24"/>
        </w:rPr>
      </w:pPr>
      <w:r>
        <w:rPr>
          <w:sz w:val="24"/>
        </w:rPr>
        <w:t>Wykonawca, o którym mowa w ust. 1, ma obowiązek zawrzeć umowę w sprawie zamówienia na warunkach określonych w projektowanych postanowieniach umowy (wzór umowy), które stanowią Załącznik Nr 7 do SWZ. Umowa zostanie uzupełniona o zapisy wynikające ze złożonej</w:t>
      </w:r>
      <w:r>
        <w:rPr>
          <w:spacing w:val="-3"/>
          <w:sz w:val="24"/>
        </w:rPr>
        <w:t xml:space="preserve"> </w:t>
      </w:r>
      <w:r>
        <w:rPr>
          <w:sz w:val="24"/>
        </w:rPr>
        <w:t>oferty.</w:t>
      </w:r>
    </w:p>
    <w:p w:rsidR="006E7283" w:rsidRDefault="001F6016">
      <w:pPr>
        <w:pStyle w:val="Akapitzlist"/>
        <w:numPr>
          <w:ilvl w:val="1"/>
          <w:numId w:val="11"/>
        </w:numPr>
        <w:tabs>
          <w:tab w:val="left" w:pos="1040"/>
        </w:tabs>
        <w:ind w:right="171" w:firstLine="0"/>
        <w:rPr>
          <w:sz w:val="24"/>
        </w:rPr>
      </w:pPr>
      <w:r>
        <w:rPr>
          <w:sz w:val="24"/>
        </w:rPr>
        <w:t>Przed podpisaniem umowy Wykonawcy wspólnie ubiegający się o udzielenie zamówienia (w przypadku wyboru ich oferty jako najkorzystniejszej) przedstawią Zamawiającemu umowę regulującą współpracę tych</w:t>
      </w:r>
      <w:r>
        <w:rPr>
          <w:spacing w:val="-3"/>
          <w:sz w:val="24"/>
        </w:rPr>
        <w:t xml:space="preserve"> </w:t>
      </w:r>
      <w:r>
        <w:rPr>
          <w:sz w:val="24"/>
        </w:rPr>
        <w:t>Wykonawców.</w:t>
      </w:r>
    </w:p>
    <w:p w:rsidR="006E7283" w:rsidRDefault="00F078D7" w:rsidP="00291CBB">
      <w:pPr>
        <w:pStyle w:val="Bezodstpw"/>
      </w:pPr>
      <w:r>
        <w:rPr>
          <w:noProof/>
          <w:lang w:eastAsia="pl-PL"/>
        </w:rPr>
        <mc:AlternateContent>
          <mc:Choice Requires="wps">
            <w:drawing>
              <wp:anchor distT="0" distB="0" distL="114300" distR="114300" simplePos="0" relativeHeight="487193600" behindDoc="1" locked="0" layoutInCell="1" allowOverlap="1" wp14:anchorId="7BACC9EB" wp14:editId="2ECB3E60">
                <wp:simplePos x="0" y="0"/>
                <wp:positionH relativeFrom="page">
                  <wp:posOffset>899160</wp:posOffset>
                </wp:positionH>
                <wp:positionV relativeFrom="paragraph">
                  <wp:posOffset>250825</wp:posOffset>
                </wp:positionV>
                <wp:extent cx="5761355" cy="179705"/>
                <wp:effectExtent l="0" t="0" r="0" b="0"/>
                <wp:wrapNone/>
                <wp:docPr id="1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70.8pt;margin-top:19.75pt;width:453.65pt;height:14.15pt;z-index:-1612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" stroked="f">
                <w10:wrap anchorx="page"/>
              </v:rect>
            </w:pict>
          </mc:Fallback>
        </mc:AlternateContent>
      </w:r>
      <w:r w:rsidR="00291CBB">
        <w:t xml:space="preserve">   </w:t>
      </w:r>
      <w:r w:rsidR="001F6016">
        <w:t>Jeżeli Wykonawca, którego oferta została wybrana jako najkorzystniejsza, uchyla się</w:t>
      </w:r>
      <w:r w:rsidR="001F6016">
        <w:rPr>
          <w:position w:val="-4"/>
        </w:rPr>
        <w:t>̨</w:t>
      </w:r>
      <w:r w:rsidR="001F6016">
        <w:t xml:space="preserve"> od zawarcia </w:t>
      </w:r>
      <w:r w:rsidR="00291CBB">
        <w:t xml:space="preserve">         </w:t>
      </w:r>
      <w:r w:rsidR="005A17D1">
        <w:t xml:space="preserve"> </w:t>
      </w:r>
      <w:r w:rsidR="001F6016">
        <w:t xml:space="preserve">umowy w sprawie zamówienia publicznego Zamawiający może </w:t>
      </w:r>
      <w:r w:rsidR="001F6016">
        <w:rPr>
          <w:spacing w:val="-3"/>
        </w:rPr>
        <w:t xml:space="preserve">dokonać́ </w:t>
      </w:r>
      <w:r w:rsidR="001F6016">
        <w:t>ponownego badania i oceny ofert spośród ofert pozostałych w postepowaniu Wykonawców albo unieważnić́</w:t>
      </w:r>
      <w:r w:rsidR="001F6016">
        <w:rPr>
          <w:spacing w:val="15"/>
        </w:rPr>
        <w:t xml:space="preserve"> </w:t>
      </w:r>
      <w:r w:rsidR="001F6016">
        <w:t>postępowanie.</w:t>
      </w:r>
    </w:p>
    <w:p w:rsidR="006E7283" w:rsidRDefault="00F078D7">
      <w:pPr>
        <w:pStyle w:val="Tekstpodstawowy"/>
        <w:spacing w:before="9"/>
        <w:ind w:left="0"/>
        <w:jc w:val="left"/>
        <w:rPr>
          <w:sz w:val="8"/>
        </w:rPr>
      </w:pPr>
      <w:r>
        <w:rPr>
          <w:noProof/>
          <w:lang w:eastAsia="pl-PL"/>
        </w:rPr>
        <mc:AlternateContent>
          <mc:Choice Requires="wps">
            <w:drawing>
              <wp:anchor distT="0" distB="0" distL="0" distR="0" simplePos="0" relativeHeight="487611392" behindDoc="1" locked="0" layoutInCell="1" allowOverlap="1">
                <wp:simplePos x="0" y="0"/>
                <wp:positionH relativeFrom="page">
                  <wp:posOffset>830580</wp:posOffset>
                </wp:positionH>
                <wp:positionV relativeFrom="paragraph">
                  <wp:posOffset>79375</wp:posOffset>
                </wp:positionV>
                <wp:extent cx="5848985" cy="390525"/>
                <wp:effectExtent l="0" t="0" r="0" b="0"/>
                <wp:wrapTopAndBottom/>
                <wp:docPr id="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XX</w:t>
                            </w:r>
                          </w:p>
                          <w:p w:rsidR="00393E3A" w:rsidRDefault="00393E3A">
                            <w:pPr>
                              <w:ind w:left="107"/>
                              <w:rPr>
                                <w:b/>
                                <w:color w:val="FFFFFF"/>
                                <w:sz w:val="24"/>
                              </w:rPr>
                            </w:pPr>
                            <w:r>
                              <w:rPr>
                                <w:b/>
                                <w:color w:val="FFFFFF"/>
                                <w:sz w:val="24"/>
                              </w:rPr>
                              <w:t xml:space="preserve">Wymagania dotyczące zabezpieczenia należytego wykonania umowy </w:t>
                            </w:r>
                          </w:p>
                          <w:p w:rsidR="00393E3A" w:rsidRDefault="00393E3A">
                            <w:pPr>
                              <w:ind w:left="107"/>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70" type="#_x0000_t202" style="position:absolute;margin-left:65.4pt;margin-top:6.25pt;width:460.55pt;height:30.75pt;z-index:-15705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" fillcolor="#767070" stroked="f">
                <v:textbox inset="0,0,0,0">
                  <w:txbxContent>
                    <w:p w:rsidR="00393E3A" w:rsidRDefault="00393E3A">
                      <w:pPr>
                        <w:spacing w:before="56"/>
                        <w:ind w:left="107"/>
                        <w:rPr>
                          <w:b/>
                          <w:sz w:val="24"/>
                        </w:rPr>
                      </w:pPr>
                      <w:r>
                        <w:rPr>
                          <w:b/>
                          <w:color w:val="FFFFFF"/>
                          <w:sz w:val="24"/>
                        </w:rPr>
                        <w:t>ROZDZIAŁ XX</w:t>
                      </w:r>
                    </w:p>
                    <w:p w:rsidR="00393E3A" w:rsidRDefault="00393E3A">
                      <w:pPr>
                        <w:ind w:left="107"/>
                        <w:rPr>
                          <w:b/>
                          <w:color w:val="FFFFFF"/>
                          <w:sz w:val="24"/>
                        </w:rPr>
                      </w:pPr>
                      <w:r>
                        <w:rPr>
                          <w:b/>
                          <w:color w:val="FFFFFF"/>
                          <w:sz w:val="24"/>
                        </w:rPr>
                        <w:t xml:space="preserve">Wymagania dotyczące zabezpieczenia należytego wykonania umowy </w:t>
                      </w:r>
                    </w:p>
                    <w:p w:rsidR="00393E3A" w:rsidRDefault="00393E3A">
                      <w:pPr>
                        <w:ind w:left="107"/>
                        <w:rPr>
                          <w:b/>
                          <w:sz w:val="24"/>
                        </w:rPr>
                      </w:pPr>
                    </w:p>
                  </w:txbxContent>
                </v:textbox>
                <w10:wrap type="topAndBottom" anchorx="page"/>
              </v:shape>
            </w:pict>
          </mc:Fallback>
        </mc:AlternateContent>
      </w:r>
    </w:p>
    <w:p w:rsidR="00531795" w:rsidRDefault="00531795" w:rsidP="005A17D1">
      <w:pPr>
        <w:pStyle w:val="Akapitzlist"/>
        <w:tabs>
          <w:tab w:val="left" w:pos="975"/>
        </w:tabs>
        <w:spacing w:before="128" w:line="276" w:lineRule="auto"/>
        <w:ind w:right="175"/>
        <w:rPr>
          <w:sz w:val="24"/>
          <w:highlight w:val="yellow"/>
        </w:rPr>
      </w:pPr>
      <w:r>
        <w:rPr>
          <w:sz w:val="24"/>
          <w:highlight w:val="yellow"/>
        </w:rPr>
        <w:t>XX.1. Dla części I Zamawiający nie wymaga wniesienia należytego wykonania umowy.</w:t>
      </w:r>
    </w:p>
    <w:p w:rsidR="005A17D1" w:rsidRPr="00531795" w:rsidRDefault="00D758E3" w:rsidP="005A17D1">
      <w:pPr>
        <w:pStyle w:val="Akapitzlist"/>
        <w:tabs>
          <w:tab w:val="left" w:pos="975"/>
        </w:tabs>
        <w:spacing w:before="128" w:line="276" w:lineRule="auto"/>
        <w:ind w:right="175"/>
        <w:rPr>
          <w:sz w:val="24"/>
          <w:highlight w:val="yellow"/>
        </w:rPr>
      </w:pPr>
      <w:r>
        <w:rPr>
          <w:sz w:val="24"/>
          <w:highlight w:val="yellow"/>
        </w:rPr>
        <w:t xml:space="preserve">Dla część II </w:t>
      </w:r>
      <w:r w:rsidR="005A17D1" w:rsidRPr="00531795">
        <w:rPr>
          <w:sz w:val="24"/>
          <w:highlight w:val="yellow"/>
        </w:rPr>
        <w:t>Zamawiający wymaga od Wykonawcy</w:t>
      </w:r>
      <w:r w:rsidR="005A17D1" w:rsidRPr="005A17D1">
        <w:rPr>
          <w:sz w:val="24"/>
        </w:rPr>
        <w:t>, którego oferta zostanie wybrana jako najkorzystniejsza, wniesienia przed podpisaniem umowy zabezpieczenia należytego wykonania umowy (w tym zabezpieczenia udzielonego okresu gwarancji jakości - gwarancji usunięcia wad i usterek) w wysokości 5% ceny ofertowej brutto.</w:t>
      </w:r>
    </w:p>
    <w:p w:rsidR="005A17D1" w:rsidRPr="005A17D1" w:rsidRDefault="005A17D1" w:rsidP="005A17D1">
      <w:pPr>
        <w:pStyle w:val="Akapitzlist"/>
        <w:tabs>
          <w:tab w:val="left" w:pos="975"/>
        </w:tabs>
        <w:spacing w:before="128" w:line="276" w:lineRule="auto"/>
        <w:ind w:right="175"/>
        <w:rPr>
          <w:sz w:val="24"/>
        </w:rPr>
      </w:pPr>
      <w:r w:rsidRPr="005A17D1">
        <w:rPr>
          <w:sz w:val="24"/>
          <w:highlight w:val="yellow"/>
        </w:rPr>
        <w:t>XX.2.</w:t>
      </w:r>
      <w:r w:rsidRPr="005A17D1">
        <w:rPr>
          <w:sz w:val="24"/>
        </w:rPr>
        <w:tab/>
        <w:t>Zabezpieczenie może być wnoszone, według wyboru Wykonawcy, w jednej lub w kilku następujących formach:</w:t>
      </w:r>
    </w:p>
    <w:p w:rsidR="005A17D1" w:rsidRPr="005A17D1" w:rsidRDefault="005A17D1" w:rsidP="005A17D1">
      <w:pPr>
        <w:pStyle w:val="Akapitzlist"/>
        <w:tabs>
          <w:tab w:val="left" w:pos="975"/>
        </w:tabs>
        <w:spacing w:before="128"/>
        <w:ind w:right="175"/>
        <w:jc w:val="left"/>
        <w:rPr>
          <w:sz w:val="24"/>
        </w:rPr>
      </w:pPr>
      <w:r w:rsidRPr="005A17D1">
        <w:rPr>
          <w:sz w:val="24"/>
        </w:rPr>
        <w:t>a.</w:t>
      </w:r>
      <w:r w:rsidRPr="005A17D1">
        <w:rPr>
          <w:sz w:val="24"/>
        </w:rPr>
        <w:tab/>
        <w:t>pieniądzu;</w:t>
      </w:r>
    </w:p>
    <w:p w:rsidR="005A17D1" w:rsidRPr="005A17D1" w:rsidRDefault="005A17D1" w:rsidP="005A17D1">
      <w:pPr>
        <w:pStyle w:val="Akapitzlist"/>
        <w:tabs>
          <w:tab w:val="left" w:pos="975"/>
        </w:tabs>
        <w:spacing w:before="128"/>
        <w:ind w:right="175"/>
        <w:jc w:val="left"/>
        <w:rPr>
          <w:sz w:val="24"/>
        </w:rPr>
      </w:pPr>
      <w:r w:rsidRPr="005A17D1">
        <w:rPr>
          <w:sz w:val="24"/>
        </w:rPr>
        <w:t>b.</w:t>
      </w:r>
      <w:r w:rsidRPr="005A17D1">
        <w:rPr>
          <w:sz w:val="24"/>
        </w:rPr>
        <w:tab/>
        <w:t>poręczeniach bankowych lub poręczeniach spółdzielczej kasy oszczędnościowo- kredytowej, z tym że zobowiązanie kasy jest zawsze zobowiązaniem pieniężnym;</w:t>
      </w:r>
    </w:p>
    <w:p w:rsidR="005A17D1" w:rsidRPr="005A17D1" w:rsidRDefault="005A17D1" w:rsidP="005A17D1">
      <w:pPr>
        <w:pStyle w:val="Akapitzlist"/>
        <w:tabs>
          <w:tab w:val="left" w:pos="975"/>
        </w:tabs>
        <w:spacing w:before="128"/>
        <w:ind w:right="175"/>
        <w:jc w:val="left"/>
        <w:rPr>
          <w:sz w:val="24"/>
        </w:rPr>
      </w:pPr>
      <w:r w:rsidRPr="005A17D1">
        <w:rPr>
          <w:sz w:val="24"/>
        </w:rPr>
        <w:t>c.</w:t>
      </w:r>
      <w:r w:rsidRPr="005A17D1">
        <w:rPr>
          <w:sz w:val="24"/>
        </w:rPr>
        <w:tab/>
        <w:t>gwarancjach bankowych;</w:t>
      </w:r>
    </w:p>
    <w:p w:rsidR="005A17D1" w:rsidRPr="005A17D1" w:rsidRDefault="005A17D1" w:rsidP="005A17D1">
      <w:pPr>
        <w:pStyle w:val="Akapitzlist"/>
        <w:tabs>
          <w:tab w:val="left" w:pos="975"/>
        </w:tabs>
        <w:spacing w:before="128"/>
        <w:ind w:right="175"/>
        <w:jc w:val="left"/>
        <w:rPr>
          <w:sz w:val="24"/>
        </w:rPr>
      </w:pPr>
      <w:r w:rsidRPr="005A17D1">
        <w:rPr>
          <w:sz w:val="24"/>
        </w:rPr>
        <w:t>d.</w:t>
      </w:r>
      <w:r>
        <w:rPr>
          <w:sz w:val="24"/>
        </w:rPr>
        <w:tab/>
        <w:t>gwarancjach ubezpieczeniowych;</w:t>
      </w:r>
    </w:p>
    <w:p w:rsidR="005A17D1" w:rsidRPr="005A17D1" w:rsidRDefault="005A17D1" w:rsidP="005A17D1">
      <w:pPr>
        <w:pStyle w:val="Akapitzlist"/>
        <w:tabs>
          <w:tab w:val="left" w:pos="975"/>
        </w:tabs>
        <w:spacing w:before="128"/>
        <w:ind w:right="175"/>
        <w:jc w:val="left"/>
        <w:rPr>
          <w:sz w:val="24"/>
        </w:rPr>
      </w:pPr>
      <w:r w:rsidRPr="005A17D1">
        <w:rPr>
          <w:sz w:val="24"/>
        </w:rPr>
        <w:t>e.</w:t>
      </w:r>
      <w:r w:rsidRPr="005A17D1">
        <w:rPr>
          <w:sz w:val="24"/>
        </w:rPr>
        <w:tab/>
        <w:t>poręczeniach udzielanych przez podmioty, o których mowa w art. 6b ust. 5 pkt 2 ustawy z dnia 9 listopada 2000 r. o utworzeniu Polskiej Agencji Rozwoju Przedsiębiorczości.</w:t>
      </w:r>
    </w:p>
    <w:p w:rsidR="005A17D1" w:rsidRPr="005A17D1" w:rsidRDefault="005A17D1" w:rsidP="005A17D1">
      <w:pPr>
        <w:pStyle w:val="Akapitzlist"/>
        <w:tabs>
          <w:tab w:val="left" w:pos="975"/>
        </w:tabs>
        <w:spacing w:before="128" w:line="276" w:lineRule="auto"/>
        <w:ind w:right="175"/>
        <w:rPr>
          <w:sz w:val="24"/>
        </w:rPr>
      </w:pPr>
      <w:r w:rsidRPr="005A17D1">
        <w:rPr>
          <w:sz w:val="24"/>
          <w:highlight w:val="yellow"/>
        </w:rPr>
        <w:t>XX.3.</w:t>
      </w:r>
      <w:r w:rsidRPr="005A17D1">
        <w:rPr>
          <w:sz w:val="24"/>
        </w:rPr>
        <w:tab/>
        <w:t xml:space="preserve">Zabezpieczenie w pieniądzu należy wpłacić na konto Zamawiającego: Nr 31 8931 </w:t>
      </w:r>
      <w:r w:rsidRPr="005A17D1">
        <w:rPr>
          <w:sz w:val="24"/>
        </w:rPr>
        <w:lastRenderedPageBreak/>
        <w:t xml:space="preserve">0003 0300 2293 2019 0006, Polski Bank Spółdzielczy w Wyszkowie Oddział w Zabrodziu. z adnotacją „zabezpieczenie należytego wykonania umowy </w:t>
      </w:r>
      <w:r w:rsidRPr="00D06876">
        <w:rPr>
          <w:color w:val="000000" w:themeColor="text1"/>
          <w:sz w:val="24"/>
        </w:rPr>
        <w:t>–</w:t>
      </w:r>
      <w:r w:rsidR="00531795" w:rsidRPr="00D06876">
        <w:rPr>
          <w:b/>
          <w:i/>
          <w:color w:val="000000" w:themeColor="text1"/>
          <w:sz w:val="24"/>
        </w:rPr>
        <w:t>„Rozbudowa ,modernizacja oraz wyposażenie Punktu Selektywnej Zbiórki Odpadów Komunalnych w Gminie Zabrodzie”</w:t>
      </w:r>
      <w:r w:rsidR="00531795" w:rsidRPr="00D06876">
        <w:rPr>
          <w:color w:val="000000" w:themeColor="text1"/>
          <w:sz w:val="24"/>
        </w:rPr>
        <w:t xml:space="preserve"> </w:t>
      </w:r>
      <w:r w:rsidRPr="00D06876">
        <w:rPr>
          <w:color w:val="000000" w:themeColor="text1"/>
          <w:sz w:val="24"/>
        </w:rPr>
        <w:t>objętego dofinansowaniem z Rządowego Funduszu Polski Ład –Program inwestycji strategicznych</w:t>
      </w:r>
      <w:r w:rsidR="00531795" w:rsidRPr="00D06876">
        <w:rPr>
          <w:color w:val="000000" w:themeColor="text1"/>
          <w:sz w:val="24"/>
        </w:rPr>
        <w:t xml:space="preserve"> </w:t>
      </w:r>
      <w:r w:rsidR="00531795" w:rsidRPr="00D06876">
        <w:rPr>
          <w:b/>
          <w:i/>
          <w:color w:val="000000" w:themeColor="text1"/>
          <w:sz w:val="24"/>
        </w:rPr>
        <w:t>dla części II zamówienia.</w:t>
      </w:r>
      <w:r w:rsidR="00531795" w:rsidRPr="00D06876">
        <w:rPr>
          <w:color w:val="000000" w:themeColor="text1"/>
          <w:sz w:val="24"/>
        </w:rPr>
        <w:t xml:space="preserve"> </w:t>
      </w:r>
      <w:r w:rsidRPr="00D06876">
        <w:rPr>
          <w:color w:val="000000" w:themeColor="text1"/>
          <w:sz w:val="24"/>
        </w:rPr>
        <w:t xml:space="preserve"> Część zabezpieczenia gwarantująca wykonan</w:t>
      </w:r>
      <w:r w:rsidRPr="005A17D1">
        <w:rPr>
          <w:sz w:val="24"/>
        </w:rPr>
        <w:t>ie przedmiotu umowy, w wysokości 70%, zostanie  zwrócona  w  ciągu  30  dni  po  odbiorze  końcowym  robót.  Pozostała  część w wysokości 30 % zostanie zatrzymana na okres rękojmi za wady lub gwarancji jakości, zabezpieczając roszczenia Zamawiającego związane z wystąpieniem wad ujawnionych w tych  okresach (w tym m. in. roszczenia o obniżenie wynagrodzenia, zapłatę kosztów wykonawstwa zastępczego, kar umownych, odszkodowań), ze zwrotem nie później niż w 15 dniu po upływie okresu rękojmi za wady/ gwarancji jakości, w zależności od tego, który z ww. okresów upłynie później.</w:t>
      </w:r>
    </w:p>
    <w:p w:rsidR="005A17D1" w:rsidRPr="008647DD" w:rsidRDefault="005A17D1" w:rsidP="005A17D1">
      <w:pPr>
        <w:pStyle w:val="Akapitzlist"/>
        <w:tabs>
          <w:tab w:val="left" w:pos="975"/>
        </w:tabs>
        <w:spacing w:before="128" w:line="276" w:lineRule="auto"/>
        <w:ind w:right="175"/>
        <w:rPr>
          <w:sz w:val="24"/>
        </w:rPr>
      </w:pPr>
      <w:r w:rsidRPr="005A17D1">
        <w:rPr>
          <w:sz w:val="24"/>
          <w:highlight w:val="yellow"/>
        </w:rPr>
        <w:t>XX.4.</w:t>
      </w:r>
      <w:r w:rsidRPr="005A17D1">
        <w:rPr>
          <w:sz w:val="24"/>
        </w:rPr>
        <w:tab/>
        <w:t xml:space="preserve">Należność  wymieniona  w  ust.  1  zdeponowana  na  rachunku  depozytowym  podlegać będzie zwrotowi Wykonawcy na zasadach określonych powyżej wraz z odsetkami wynikającymi z umowy rachunku bankowego, pomniejszonymi o koszt prowadzenia  tego  rachunku  oraz  koszt  prowizji  bankowej  za  przelew  pieniężny na rachunek bankowy Wykonawcy, zgodnie z wymogami art. 452 ust. 2 i 3, 453 ustawy </w:t>
      </w:r>
      <w:proofErr w:type="spellStart"/>
      <w:r w:rsidRPr="005A17D1">
        <w:rPr>
          <w:sz w:val="24"/>
        </w:rPr>
        <w:t>Pzp</w:t>
      </w:r>
      <w:proofErr w:type="spellEnd"/>
      <w:r w:rsidRPr="005A17D1">
        <w:rPr>
          <w:sz w:val="24"/>
        </w:rPr>
        <w:t>).</w:t>
      </w:r>
    </w:p>
    <w:p w:rsidR="006E7283" w:rsidRDefault="00F078D7">
      <w:pPr>
        <w:pStyle w:val="Tekstpodstawowy"/>
        <w:spacing w:before="9"/>
        <w:ind w:left="0"/>
        <w:jc w:val="left"/>
        <w:rPr>
          <w:sz w:val="8"/>
        </w:rPr>
      </w:pPr>
      <w:r>
        <w:rPr>
          <w:noProof/>
          <w:lang w:eastAsia="pl-PL"/>
        </w:rPr>
        <mc:AlternateContent>
          <mc:Choice Requires="wps">
            <w:drawing>
              <wp:anchor distT="0" distB="0" distL="0" distR="0" simplePos="0" relativeHeight="487613440" behindDoc="1" locked="0" layoutInCell="1" allowOverlap="1">
                <wp:simplePos x="0" y="0"/>
                <wp:positionH relativeFrom="page">
                  <wp:posOffset>830580</wp:posOffset>
                </wp:positionH>
                <wp:positionV relativeFrom="paragraph">
                  <wp:posOffset>80010</wp:posOffset>
                </wp:positionV>
                <wp:extent cx="5848985" cy="388620"/>
                <wp:effectExtent l="0" t="0" r="0" b="0"/>
                <wp:wrapTopAndBottom/>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XXI</w:t>
                            </w:r>
                          </w:p>
                          <w:p w:rsidR="00393E3A" w:rsidRDefault="00393E3A">
                            <w:pPr>
                              <w:ind w:left="107"/>
                              <w:rPr>
                                <w:b/>
                                <w:sz w:val="24"/>
                              </w:rPr>
                            </w:pPr>
                            <w:r>
                              <w:rPr>
                                <w:b/>
                                <w:color w:val="FFFFFF"/>
                                <w:sz w:val="24"/>
                              </w:rPr>
                              <w:t>Wyjaśnienia i zmiany w treści SWZ.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71" type="#_x0000_t202" style="position:absolute;margin-left:65.4pt;margin-top:6.3pt;width:460.55pt;height:30.6pt;z-index:-15703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" fillcolor="#767070" stroked="f">
                <v:textbox inset="0,0,0,0">
                  <w:txbxContent>
                    <w:p w:rsidR="00393E3A" w:rsidRDefault="00393E3A">
                      <w:pPr>
                        <w:spacing w:before="56"/>
                        <w:ind w:left="107"/>
                        <w:rPr>
                          <w:b/>
                          <w:sz w:val="24"/>
                        </w:rPr>
                      </w:pPr>
                      <w:r>
                        <w:rPr>
                          <w:b/>
                          <w:color w:val="FFFFFF"/>
                          <w:sz w:val="24"/>
                        </w:rPr>
                        <w:t>ROZDZIAŁ XXI</w:t>
                      </w:r>
                    </w:p>
                    <w:p w:rsidR="00393E3A" w:rsidRDefault="00393E3A">
                      <w:pPr>
                        <w:ind w:left="107"/>
                        <w:rPr>
                          <w:b/>
                          <w:sz w:val="24"/>
                        </w:rPr>
                      </w:pPr>
                      <w:r>
                        <w:rPr>
                          <w:b/>
                          <w:color w:val="FFFFFF"/>
                          <w:sz w:val="24"/>
                        </w:rPr>
                        <w:t>Wyjaśnienia i zmiany w treści SWZ.</w:t>
                      </w:r>
                    </w:p>
                  </w:txbxContent>
                </v:textbox>
                <w10:wrap type="topAndBottom" anchorx="page"/>
              </v:shape>
            </w:pict>
          </mc:Fallback>
        </mc:AlternateContent>
      </w:r>
    </w:p>
    <w:p w:rsidR="006E7283" w:rsidRPr="005A17D1" w:rsidRDefault="001F6016" w:rsidP="005A17D1">
      <w:pPr>
        <w:tabs>
          <w:tab w:val="left" w:pos="1033"/>
        </w:tabs>
        <w:spacing w:before="128" w:line="278" w:lineRule="auto"/>
        <w:ind w:left="216" w:right="181"/>
        <w:rPr>
          <w:sz w:val="24"/>
        </w:rPr>
      </w:pPr>
      <w:r w:rsidRPr="005A17D1">
        <w:rPr>
          <w:sz w:val="24"/>
        </w:rPr>
        <w:t>Wykonawca może zwrócić się do zamawiającego z wnioskiem o wyjaśnienie odpowiednio treści SWZ albo opisu potrzeb i</w:t>
      </w:r>
      <w:r w:rsidRPr="005A17D1">
        <w:rPr>
          <w:spacing w:val="-1"/>
          <w:sz w:val="24"/>
        </w:rPr>
        <w:t xml:space="preserve"> </w:t>
      </w:r>
      <w:r w:rsidRPr="005A17D1">
        <w:rPr>
          <w:sz w:val="24"/>
        </w:rPr>
        <w:t>wymagań.</w:t>
      </w:r>
    </w:p>
    <w:p w:rsidR="006E7283" w:rsidRDefault="001F6016">
      <w:pPr>
        <w:pStyle w:val="Akapitzlist"/>
        <w:numPr>
          <w:ilvl w:val="1"/>
          <w:numId w:val="8"/>
        </w:numPr>
        <w:tabs>
          <w:tab w:val="left" w:pos="946"/>
        </w:tabs>
        <w:spacing w:before="116" w:line="276" w:lineRule="auto"/>
        <w:ind w:right="177" w:firstLine="0"/>
        <w:rPr>
          <w:sz w:val="24"/>
        </w:rPr>
      </w:pPr>
      <w:r>
        <w:rPr>
          <w:sz w:val="24"/>
        </w:rPr>
        <w:t>Zamawiający jest obowiązany udzielić wyjaśnień niezwłocznie, jednak nie później niż na 2 dni przed upływem terminu składania odpowiednio ofert albo ofert podlegających negocjacjom, pod warunkiem że wniosek o wyjaśnienie treści odpowiednio SWZ albo opisu potrzeb i wymagań wpłynął do zamawiającego nie później niż na 4 dni przed upływem terminu składania odpowiednio ofert albo ofert podlegających</w:t>
      </w:r>
      <w:r>
        <w:rPr>
          <w:spacing w:val="-3"/>
          <w:sz w:val="24"/>
        </w:rPr>
        <w:t xml:space="preserve"> </w:t>
      </w:r>
      <w:r>
        <w:rPr>
          <w:sz w:val="24"/>
        </w:rPr>
        <w:t>negocjacjom.</w:t>
      </w:r>
    </w:p>
    <w:p w:rsidR="006E7283" w:rsidRDefault="001F6016">
      <w:pPr>
        <w:pStyle w:val="Akapitzlist"/>
        <w:numPr>
          <w:ilvl w:val="1"/>
          <w:numId w:val="8"/>
        </w:numPr>
        <w:tabs>
          <w:tab w:val="left" w:pos="944"/>
        </w:tabs>
        <w:spacing w:line="276" w:lineRule="auto"/>
        <w:ind w:right="173" w:firstLine="0"/>
        <w:rPr>
          <w:sz w:val="24"/>
        </w:rPr>
      </w:pPr>
      <w:r>
        <w:rPr>
          <w:sz w:val="24"/>
        </w:rPr>
        <w:t xml:space="preserve">Jeżeli zamawiający nie udzieli wyjaśnień w terminie, o którym mowa w rozdz. XXI.2. (art. 285 ust. 2 ustawy </w:t>
      </w:r>
      <w:proofErr w:type="spellStart"/>
      <w:r>
        <w:rPr>
          <w:sz w:val="24"/>
        </w:rPr>
        <w:t>Pzp</w:t>
      </w:r>
      <w:proofErr w:type="spellEnd"/>
      <w:r>
        <w:rPr>
          <w:sz w:val="24"/>
        </w:rPr>
        <w:t>), przedłuża termin składania odpowiednio ofert albo ofert podlegających negocjacjom o czas niezbędny do zapoznania się wszystkich zainteresowanych wykonawców z wyjaśnieniami niezbędnymi do należytego przygotowania i złożenia odpowiednio ofert albo ofert podlegających</w:t>
      </w:r>
      <w:r>
        <w:rPr>
          <w:spacing w:val="-1"/>
          <w:sz w:val="24"/>
        </w:rPr>
        <w:t xml:space="preserve"> </w:t>
      </w:r>
      <w:r>
        <w:rPr>
          <w:sz w:val="24"/>
        </w:rPr>
        <w:t>negocjacjom.</w:t>
      </w:r>
    </w:p>
    <w:p w:rsidR="006E7283" w:rsidRDefault="001F6016">
      <w:pPr>
        <w:pStyle w:val="Akapitzlist"/>
        <w:numPr>
          <w:ilvl w:val="1"/>
          <w:numId w:val="8"/>
        </w:numPr>
        <w:tabs>
          <w:tab w:val="left" w:pos="963"/>
        </w:tabs>
        <w:spacing w:before="119" w:line="276" w:lineRule="auto"/>
        <w:ind w:right="176" w:firstLine="0"/>
        <w:rPr>
          <w:sz w:val="24"/>
        </w:rPr>
      </w:pPr>
      <w:r>
        <w:rPr>
          <w:sz w:val="24"/>
        </w:rPr>
        <w:t xml:space="preserve">W przypadku gdy wniosek o wyjaśnienie treści SWZ albo opisu potrzeb i wymagań nie wpłynął w terminie, o którym mowa w rozdz. XXI.2. (art. 285 ust. 2 ustawy </w:t>
      </w:r>
      <w:proofErr w:type="spellStart"/>
      <w:r>
        <w:rPr>
          <w:sz w:val="24"/>
        </w:rPr>
        <w:t>Pzp</w:t>
      </w:r>
      <w:proofErr w:type="spellEnd"/>
      <w:r>
        <w:rPr>
          <w:sz w:val="24"/>
        </w:rPr>
        <w:t>), zamawiający nie ma obowiązku udzielania odpowiednio wyjaśnień SWZ albo opisu potrzeb i wymagań oraz obowiązku przedłużenia terminu składania odpowiednio ofert albo ofert podlegających</w:t>
      </w:r>
      <w:r>
        <w:rPr>
          <w:spacing w:val="-1"/>
          <w:sz w:val="24"/>
        </w:rPr>
        <w:t xml:space="preserve"> </w:t>
      </w:r>
      <w:r>
        <w:rPr>
          <w:sz w:val="24"/>
        </w:rPr>
        <w:t>negocjacjom.</w:t>
      </w:r>
    </w:p>
    <w:p w:rsidR="006E7283" w:rsidRDefault="001F6016">
      <w:pPr>
        <w:pStyle w:val="Akapitzlist"/>
        <w:numPr>
          <w:ilvl w:val="1"/>
          <w:numId w:val="8"/>
        </w:numPr>
        <w:tabs>
          <w:tab w:val="left" w:pos="946"/>
        </w:tabs>
        <w:spacing w:before="123" w:line="276" w:lineRule="auto"/>
        <w:ind w:right="177" w:firstLine="0"/>
        <w:rPr>
          <w:sz w:val="24"/>
        </w:rPr>
      </w:pPr>
      <w:r>
        <w:rPr>
          <w:sz w:val="24"/>
        </w:rPr>
        <w:t xml:space="preserve">Przedłużenie terminu składania ofert, o których mowa w rozdz. XXI.2. (art. 285 ust. 4 ustawy </w:t>
      </w:r>
      <w:proofErr w:type="spellStart"/>
      <w:r>
        <w:rPr>
          <w:sz w:val="24"/>
        </w:rPr>
        <w:t>Pzp</w:t>
      </w:r>
      <w:proofErr w:type="spellEnd"/>
      <w:r>
        <w:rPr>
          <w:sz w:val="24"/>
        </w:rPr>
        <w:t>), nie wpływa na bieg terminu składania wniosku o wyjaśnienie treści odpowiednio SWZ albo opisu potrzeb i</w:t>
      </w:r>
      <w:r>
        <w:rPr>
          <w:spacing w:val="-5"/>
          <w:sz w:val="24"/>
        </w:rPr>
        <w:t xml:space="preserve"> </w:t>
      </w:r>
      <w:r>
        <w:rPr>
          <w:sz w:val="24"/>
        </w:rPr>
        <w:t>wymagań.</w:t>
      </w:r>
    </w:p>
    <w:p w:rsidR="006E7283" w:rsidRDefault="001F6016">
      <w:pPr>
        <w:pStyle w:val="Akapitzlist"/>
        <w:numPr>
          <w:ilvl w:val="1"/>
          <w:numId w:val="8"/>
        </w:numPr>
        <w:tabs>
          <w:tab w:val="left" w:pos="963"/>
        </w:tabs>
        <w:spacing w:before="118" w:line="276" w:lineRule="auto"/>
        <w:ind w:right="177" w:firstLine="0"/>
        <w:rPr>
          <w:sz w:val="24"/>
        </w:rPr>
      </w:pPr>
      <w:r>
        <w:rPr>
          <w:sz w:val="24"/>
        </w:rPr>
        <w:t xml:space="preserve">Treść zapytań wraz z wyjaśnieniami zamawiający udostępnia, bez ujawniania źródła zapytania, na stronie internetowej prowadzonego postępowania, a w przypadkach, o których mowa w art. 280 ust. 2 i 3 ustawy </w:t>
      </w:r>
      <w:proofErr w:type="spellStart"/>
      <w:r>
        <w:rPr>
          <w:sz w:val="24"/>
        </w:rPr>
        <w:t>Pzp</w:t>
      </w:r>
      <w:proofErr w:type="spellEnd"/>
      <w:r>
        <w:rPr>
          <w:sz w:val="24"/>
        </w:rPr>
        <w:t xml:space="preserve">, przekazuje Wykonawcom, którym udostępnił </w:t>
      </w:r>
      <w:r>
        <w:rPr>
          <w:sz w:val="24"/>
        </w:rPr>
        <w:lastRenderedPageBreak/>
        <w:t>odpowiednio SWZ albo opis potrzeb i</w:t>
      </w:r>
      <w:r>
        <w:rPr>
          <w:spacing w:val="-5"/>
          <w:sz w:val="24"/>
        </w:rPr>
        <w:t xml:space="preserve"> </w:t>
      </w:r>
      <w:r>
        <w:rPr>
          <w:sz w:val="24"/>
        </w:rPr>
        <w:t>wymagań.</w:t>
      </w:r>
    </w:p>
    <w:p w:rsidR="006E7283" w:rsidRDefault="00F078D7">
      <w:pPr>
        <w:pStyle w:val="Tekstpodstawowy"/>
        <w:spacing w:before="10"/>
        <w:ind w:left="0"/>
        <w:jc w:val="left"/>
        <w:rPr>
          <w:sz w:val="8"/>
        </w:rPr>
      </w:pPr>
      <w:r>
        <w:rPr>
          <w:noProof/>
          <w:lang w:eastAsia="pl-PL"/>
        </w:rPr>
        <mc:AlternateContent>
          <mc:Choice Requires="wps">
            <w:drawing>
              <wp:anchor distT="0" distB="0" distL="0" distR="0" simplePos="0" relativeHeight="487613952" behindDoc="1" locked="0" layoutInCell="1" allowOverlap="1">
                <wp:simplePos x="0" y="0"/>
                <wp:positionH relativeFrom="page">
                  <wp:posOffset>830580</wp:posOffset>
                </wp:positionH>
                <wp:positionV relativeFrom="paragraph">
                  <wp:posOffset>80010</wp:posOffset>
                </wp:positionV>
                <wp:extent cx="5848985" cy="565785"/>
                <wp:effectExtent l="0" t="0" r="0" b="0"/>
                <wp:wrapTopAndBottom/>
                <wp:docPr id="1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XXII</w:t>
                            </w:r>
                          </w:p>
                          <w:p w:rsidR="00393E3A" w:rsidRDefault="00393E3A">
                            <w:pPr>
                              <w:spacing w:before="1"/>
                              <w:ind w:left="107" w:right="456"/>
                              <w:rPr>
                                <w:b/>
                                <w:sz w:val="24"/>
                              </w:rPr>
                            </w:pPr>
                            <w:r>
                              <w:rPr>
                                <w:b/>
                                <w:color w:val="FFFFFF"/>
                                <w:sz w:val="24"/>
                              </w:rPr>
                              <w:t>Projektowane postanowienia umowy w sprawie zamówienia publicznego (wzór umowy).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72" type="#_x0000_t202" style="position:absolute;margin-left:65.4pt;margin-top:6.3pt;width:460.55pt;height:44.55pt;z-index:-15702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" fillcolor="#767070" stroked="f">
                <v:textbox inset="0,0,0,0">
                  <w:txbxContent>
                    <w:p w:rsidR="00393E3A" w:rsidRDefault="00393E3A">
                      <w:pPr>
                        <w:spacing w:before="56"/>
                        <w:ind w:left="107"/>
                        <w:rPr>
                          <w:b/>
                          <w:sz w:val="24"/>
                        </w:rPr>
                      </w:pPr>
                      <w:r>
                        <w:rPr>
                          <w:b/>
                          <w:color w:val="FFFFFF"/>
                          <w:sz w:val="24"/>
                        </w:rPr>
                        <w:t>ROZDZIAŁ XXII</w:t>
                      </w:r>
                    </w:p>
                    <w:p w:rsidR="00393E3A" w:rsidRDefault="00393E3A">
                      <w:pPr>
                        <w:spacing w:before="1"/>
                        <w:ind w:left="107" w:right="456"/>
                        <w:rPr>
                          <w:b/>
                          <w:sz w:val="24"/>
                        </w:rPr>
                      </w:pPr>
                      <w:r>
                        <w:rPr>
                          <w:b/>
                          <w:color w:val="FFFFFF"/>
                          <w:sz w:val="24"/>
                        </w:rPr>
                        <w:t>Projektowane postanowienia umowy w sprawie zamówienia publicznego (wzór umowy).</w:t>
                      </w:r>
                    </w:p>
                  </w:txbxContent>
                </v:textbox>
                <w10:wrap type="topAndBottom" anchorx="page"/>
              </v:shape>
            </w:pict>
          </mc:Fallback>
        </mc:AlternateContent>
      </w:r>
    </w:p>
    <w:p w:rsidR="006E7283" w:rsidRDefault="001F6016">
      <w:pPr>
        <w:pStyle w:val="Akapitzlist"/>
        <w:numPr>
          <w:ilvl w:val="1"/>
          <w:numId w:val="7"/>
        </w:numPr>
        <w:tabs>
          <w:tab w:val="left" w:pos="1047"/>
        </w:tabs>
        <w:spacing w:before="128" w:line="276" w:lineRule="auto"/>
        <w:ind w:right="182" w:firstLine="0"/>
        <w:rPr>
          <w:sz w:val="24"/>
        </w:rPr>
      </w:pPr>
      <w:r>
        <w:rPr>
          <w:sz w:val="24"/>
        </w:rPr>
        <w:t>Zamawiający zawrze umowę w sprawie zamówienia na warunkach określonych we wzorze umowy, który stanowi załącznik nr 7 do</w:t>
      </w:r>
      <w:r>
        <w:rPr>
          <w:spacing w:val="-7"/>
          <w:sz w:val="24"/>
        </w:rPr>
        <w:t xml:space="preserve"> </w:t>
      </w:r>
      <w:r>
        <w:rPr>
          <w:sz w:val="24"/>
        </w:rPr>
        <w:t>SWZ.</w:t>
      </w:r>
    </w:p>
    <w:p w:rsidR="006E7283" w:rsidRDefault="001F6016">
      <w:pPr>
        <w:pStyle w:val="Akapitzlist"/>
        <w:numPr>
          <w:ilvl w:val="1"/>
          <w:numId w:val="7"/>
        </w:numPr>
        <w:tabs>
          <w:tab w:val="left" w:pos="1150"/>
        </w:tabs>
        <w:spacing w:before="119" w:line="276" w:lineRule="auto"/>
        <w:ind w:right="177" w:firstLine="0"/>
        <w:rPr>
          <w:sz w:val="24"/>
        </w:rPr>
      </w:pPr>
      <w:r>
        <w:rPr>
          <w:sz w:val="24"/>
        </w:rPr>
        <w:t>Zamawiający przewiduje możliwość zmian postanowień umowy w sprawie zamówienia w stosunku do treści wybranej oferty na warunkach określonych we wzorze umowy stanowiącej załącznik nr 7 do</w:t>
      </w:r>
      <w:r>
        <w:rPr>
          <w:spacing w:val="-5"/>
          <w:sz w:val="24"/>
        </w:rPr>
        <w:t xml:space="preserve"> </w:t>
      </w:r>
      <w:r>
        <w:rPr>
          <w:sz w:val="24"/>
        </w:rPr>
        <w:t>SWZ.</w:t>
      </w:r>
    </w:p>
    <w:p w:rsidR="006E7283" w:rsidRDefault="00F078D7">
      <w:pPr>
        <w:pStyle w:val="Tekstpodstawowy"/>
        <w:ind w:left="108"/>
        <w:jc w:val="left"/>
        <w:rPr>
          <w:sz w:val="20"/>
        </w:rPr>
      </w:pPr>
      <w:r>
        <w:rPr>
          <w:noProof/>
          <w:sz w:val="20"/>
          <w:lang w:eastAsia="pl-PL"/>
        </w:rPr>
        <mc:AlternateContent>
          <mc:Choice Requires="wps">
            <w:drawing>
              <wp:inline distT="0" distB="0" distL="0" distR="0">
                <wp:extent cx="5848985" cy="564515"/>
                <wp:effectExtent l="0" t="0" r="0" b="0"/>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451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7"/>
                              <w:ind w:left="107"/>
                              <w:rPr>
                                <w:b/>
                                <w:sz w:val="24"/>
                              </w:rPr>
                            </w:pPr>
                            <w:r>
                              <w:rPr>
                                <w:b/>
                                <w:color w:val="FFFFFF"/>
                                <w:sz w:val="24"/>
                              </w:rPr>
                              <w:t>ROZDZIAŁ XXIII</w:t>
                            </w:r>
                          </w:p>
                          <w:p w:rsidR="00393E3A" w:rsidRDefault="00393E3A">
                            <w:pPr>
                              <w:ind w:left="107" w:right="649"/>
                              <w:rPr>
                                <w:b/>
                                <w:sz w:val="24"/>
                              </w:rPr>
                            </w:pPr>
                            <w:r>
                              <w:rPr>
                                <w:b/>
                                <w:color w:val="FFFFFF"/>
                                <w:sz w:val="24"/>
                              </w:rPr>
                              <w:t xml:space="preserve">Zamówienia polegające na powtórzeniu podobnych usług lub robót budowlanych i powierzeniu ich dotychczasowemu Wykonawcy (tryb z wolnej ręki). </w:t>
                            </w:r>
                          </w:p>
                        </w:txbxContent>
                      </wps:txbx>
                      <wps:bodyPr rot="0" vert="horz" wrap="square" lIns="0" tIns="0" rIns="0" bIns="0" anchor="t" anchorCtr="0" upright="1">
                        <a:noAutofit/>
                      </wps:bodyPr>
                    </wps:wsp>
                  </a:graphicData>
                </a:graphic>
              </wp:inline>
            </w:drawing>
          </mc:Choice>
          <mc:Fallback>
            <w:pict>
              <v:shape id="Text Box 14" o:spid="_x0000_s1073" type="#_x0000_t202" style="width:460.55pt;height:4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" fillcolor="#767070" stroked="f">
                <v:textbox inset="0,0,0,0">
                  <w:txbxContent>
                    <w:p w:rsidR="00393E3A" w:rsidRDefault="00393E3A">
                      <w:pPr>
                        <w:spacing w:before="57"/>
                        <w:ind w:left="107"/>
                        <w:rPr>
                          <w:b/>
                          <w:sz w:val="24"/>
                        </w:rPr>
                      </w:pPr>
                      <w:r>
                        <w:rPr>
                          <w:b/>
                          <w:color w:val="FFFFFF"/>
                          <w:sz w:val="24"/>
                        </w:rPr>
                        <w:t>ROZDZIAŁ XXIII</w:t>
                      </w:r>
                    </w:p>
                    <w:p w:rsidR="00393E3A" w:rsidRDefault="00393E3A">
                      <w:pPr>
                        <w:ind w:left="107" w:right="649"/>
                        <w:rPr>
                          <w:b/>
                          <w:sz w:val="24"/>
                        </w:rPr>
                      </w:pPr>
                      <w:r>
                        <w:rPr>
                          <w:b/>
                          <w:color w:val="FFFFFF"/>
                          <w:sz w:val="24"/>
                        </w:rPr>
                        <w:t xml:space="preserve">Zamówienia polegające na powtórzeniu podobnych usług lub robót budowlanych i powierzeniu ich dotychczasowemu Wykonawcy (tryb z wolnej ręki). </w:t>
                      </w:r>
                    </w:p>
                  </w:txbxContent>
                </v:textbox>
                <w10:anchorlock/>
              </v:shape>
            </w:pict>
          </mc:Fallback>
        </mc:AlternateContent>
      </w:r>
    </w:p>
    <w:p w:rsidR="00393E3A" w:rsidRPr="00393E3A" w:rsidRDefault="00393E3A" w:rsidP="00393E3A">
      <w:pPr>
        <w:pStyle w:val="Akapitzlist"/>
        <w:numPr>
          <w:ilvl w:val="1"/>
          <w:numId w:val="6"/>
        </w:numPr>
        <w:tabs>
          <w:tab w:val="left" w:pos="1129"/>
        </w:tabs>
        <w:spacing w:before="122" w:line="276" w:lineRule="auto"/>
        <w:ind w:right="176" w:firstLine="0"/>
      </w:pPr>
      <w:r>
        <w:rPr>
          <w:color w:val="000000" w:themeColor="text1"/>
          <w:sz w:val="24"/>
        </w:rPr>
        <w:t xml:space="preserve">Zamawiający nie </w:t>
      </w:r>
      <w:r w:rsidR="001F6016" w:rsidRPr="003668DB">
        <w:rPr>
          <w:color w:val="000000" w:themeColor="text1"/>
          <w:sz w:val="24"/>
        </w:rPr>
        <w:t>przewiduje możliwość udzielenia zamówień</w:t>
      </w:r>
      <w:r>
        <w:rPr>
          <w:color w:val="000000" w:themeColor="text1"/>
          <w:sz w:val="24"/>
        </w:rPr>
        <w:t xml:space="preserve"> </w:t>
      </w:r>
      <w:r w:rsidR="001F6016" w:rsidRPr="003668DB">
        <w:rPr>
          <w:color w:val="000000" w:themeColor="text1"/>
          <w:sz w:val="24"/>
        </w:rPr>
        <w:t>zamówienia polegającego na powtórzeniu podobnych usług lub robót</w:t>
      </w:r>
      <w:r w:rsidR="001F6016" w:rsidRPr="003668DB">
        <w:rPr>
          <w:color w:val="000000" w:themeColor="text1"/>
          <w:spacing w:val="-3"/>
          <w:sz w:val="24"/>
        </w:rPr>
        <w:t xml:space="preserve"> </w:t>
      </w:r>
      <w:r w:rsidR="001F6016" w:rsidRPr="003668DB">
        <w:rPr>
          <w:color w:val="000000" w:themeColor="text1"/>
          <w:sz w:val="24"/>
        </w:rPr>
        <w:t>budowlanych</w:t>
      </w:r>
      <w:r>
        <w:rPr>
          <w:color w:val="000000" w:themeColor="text1"/>
          <w:sz w:val="24"/>
        </w:rPr>
        <w:t>.</w:t>
      </w:r>
    </w:p>
    <w:p w:rsidR="006E7283" w:rsidRDefault="001F6016" w:rsidP="00393E3A">
      <w:pPr>
        <w:pStyle w:val="Akapitzlist"/>
        <w:tabs>
          <w:tab w:val="left" w:pos="1129"/>
        </w:tabs>
        <w:spacing w:before="122" w:line="276" w:lineRule="auto"/>
        <w:ind w:right="176"/>
      </w:pPr>
      <w:r w:rsidRPr="0008186B">
        <w:rPr>
          <w:color w:val="FFFFFF"/>
          <w:shd w:val="clear" w:color="auto" w:fill="767070"/>
        </w:rPr>
        <w:t xml:space="preserve"> </w:t>
      </w:r>
      <w:r w:rsidRPr="0008186B">
        <w:rPr>
          <w:color w:val="FFFFFF"/>
          <w:spacing w:val="-12"/>
          <w:shd w:val="clear" w:color="auto" w:fill="767070"/>
        </w:rPr>
        <w:t xml:space="preserve"> </w:t>
      </w:r>
      <w:r w:rsidRPr="0008186B">
        <w:rPr>
          <w:color w:val="FFFFFF"/>
          <w:shd w:val="clear" w:color="auto" w:fill="767070"/>
        </w:rPr>
        <w:t>ROZDZIAŁ</w:t>
      </w:r>
      <w:r w:rsidRPr="0008186B">
        <w:rPr>
          <w:color w:val="FFFFFF"/>
          <w:spacing w:val="-10"/>
          <w:shd w:val="clear" w:color="auto" w:fill="767070"/>
        </w:rPr>
        <w:t xml:space="preserve"> </w:t>
      </w:r>
      <w:r w:rsidRPr="0008186B">
        <w:rPr>
          <w:color w:val="FFFFFF"/>
          <w:shd w:val="clear" w:color="auto" w:fill="767070"/>
        </w:rPr>
        <w:t>XXIV</w:t>
      </w:r>
      <w:r w:rsidRPr="0008186B">
        <w:rPr>
          <w:color w:val="FFFFFF"/>
          <w:shd w:val="clear" w:color="auto" w:fill="767070"/>
        </w:rPr>
        <w:tab/>
      </w:r>
    </w:p>
    <w:p w:rsidR="006E7283" w:rsidRDefault="00F078D7">
      <w:pPr>
        <w:pStyle w:val="Tekstpodstawowy"/>
        <w:ind w:left="108"/>
        <w:jc w:val="left"/>
        <w:rPr>
          <w:sz w:val="20"/>
        </w:rPr>
      </w:pPr>
      <w:r>
        <w:rPr>
          <w:noProof/>
          <w:sz w:val="20"/>
          <w:lang w:eastAsia="pl-PL"/>
        </w:rPr>
        <mc:AlternateContent>
          <mc:Choice Requires="wps">
            <w:drawing>
              <wp:inline distT="0" distB="0" distL="0" distR="0">
                <wp:extent cx="5848985" cy="351155"/>
                <wp:effectExtent l="0" t="0" r="0" b="1270"/>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511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ind w:left="107" w:right="416"/>
                              <w:rPr>
                                <w:b/>
                                <w:sz w:val="24"/>
                              </w:rPr>
                            </w:pPr>
                            <w:r>
                              <w:rPr>
                                <w:b/>
                                <w:color w:val="FFFFFF"/>
                                <w:sz w:val="24"/>
                              </w:rPr>
                              <w:t xml:space="preserve">Wymóg zatrudnienia na podstawie stosunku pracy, o którym mowa w art. 95 ustawy </w:t>
                            </w:r>
                            <w:proofErr w:type="spellStart"/>
                            <w:r>
                              <w:rPr>
                                <w:b/>
                                <w:color w:val="FFFFFF"/>
                                <w:sz w:val="24"/>
                              </w:rPr>
                              <w:t>Pzp</w:t>
                            </w:r>
                            <w:proofErr w:type="spellEnd"/>
                            <w:r>
                              <w:rPr>
                                <w:b/>
                                <w:color w:val="FFFFFF"/>
                                <w:sz w:val="24"/>
                              </w:rPr>
                              <w:t>.</w:t>
                            </w:r>
                          </w:p>
                        </w:txbxContent>
                      </wps:txbx>
                      <wps:bodyPr rot="0" vert="horz" wrap="square" lIns="0" tIns="0" rIns="0" bIns="0" anchor="t" anchorCtr="0" upright="1">
                        <a:noAutofit/>
                      </wps:bodyPr>
                    </wps:wsp>
                  </a:graphicData>
                </a:graphic>
              </wp:inline>
            </w:drawing>
          </mc:Choice>
          <mc:Fallback>
            <w:pict>
              <v:shape id="Text Box 13" o:spid="_x0000_s1074" type="#_x0000_t202" style="width:460.55pt;height:2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" fillcolor="#767070" stroked="f">
                <v:textbox inset="0,0,0,0">
                  <w:txbxContent>
                    <w:p w:rsidR="00393E3A" w:rsidRDefault="00393E3A">
                      <w:pPr>
                        <w:ind w:left="107" w:right="416"/>
                        <w:rPr>
                          <w:b/>
                          <w:sz w:val="24"/>
                        </w:rPr>
                      </w:pPr>
                      <w:r>
                        <w:rPr>
                          <w:b/>
                          <w:color w:val="FFFFFF"/>
                          <w:sz w:val="24"/>
                        </w:rPr>
                        <w:t xml:space="preserve">Wymóg zatrudnienia na podstawie stosunku pracy, o którym mowa w art. 95 ustawy </w:t>
                      </w:r>
                      <w:proofErr w:type="spellStart"/>
                      <w:r>
                        <w:rPr>
                          <w:b/>
                          <w:color w:val="FFFFFF"/>
                          <w:sz w:val="24"/>
                        </w:rPr>
                        <w:t>Pzp</w:t>
                      </w:r>
                      <w:proofErr w:type="spellEnd"/>
                      <w:r>
                        <w:rPr>
                          <w:b/>
                          <w:color w:val="FFFFFF"/>
                          <w:sz w:val="24"/>
                        </w:rPr>
                        <w:t>.</w:t>
                      </w:r>
                    </w:p>
                  </w:txbxContent>
                </v:textbox>
                <w10:anchorlock/>
              </v:shape>
            </w:pict>
          </mc:Fallback>
        </mc:AlternateContent>
      </w:r>
    </w:p>
    <w:p w:rsidR="006E7283" w:rsidRDefault="001F6016">
      <w:pPr>
        <w:pStyle w:val="Akapitzlist"/>
        <w:numPr>
          <w:ilvl w:val="1"/>
          <w:numId w:val="4"/>
        </w:numPr>
        <w:tabs>
          <w:tab w:val="left" w:pos="1114"/>
        </w:tabs>
        <w:spacing w:before="131"/>
        <w:rPr>
          <w:sz w:val="24"/>
        </w:rPr>
      </w:pPr>
      <w:r>
        <w:rPr>
          <w:sz w:val="24"/>
        </w:rPr>
        <w:t>Sposób dokumentowania zatrudnienia osób, o których mowa w art. 95 ustawy</w:t>
      </w:r>
      <w:r>
        <w:rPr>
          <w:spacing w:val="-5"/>
          <w:sz w:val="24"/>
        </w:rPr>
        <w:t xml:space="preserve"> </w:t>
      </w:r>
      <w:proofErr w:type="spellStart"/>
      <w:r>
        <w:rPr>
          <w:sz w:val="24"/>
        </w:rPr>
        <w:t>Pzp</w:t>
      </w:r>
      <w:proofErr w:type="spellEnd"/>
      <w:r>
        <w:rPr>
          <w:sz w:val="24"/>
        </w:rPr>
        <w:t>:</w:t>
      </w:r>
    </w:p>
    <w:p w:rsidR="006E7283" w:rsidRDefault="001F6016">
      <w:pPr>
        <w:pStyle w:val="Tekstpodstawowy"/>
        <w:spacing w:before="161" w:line="276" w:lineRule="auto"/>
        <w:ind w:right="171"/>
      </w:pPr>
      <w:r>
        <w:t>Wykonawca jest zobowiązany – na każde wezwanie Zamawiającego – do przekazania Zamawiającemu wykazu pracowników wykonujących czynności w trakcie realizacji umowy, w terminie 7 dni od dnia zawarcia umowy.</w:t>
      </w:r>
    </w:p>
    <w:p w:rsidR="006E7283" w:rsidRDefault="001F6016">
      <w:pPr>
        <w:pStyle w:val="Akapitzlist"/>
        <w:numPr>
          <w:ilvl w:val="1"/>
          <w:numId w:val="4"/>
        </w:numPr>
        <w:tabs>
          <w:tab w:val="left" w:pos="1189"/>
        </w:tabs>
        <w:spacing w:line="276" w:lineRule="auto"/>
        <w:ind w:left="216" w:right="181" w:firstLine="0"/>
        <w:rPr>
          <w:sz w:val="24"/>
        </w:rPr>
      </w:pPr>
      <w:r>
        <w:rPr>
          <w:sz w:val="24"/>
        </w:rPr>
        <w:t xml:space="preserve">Uprawnienia Zamawiającego w zakresie kontroli spełniania przez Wykonawcę wymagań, o których mowa w art. 95 ustawy </w:t>
      </w:r>
      <w:proofErr w:type="spellStart"/>
      <w:r>
        <w:rPr>
          <w:sz w:val="24"/>
        </w:rPr>
        <w:t>Pzp</w:t>
      </w:r>
      <w:proofErr w:type="spellEnd"/>
      <w:r>
        <w:rPr>
          <w:sz w:val="24"/>
        </w:rPr>
        <w:t xml:space="preserve"> oraz sankcje z tytułu niespełniania tych wymagań:</w:t>
      </w:r>
    </w:p>
    <w:p w:rsidR="006E7283" w:rsidRDefault="001F6016">
      <w:pPr>
        <w:pStyle w:val="Akapitzlist"/>
        <w:numPr>
          <w:ilvl w:val="2"/>
          <w:numId w:val="4"/>
        </w:numPr>
        <w:tabs>
          <w:tab w:val="left" w:pos="1321"/>
        </w:tabs>
        <w:spacing w:before="121" w:line="276" w:lineRule="auto"/>
        <w:ind w:right="176" w:firstLine="0"/>
        <w:rPr>
          <w:sz w:val="24"/>
        </w:rPr>
      </w:pPr>
      <w:r>
        <w:rPr>
          <w:sz w:val="24"/>
        </w:rPr>
        <w:t>W trakcie realizacji zamówienia Zamawiający uprawniony jest do wykonywania czynności kontrolnych wobec Wykonawcy odnośnie spełniania przez Wykonawcę lub Podwykonawcę wymogu zatrudnienia na podstawie umowy o pracę osób wykonujących wskazane w pkt 3 niniejszego rozdziału czynności. Zamawiający uprawniony jest w szczególności</w:t>
      </w:r>
      <w:r>
        <w:rPr>
          <w:spacing w:val="-1"/>
          <w:sz w:val="24"/>
        </w:rPr>
        <w:t xml:space="preserve"> </w:t>
      </w:r>
      <w:r>
        <w:rPr>
          <w:sz w:val="24"/>
        </w:rPr>
        <w:t>do:</w:t>
      </w:r>
    </w:p>
    <w:p w:rsidR="006E7283" w:rsidRDefault="001F6016">
      <w:pPr>
        <w:pStyle w:val="Akapitzlist"/>
        <w:numPr>
          <w:ilvl w:val="0"/>
          <w:numId w:val="32"/>
        </w:numPr>
        <w:tabs>
          <w:tab w:val="left" w:pos="407"/>
        </w:tabs>
        <w:spacing w:line="276" w:lineRule="auto"/>
        <w:ind w:right="184" w:firstLine="0"/>
        <w:rPr>
          <w:sz w:val="24"/>
        </w:rPr>
      </w:pPr>
      <w:r>
        <w:rPr>
          <w:sz w:val="24"/>
        </w:rPr>
        <w:t>żądania oświadczeń i  dokumentów w zakresie  potwierdzenia spełniania ww. wymogów     i dokonywania ich</w:t>
      </w:r>
      <w:r>
        <w:rPr>
          <w:spacing w:val="-2"/>
          <w:sz w:val="24"/>
        </w:rPr>
        <w:t xml:space="preserve"> </w:t>
      </w:r>
      <w:r>
        <w:rPr>
          <w:sz w:val="24"/>
        </w:rPr>
        <w:t>oceny,</w:t>
      </w:r>
    </w:p>
    <w:p w:rsidR="006E7283" w:rsidRDefault="001F6016">
      <w:pPr>
        <w:pStyle w:val="Akapitzlist"/>
        <w:numPr>
          <w:ilvl w:val="0"/>
          <w:numId w:val="32"/>
        </w:numPr>
        <w:tabs>
          <w:tab w:val="left" w:pos="421"/>
        </w:tabs>
        <w:spacing w:before="119" w:line="278" w:lineRule="auto"/>
        <w:ind w:right="181" w:firstLine="0"/>
        <w:rPr>
          <w:sz w:val="24"/>
        </w:rPr>
      </w:pPr>
      <w:r>
        <w:rPr>
          <w:sz w:val="24"/>
        </w:rPr>
        <w:t>żądania wyjaśnień w przypadku wątpliwości w zakresie potwierdzenia spełniania ww. wymogów,</w:t>
      </w:r>
    </w:p>
    <w:p w:rsidR="006E7283" w:rsidRDefault="001F6016">
      <w:pPr>
        <w:pStyle w:val="Akapitzlist"/>
        <w:numPr>
          <w:ilvl w:val="0"/>
          <w:numId w:val="32"/>
        </w:numPr>
        <w:tabs>
          <w:tab w:val="left" w:pos="356"/>
        </w:tabs>
        <w:spacing w:before="116"/>
        <w:ind w:left="355"/>
        <w:rPr>
          <w:sz w:val="24"/>
        </w:rPr>
      </w:pPr>
      <w:r>
        <w:rPr>
          <w:sz w:val="24"/>
        </w:rPr>
        <w:t>przeprowadzania kontroli na miejscu wykonywania</w:t>
      </w:r>
      <w:r>
        <w:rPr>
          <w:spacing w:val="-3"/>
          <w:sz w:val="24"/>
        </w:rPr>
        <w:t xml:space="preserve"> </w:t>
      </w:r>
      <w:r>
        <w:rPr>
          <w:sz w:val="24"/>
        </w:rPr>
        <w:t>świadczenia.</w:t>
      </w:r>
    </w:p>
    <w:p w:rsidR="006E7283" w:rsidRDefault="001F6016">
      <w:pPr>
        <w:pStyle w:val="Akapitzlist"/>
        <w:numPr>
          <w:ilvl w:val="2"/>
          <w:numId w:val="4"/>
        </w:numPr>
        <w:tabs>
          <w:tab w:val="left" w:pos="1424"/>
        </w:tabs>
        <w:spacing w:before="161" w:line="276" w:lineRule="auto"/>
        <w:ind w:right="173" w:firstLine="0"/>
        <w:rPr>
          <w:sz w:val="24"/>
        </w:rPr>
      </w:pPr>
      <w:r>
        <w:rPr>
          <w:sz w:val="24"/>
        </w:rPr>
        <w:t>W trakcie realizacji zamówienia na każde wezwanie Zamawiającego w wyznaczonym w tym wezwaniu terminie Wykonawca przedłoży odpowiednie Zamawiającemu dowody w celu potwierdzenia spełnienia wymogu zatrudnienia na podstawie umowy o pracę przez Wykonawcę lub Podwykonawcę osób wykonujących wskazane w rozdz. XXIV.5. czynności w trakcie realizacji zamówienia. Dowody, o których mowa, mogą stanowić niżej wymienione dokumenty lub inne dokumenty będące w posiadaniu Wykonawcy:</w:t>
      </w:r>
    </w:p>
    <w:p w:rsidR="006E7283" w:rsidRDefault="001F6016">
      <w:pPr>
        <w:pStyle w:val="Akapitzlist"/>
        <w:numPr>
          <w:ilvl w:val="0"/>
          <w:numId w:val="32"/>
        </w:numPr>
        <w:tabs>
          <w:tab w:val="left" w:pos="366"/>
        </w:tabs>
        <w:spacing w:before="121" w:line="276" w:lineRule="auto"/>
        <w:ind w:right="169" w:firstLine="0"/>
        <w:rPr>
          <w:sz w:val="24"/>
        </w:rPr>
      </w:pPr>
      <w:r>
        <w:rPr>
          <w:sz w:val="24"/>
        </w:rPr>
        <w:lastRenderedPageBreak/>
        <w:t>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imieniu Wykonawcy lub</w:t>
      </w:r>
      <w:r>
        <w:rPr>
          <w:spacing w:val="-11"/>
          <w:sz w:val="24"/>
        </w:rPr>
        <w:t xml:space="preserve"> </w:t>
      </w:r>
      <w:r>
        <w:rPr>
          <w:sz w:val="24"/>
        </w:rPr>
        <w:t>Podwykonawcy;</w:t>
      </w:r>
    </w:p>
    <w:p w:rsidR="006E7283" w:rsidRDefault="001F6016" w:rsidP="0008186B">
      <w:pPr>
        <w:pStyle w:val="Akapitzlist"/>
        <w:numPr>
          <w:ilvl w:val="0"/>
          <w:numId w:val="32"/>
        </w:numPr>
        <w:tabs>
          <w:tab w:val="left" w:pos="522"/>
        </w:tabs>
        <w:spacing w:before="60" w:line="276" w:lineRule="auto"/>
        <w:ind w:right="174" w:firstLine="0"/>
      </w:pPr>
      <w:r w:rsidRPr="0008186B">
        <w:rPr>
          <w:sz w:val="24"/>
        </w:rPr>
        <w:t>poświadczoną za zgodność z oryginałem odpowiednio przez Wykonawcę lub Podwykonawcę kopie umowy/umów o pracę osób wykonujących w trakcie realizacji zamówienia czynności, których dotyczy ww. oświadczenie Wykonawcy lub Podwykonawcy (wraz z dokumentem regulującym zakres obowiązków, jeżeli został sporządzony). Kopia umowy/umów powinna być zanonimizowana w sposób zapewniający ochronę danych osobowych pracowników, zgodnie  z przepisami z przepisami Ustawy z dnia 10 maja 2018 r. o ochronie danych osobowych (Dz.U. z 2019 r. poz. 1781) oraz rozporządzeniem Parlamentu Europejskiego</w:t>
      </w:r>
      <w:r w:rsidRPr="0008186B">
        <w:rPr>
          <w:spacing w:val="35"/>
          <w:sz w:val="24"/>
        </w:rPr>
        <w:t xml:space="preserve"> </w:t>
      </w:r>
      <w:r w:rsidRPr="0008186B">
        <w:rPr>
          <w:sz w:val="24"/>
        </w:rPr>
        <w:t>i</w:t>
      </w:r>
      <w:r w:rsidRPr="0008186B">
        <w:rPr>
          <w:spacing w:val="36"/>
          <w:sz w:val="24"/>
        </w:rPr>
        <w:t xml:space="preserve"> </w:t>
      </w:r>
      <w:r w:rsidRPr="0008186B">
        <w:rPr>
          <w:sz w:val="24"/>
        </w:rPr>
        <w:t>Rady</w:t>
      </w:r>
      <w:r w:rsidRPr="0008186B">
        <w:rPr>
          <w:spacing w:val="30"/>
          <w:sz w:val="24"/>
        </w:rPr>
        <w:t xml:space="preserve"> </w:t>
      </w:r>
      <w:r w:rsidRPr="0008186B">
        <w:rPr>
          <w:sz w:val="24"/>
        </w:rPr>
        <w:t>(UE)</w:t>
      </w:r>
      <w:r w:rsidRPr="0008186B">
        <w:rPr>
          <w:spacing w:val="35"/>
          <w:sz w:val="24"/>
        </w:rPr>
        <w:t xml:space="preserve"> </w:t>
      </w:r>
      <w:r w:rsidRPr="0008186B">
        <w:rPr>
          <w:sz w:val="24"/>
        </w:rPr>
        <w:t>2016/679</w:t>
      </w:r>
      <w:r w:rsidRPr="0008186B">
        <w:rPr>
          <w:spacing w:val="37"/>
          <w:sz w:val="24"/>
        </w:rPr>
        <w:t xml:space="preserve"> </w:t>
      </w:r>
      <w:r w:rsidRPr="0008186B">
        <w:rPr>
          <w:sz w:val="24"/>
        </w:rPr>
        <w:t>z</w:t>
      </w:r>
      <w:r w:rsidRPr="0008186B">
        <w:rPr>
          <w:spacing w:val="37"/>
          <w:sz w:val="24"/>
        </w:rPr>
        <w:t xml:space="preserve"> </w:t>
      </w:r>
      <w:r w:rsidRPr="0008186B">
        <w:rPr>
          <w:sz w:val="24"/>
        </w:rPr>
        <w:t>dnia</w:t>
      </w:r>
      <w:r w:rsidRPr="0008186B">
        <w:rPr>
          <w:spacing w:val="37"/>
          <w:sz w:val="24"/>
        </w:rPr>
        <w:t xml:space="preserve"> </w:t>
      </w:r>
      <w:r w:rsidRPr="0008186B">
        <w:rPr>
          <w:sz w:val="24"/>
        </w:rPr>
        <w:t>27</w:t>
      </w:r>
      <w:r w:rsidRPr="0008186B">
        <w:rPr>
          <w:spacing w:val="37"/>
          <w:sz w:val="24"/>
        </w:rPr>
        <w:t xml:space="preserve"> </w:t>
      </w:r>
      <w:r w:rsidRPr="0008186B">
        <w:rPr>
          <w:sz w:val="24"/>
        </w:rPr>
        <w:t>kwietnia</w:t>
      </w:r>
      <w:r w:rsidRPr="0008186B">
        <w:rPr>
          <w:spacing w:val="34"/>
          <w:sz w:val="24"/>
        </w:rPr>
        <w:t xml:space="preserve"> </w:t>
      </w:r>
      <w:r w:rsidRPr="0008186B">
        <w:rPr>
          <w:sz w:val="24"/>
        </w:rPr>
        <w:t>2016</w:t>
      </w:r>
      <w:r w:rsidRPr="0008186B">
        <w:rPr>
          <w:spacing w:val="38"/>
          <w:sz w:val="24"/>
        </w:rPr>
        <w:t xml:space="preserve"> </w:t>
      </w:r>
      <w:r w:rsidRPr="0008186B">
        <w:rPr>
          <w:sz w:val="24"/>
        </w:rPr>
        <w:t>r.</w:t>
      </w:r>
      <w:r w:rsidRPr="0008186B">
        <w:rPr>
          <w:spacing w:val="37"/>
          <w:sz w:val="24"/>
        </w:rPr>
        <w:t xml:space="preserve"> </w:t>
      </w:r>
      <w:r w:rsidRPr="0008186B">
        <w:rPr>
          <w:sz w:val="24"/>
        </w:rPr>
        <w:t>w</w:t>
      </w:r>
      <w:r w:rsidRPr="0008186B">
        <w:rPr>
          <w:spacing w:val="35"/>
          <w:sz w:val="24"/>
        </w:rPr>
        <w:t xml:space="preserve"> </w:t>
      </w:r>
      <w:r w:rsidRPr="0008186B">
        <w:rPr>
          <w:sz w:val="24"/>
        </w:rPr>
        <w:t>sprawie</w:t>
      </w:r>
      <w:r w:rsidRPr="0008186B">
        <w:rPr>
          <w:spacing w:val="34"/>
          <w:sz w:val="24"/>
        </w:rPr>
        <w:t xml:space="preserve"> </w:t>
      </w:r>
      <w:r w:rsidRPr="0008186B">
        <w:rPr>
          <w:sz w:val="24"/>
        </w:rPr>
        <w:t>ochrony</w:t>
      </w:r>
      <w:r w:rsidRPr="0008186B">
        <w:rPr>
          <w:spacing w:val="30"/>
          <w:sz w:val="24"/>
        </w:rPr>
        <w:t xml:space="preserve"> </w:t>
      </w:r>
      <w:r w:rsidRPr="0008186B">
        <w:rPr>
          <w:sz w:val="24"/>
        </w:rPr>
        <w:t>osób</w:t>
      </w:r>
      <w:r w:rsidR="0008186B">
        <w:rPr>
          <w:sz w:val="24"/>
        </w:rPr>
        <w:t xml:space="preserve"> </w:t>
      </w:r>
      <w:r>
        <w:t xml:space="preserve">fizycznych w związku z przetwarzaniem danych osobowych i w sprawie swobodnego przepływu takich danych oraz uchylenia dyrektywy 95/46/WE (ogólne rozporządzenie o ochronie danych) (Dz. Urz. UE L 119 z 04.05.2016, str. 1), tj. w szczególności bez adresów, nr PESEL pracowników. Imię i nazwisko pracownika nie podlega </w:t>
      </w:r>
      <w:proofErr w:type="spellStart"/>
      <w:r>
        <w:t>anonimizacji</w:t>
      </w:r>
      <w:proofErr w:type="spellEnd"/>
      <w:r>
        <w:t>. Informacje takie jak: data zawarcia umowy, rodzaj umowy o pracę i wymiar etatu powinny być możliwe do</w:t>
      </w:r>
      <w:r w:rsidRPr="0008186B">
        <w:rPr>
          <w:spacing w:val="-1"/>
        </w:rPr>
        <w:t xml:space="preserve"> </w:t>
      </w:r>
      <w:r>
        <w:t>zidentyfikowania;</w:t>
      </w:r>
    </w:p>
    <w:p w:rsidR="006E7283" w:rsidRDefault="001F6016">
      <w:pPr>
        <w:pStyle w:val="Akapitzlist"/>
        <w:numPr>
          <w:ilvl w:val="0"/>
          <w:numId w:val="32"/>
        </w:numPr>
        <w:tabs>
          <w:tab w:val="left" w:pos="378"/>
        </w:tabs>
        <w:spacing w:before="119" w:line="276" w:lineRule="auto"/>
        <w:ind w:right="180" w:firstLine="0"/>
        <w:rPr>
          <w:sz w:val="24"/>
        </w:rPr>
      </w:pPr>
      <w:r>
        <w:rPr>
          <w:sz w:val="24"/>
        </w:rPr>
        <w:t>zaświadczenie właściwego oddziału ZUS, potwierdzające opłacanie przez Wykonawcę lub Podwykonawcę składek na ubezpieczenia społeczne i zdrowotne z tytułu zatrudnienia na podstawie umów o pracę za ostatni okres</w:t>
      </w:r>
      <w:r>
        <w:rPr>
          <w:spacing w:val="-4"/>
          <w:sz w:val="24"/>
        </w:rPr>
        <w:t xml:space="preserve"> </w:t>
      </w:r>
      <w:r>
        <w:rPr>
          <w:sz w:val="24"/>
        </w:rPr>
        <w:t>rozliczeniowy;</w:t>
      </w:r>
    </w:p>
    <w:p w:rsidR="006E7283" w:rsidRDefault="001F6016">
      <w:pPr>
        <w:pStyle w:val="Akapitzlist"/>
        <w:numPr>
          <w:ilvl w:val="0"/>
          <w:numId w:val="32"/>
        </w:numPr>
        <w:tabs>
          <w:tab w:val="left" w:pos="522"/>
        </w:tabs>
        <w:spacing w:before="121" w:line="276" w:lineRule="auto"/>
        <w:ind w:right="173" w:firstLine="0"/>
        <w:rPr>
          <w:sz w:val="24"/>
        </w:rPr>
      </w:pPr>
      <w:r>
        <w:rPr>
          <w:sz w:val="24"/>
        </w:rPr>
        <w:t>poświadczoną za zgodność z oryginałem odpowiednio przez Wykonawcę lub Podwykonawcę kopię dowodu potwierdzającego zgłoszenie pracownika przez pracodawcę do ubezpieczeń, zanonimizowaną w sposób zapewniający ochronę danych osobowych pracowników, zgodnie z przepisami Ustawy z dnia 10 maja 2018 r. o ochronie danych osobowych (Dz.U. 2018 poz. 1000) oraz 1) oraz rozporządzeniem Parlamentu Europejskiego  i Rady (UE) 2016/679 z dnia 27 kwietnia 2016 r. w sprawie ochrony osób fizycznych w związku z przetwarzaniem danych osobowych i w sprawie swobodnego przepływu takich danych oraz uchylenia dyrektywy 95/46/WE - ogólne rozporządzenie o ochronie danych (Dz. Urz. UE L 119 z 04.05.2016, str. 1). Imię i nazwisko pracownika nie podlega</w:t>
      </w:r>
      <w:r>
        <w:rPr>
          <w:spacing w:val="-13"/>
          <w:sz w:val="24"/>
        </w:rPr>
        <w:t xml:space="preserve"> </w:t>
      </w:r>
      <w:proofErr w:type="spellStart"/>
      <w:r>
        <w:rPr>
          <w:sz w:val="24"/>
        </w:rPr>
        <w:t>anonimizacji</w:t>
      </w:r>
      <w:proofErr w:type="spellEnd"/>
      <w:r>
        <w:rPr>
          <w:sz w:val="24"/>
        </w:rPr>
        <w:t>.</w:t>
      </w:r>
    </w:p>
    <w:p w:rsidR="006E7283" w:rsidRDefault="001F6016">
      <w:pPr>
        <w:pStyle w:val="Akapitzlist"/>
        <w:numPr>
          <w:ilvl w:val="1"/>
          <w:numId w:val="4"/>
        </w:numPr>
        <w:tabs>
          <w:tab w:val="left" w:pos="1126"/>
        </w:tabs>
        <w:spacing w:line="276" w:lineRule="auto"/>
        <w:ind w:left="216" w:right="173" w:firstLine="0"/>
        <w:rPr>
          <w:sz w:val="24"/>
        </w:rPr>
      </w:pPr>
      <w:r>
        <w:rPr>
          <w:sz w:val="24"/>
        </w:rPr>
        <w:t>Z tytułu niespełnienia przez Wykonawcę i Podwykonawcę wymogu zatrudnienia na podstawie umowy o pracę osób wykonujących wskazane w pkt 5 niniejszego rozdziału czynności, Zamawiający przewiduje sankcję w postaci obowiązku zapłaty przez Wykonawcę kary umownej w wysokości określonej w umowie w sprawie zamówienia publicznego. Niezłożenie przez Wykonawcę w wyznaczonym przez Zamawiającego terminie wymaganych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pkt 5</w:t>
      </w:r>
      <w:r>
        <w:rPr>
          <w:spacing w:val="-1"/>
          <w:sz w:val="24"/>
        </w:rPr>
        <w:t xml:space="preserve"> </w:t>
      </w:r>
      <w:r>
        <w:rPr>
          <w:sz w:val="24"/>
        </w:rPr>
        <w:t>czynności.</w:t>
      </w:r>
    </w:p>
    <w:p w:rsidR="006E7283" w:rsidRDefault="001F6016">
      <w:pPr>
        <w:pStyle w:val="Akapitzlist"/>
        <w:numPr>
          <w:ilvl w:val="1"/>
          <w:numId w:val="4"/>
        </w:numPr>
        <w:tabs>
          <w:tab w:val="left" w:pos="1146"/>
        </w:tabs>
        <w:spacing w:line="276" w:lineRule="auto"/>
        <w:ind w:left="216" w:right="182" w:firstLine="0"/>
        <w:rPr>
          <w:sz w:val="24"/>
        </w:rPr>
      </w:pPr>
      <w:r>
        <w:rPr>
          <w:sz w:val="24"/>
        </w:rPr>
        <w:t>W przypadku uzasadnionych wątpliwości co do przestrzegania prawa pracy przez Wykonawcę lub Podwykonawcę, Zamawiający może zwrócić się o przeprowadzenie kontroli przez Państwową Inspekcję Pracy.</w:t>
      </w:r>
    </w:p>
    <w:p w:rsidR="006E7283" w:rsidRPr="00C258E5" w:rsidRDefault="001F6016">
      <w:pPr>
        <w:pStyle w:val="Akapitzlist"/>
        <w:numPr>
          <w:ilvl w:val="1"/>
          <w:numId w:val="4"/>
        </w:numPr>
        <w:tabs>
          <w:tab w:val="left" w:pos="1249"/>
        </w:tabs>
        <w:spacing w:before="121" w:line="276" w:lineRule="auto"/>
        <w:ind w:left="216" w:right="181" w:firstLine="0"/>
        <w:rPr>
          <w:color w:val="000000" w:themeColor="text1"/>
          <w:sz w:val="24"/>
        </w:rPr>
      </w:pPr>
      <w:r w:rsidRPr="00C258E5">
        <w:rPr>
          <w:color w:val="000000" w:themeColor="text1"/>
          <w:sz w:val="24"/>
        </w:rPr>
        <w:lastRenderedPageBreak/>
        <w:t>Rodzaj czynności niezbędnych do realizacji zamówienia, których dotyczą wymagania zatrudnienia na podstawie umowy o pracę przez Wykonawcę lub Podwykonawcę osób wykonujących czynności w trakcie realizacji</w:t>
      </w:r>
      <w:r w:rsidRPr="00C258E5">
        <w:rPr>
          <w:color w:val="000000" w:themeColor="text1"/>
          <w:spacing w:val="4"/>
          <w:sz w:val="24"/>
        </w:rPr>
        <w:t xml:space="preserve"> </w:t>
      </w:r>
      <w:r w:rsidRPr="00C258E5">
        <w:rPr>
          <w:color w:val="000000" w:themeColor="text1"/>
          <w:sz w:val="24"/>
        </w:rPr>
        <w:t>zamówienia:</w:t>
      </w:r>
    </w:p>
    <w:p w:rsidR="006E7283" w:rsidRPr="006A2431" w:rsidRDefault="001F6016" w:rsidP="008E4561">
      <w:pPr>
        <w:pStyle w:val="Akapitzlist"/>
        <w:numPr>
          <w:ilvl w:val="0"/>
          <w:numId w:val="32"/>
        </w:numPr>
        <w:tabs>
          <w:tab w:val="left" w:pos="356"/>
        </w:tabs>
        <w:spacing w:before="118"/>
        <w:ind w:left="355"/>
        <w:rPr>
          <w:color w:val="000000" w:themeColor="text1"/>
          <w:sz w:val="24"/>
        </w:rPr>
      </w:pPr>
      <w:r w:rsidRPr="006A2431">
        <w:rPr>
          <w:color w:val="000000" w:themeColor="text1"/>
          <w:sz w:val="24"/>
        </w:rPr>
        <w:t>wykonanie robót</w:t>
      </w:r>
      <w:r w:rsidR="00C258E5" w:rsidRPr="006A2431">
        <w:rPr>
          <w:color w:val="000000" w:themeColor="text1"/>
          <w:sz w:val="24"/>
        </w:rPr>
        <w:t xml:space="preserve"> budowlanych,</w:t>
      </w:r>
    </w:p>
    <w:p w:rsidR="006E7283" w:rsidRDefault="00F078D7">
      <w:pPr>
        <w:pStyle w:val="Tekstpodstawowy"/>
        <w:spacing w:before="4"/>
        <w:ind w:left="0"/>
        <w:jc w:val="left"/>
        <w:rPr>
          <w:sz w:val="12"/>
        </w:rPr>
      </w:pPr>
      <w:r>
        <w:rPr>
          <w:noProof/>
          <w:lang w:eastAsia="pl-PL"/>
        </w:rPr>
        <mc:AlternateContent>
          <mc:Choice Requires="wps">
            <w:drawing>
              <wp:anchor distT="0" distB="0" distL="0" distR="0" simplePos="0" relativeHeight="487615488" behindDoc="1" locked="0" layoutInCell="1" allowOverlap="1">
                <wp:simplePos x="0" y="0"/>
                <wp:positionH relativeFrom="page">
                  <wp:posOffset>830580</wp:posOffset>
                </wp:positionH>
                <wp:positionV relativeFrom="paragraph">
                  <wp:posOffset>106045</wp:posOffset>
                </wp:positionV>
                <wp:extent cx="5848985" cy="563880"/>
                <wp:effectExtent l="0" t="0" r="0" b="0"/>
                <wp:wrapTopAndBottom/>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388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 XXV</w:t>
                            </w:r>
                          </w:p>
                          <w:p w:rsidR="00393E3A" w:rsidRDefault="00393E3A">
                            <w:pPr>
                              <w:ind w:left="107" w:right="1230"/>
                              <w:rPr>
                                <w:b/>
                                <w:sz w:val="24"/>
                              </w:rPr>
                            </w:pPr>
                            <w:r>
                              <w:rPr>
                                <w:b/>
                                <w:color w:val="FFFFFF"/>
                                <w:sz w:val="24"/>
                              </w:rPr>
                              <w:t>Pouczenie o środkach ochrony prawnej przysługujących Wykonawcy w toku postępowania o udzielenie zamówienia publicznego.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75" type="#_x0000_t202" style="position:absolute;margin-left:65.4pt;margin-top:8.35pt;width:460.55pt;height:44.4pt;z-index:-15700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" fillcolor="#767070" stroked="f">
                <v:textbox inset="0,0,0,0">
                  <w:txbxContent>
                    <w:p w:rsidR="00393E3A" w:rsidRDefault="00393E3A">
                      <w:pPr>
                        <w:spacing w:before="56"/>
                        <w:ind w:left="107"/>
                        <w:rPr>
                          <w:b/>
                          <w:sz w:val="24"/>
                        </w:rPr>
                      </w:pPr>
                      <w:r>
                        <w:rPr>
                          <w:b/>
                          <w:color w:val="FFFFFF"/>
                          <w:sz w:val="24"/>
                        </w:rPr>
                        <w:t>ROZDZIAŁ XXV</w:t>
                      </w:r>
                    </w:p>
                    <w:p w:rsidR="00393E3A" w:rsidRDefault="00393E3A">
                      <w:pPr>
                        <w:ind w:left="107" w:right="1230"/>
                        <w:rPr>
                          <w:b/>
                          <w:sz w:val="24"/>
                        </w:rPr>
                      </w:pPr>
                      <w:r>
                        <w:rPr>
                          <w:b/>
                          <w:color w:val="FFFFFF"/>
                          <w:sz w:val="24"/>
                        </w:rPr>
                        <w:t>Pouczenie o środkach ochrony prawnej przysługujących Wykonawcy w toku postępowania o udzielenie zamówienia publicznego.</w:t>
                      </w:r>
                    </w:p>
                  </w:txbxContent>
                </v:textbox>
                <w10:wrap type="topAndBottom" anchorx="page"/>
              </v:shape>
            </w:pict>
          </mc:Fallback>
        </mc:AlternateContent>
      </w:r>
    </w:p>
    <w:p w:rsidR="006E7283" w:rsidRDefault="001F6016">
      <w:pPr>
        <w:pStyle w:val="Tekstpodstawowy"/>
        <w:spacing w:before="128" w:line="276" w:lineRule="auto"/>
        <w:ind w:right="223"/>
        <w:jc w:val="left"/>
      </w:pPr>
      <w:r>
        <w:t>Wykonawcy  przysługują  środki  ochrony  prawnej,  które  zostały  szczegółowo  określone w Dziale IX ustawy</w:t>
      </w:r>
      <w:r>
        <w:rPr>
          <w:spacing w:val="-4"/>
        </w:rPr>
        <w:t xml:space="preserve"> </w:t>
      </w:r>
      <w:proofErr w:type="spellStart"/>
      <w:r>
        <w:t>Pzp</w:t>
      </w:r>
      <w:proofErr w:type="spellEnd"/>
      <w:r>
        <w:t>.</w:t>
      </w:r>
    </w:p>
    <w:p w:rsidR="00985CA6" w:rsidRDefault="00985CA6" w:rsidP="00EF1A49">
      <w:pPr>
        <w:pStyle w:val="Tekstpodstawowy"/>
        <w:spacing w:before="11"/>
        <w:ind w:left="0"/>
        <w:jc w:val="left"/>
        <w:rPr>
          <w:sz w:val="8"/>
        </w:rPr>
      </w:pPr>
    </w:p>
    <w:p w:rsidR="005C76D5" w:rsidRPr="00EF1A49" w:rsidRDefault="00F078D7" w:rsidP="00EF1A49">
      <w:pPr>
        <w:pStyle w:val="Tekstpodstawowy"/>
        <w:spacing w:before="11"/>
        <w:ind w:left="0"/>
        <w:jc w:val="left"/>
        <w:rPr>
          <w:sz w:val="8"/>
        </w:rPr>
      </w:pPr>
      <w:r>
        <w:rPr>
          <w:noProof/>
          <w:lang w:eastAsia="pl-PL"/>
        </w:rPr>
        <mc:AlternateContent>
          <mc:Choice Requires="wps">
            <w:drawing>
              <wp:anchor distT="0" distB="0" distL="0" distR="0" simplePos="0" relativeHeight="487616000" behindDoc="1" locked="0" layoutInCell="1" allowOverlap="1" wp14:anchorId="16AC081C" wp14:editId="60BFCCD2">
                <wp:simplePos x="0" y="0"/>
                <wp:positionH relativeFrom="page">
                  <wp:posOffset>830580</wp:posOffset>
                </wp:positionH>
                <wp:positionV relativeFrom="paragraph">
                  <wp:posOffset>80645</wp:posOffset>
                </wp:positionV>
                <wp:extent cx="5848985" cy="389255"/>
                <wp:effectExtent l="0" t="0" r="0" b="0"/>
                <wp:wrapTopAndBottom/>
                <wp:docPr id="1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92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7"/>
                              <w:ind w:left="107"/>
                              <w:rPr>
                                <w:b/>
                                <w:sz w:val="24"/>
                              </w:rPr>
                            </w:pPr>
                            <w:r>
                              <w:rPr>
                                <w:b/>
                                <w:color w:val="FFFFFF"/>
                                <w:sz w:val="24"/>
                              </w:rPr>
                              <w:t>ROZDZIAŁ XXVI</w:t>
                            </w:r>
                          </w:p>
                          <w:p w:rsidR="00393E3A" w:rsidRDefault="00393E3A">
                            <w:pPr>
                              <w:ind w:left="107"/>
                              <w:rPr>
                                <w:b/>
                                <w:sz w:val="24"/>
                              </w:rPr>
                            </w:pPr>
                            <w:r>
                              <w:rPr>
                                <w:b/>
                                <w:color w:val="FFFFFF"/>
                                <w:sz w:val="24"/>
                              </w:rPr>
                              <w:t>Informacja o ochronie danych osobowych (RODO):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76" type="#_x0000_t202" style="position:absolute;margin-left:65.4pt;margin-top:6.35pt;width:460.55pt;height:30.65pt;z-index:-15700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" fillcolor="#767070" stroked="f">
                <v:textbox inset="0,0,0,0">
                  <w:txbxContent>
                    <w:p w:rsidR="00393E3A" w:rsidRDefault="00393E3A">
                      <w:pPr>
                        <w:spacing w:before="57"/>
                        <w:ind w:left="107"/>
                        <w:rPr>
                          <w:b/>
                          <w:sz w:val="24"/>
                        </w:rPr>
                      </w:pPr>
                      <w:r>
                        <w:rPr>
                          <w:b/>
                          <w:color w:val="FFFFFF"/>
                          <w:sz w:val="24"/>
                        </w:rPr>
                        <w:t>ROZDZIAŁ XXVI</w:t>
                      </w:r>
                    </w:p>
                    <w:p w:rsidR="00393E3A" w:rsidRDefault="00393E3A">
                      <w:pPr>
                        <w:ind w:left="107"/>
                        <w:rPr>
                          <w:b/>
                          <w:sz w:val="24"/>
                        </w:rPr>
                      </w:pPr>
                      <w:r>
                        <w:rPr>
                          <w:b/>
                          <w:color w:val="FFFFFF"/>
                          <w:sz w:val="24"/>
                        </w:rPr>
                        <w:t>Informacja o ochronie danych osobowych (RODO):</w:t>
                      </w:r>
                    </w:p>
                  </w:txbxContent>
                </v:textbox>
                <w10:wrap type="topAndBottom" anchorx="page"/>
              </v:shape>
            </w:pict>
          </mc:Fallback>
        </mc:AlternateContent>
      </w:r>
    </w:p>
    <w:p w:rsidR="00985CA6" w:rsidRDefault="005C76D5" w:rsidP="005C76D5">
      <w:pPr>
        <w:widowControl/>
        <w:autoSpaceDE/>
        <w:autoSpaceDN/>
        <w:spacing w:line="276" w:lineRule="auto"/>
        <w:rPr>
          <w:rFonts w:ascii="Calibri" w:eastAsia="Calibri" w:hAnsi="Calibri"/>
        </w:rPr>
      </w:pPr>
      <w:r w:rsidRPr="005C76D5">
        <w:rPr>
          <w:rFonts w:ascii="Calibri" w:eastAsia="Calibri" w:hAnsi="Calibri"/>
        </w:rPr>
        <w:t xml:space="preserve">                                                                 </w:t>
      </w:r>
    </w:p>
    <w:p w:rsidR="005C76D5" w:rsidRPr="005C76D5" w:rsidRDefault="00985CA6" w:rsidP="005C76D5">
      <w:pPr>
        <w:widowControl/>
        <w:autoSpaceDE/>
        <w:autoSpaceDN/>
        <w:spacing w:line="276" w:lineRule="auto"/>
        <w:rPr>
          <w:b/>
          <w:sz w:val="24"/>
          <w:szCs w:val="24"/>
          <w:lang w:eastAsia="pl-PL"/>
        </w:rPr>
      </w:pPr>
      <w:r>
        <w:rPr>
          <w:rFonts w:ascii="Calibri" w:eastAsia="Calibri" w:hAnsi="Calibri"/>
        </w:rPr>
        <w:t xml:space="preserve">                                                              </w:t>
      </w:r>
      <w:r w:rsidR="005C76D5" w:rsidRPr="005C76D5">
        <w:rPr>
          <w:b/>
          <w:sz w:val="24"/>
          <w:szCs w:val="24"/>
          <w:lang w:eastAsia="pl-PL"/>
        </w:rPr>
        <w:t>KLAUZULA INFORMACYJNA</w:t>
      </w:r>
    </w:p>
    <w:p w:rsidR="005C76D5" w:rsidRPr="005C76D5" w:rsidRDefault="005C76D5" w:rsidP="006A2431">
      <w:pPr>
        <w:widowControl/>
        <w:autoSpaceDE/>
        <w:autoSpaceDN/>
        <w:spacing w:line="276" w:lineRule="auto"/>
        <w:jc w:val="both"/>
        <w:rPr>
          <w:lang w:eastAsia="pl-PL"/>
        </w:rPr>
      </w:pPr>
      <w:r w:rsidRPr="005C76D5">
        <w:rPr>
          <w:sz w:val="24"/>
          <w:szCs w:val="24"/>
          <w:lang w:eastAsia="pl-PL"/>
        </w:rPr>
        <w:t xml:space="preserve">            </w:t>
      </w:r>
      <w:r w:rsidRPr="005C76D5">
        <w:rPr>
          <w:lang w:eastAsia="pl-PL"/>
        </w:rPr>
        <w:t>Zgodnie z art. 13 ust. 1 i 2 Rozporządzenia Parlamentu Europejskiego i Rady (UE) 2016/679 z 27 kwietnia 2016 r. w sprawie ochrony osób fizycznych w związku z przetwarzaniem danych osobowych i w sprawie swobodnego przepływu takich danych oraz uchylenia dyrektywy 95/46/WE (Dz. Urz. UE.L. 2016.119.1), dalej RODO, informuję o zasadach przetwarzania Pani/Pana danych osobowych oraz o przysługujących Pani/Panu prawach z tym związanych.</w:t>
      </w:r>
    </w:p>
    <w:p w:rsidR="005C76D5" w:rsidRPr="005C76D5" w:rsidRDefault="005C76D5" w:rsidP="006A2431">
      <w:pPr>
        <w:widowControl/>
        <w:autoSpaceDE/>
        <w:autoSpaceDN/>
        <w:spacing w:line="276" w:lineRule="auto"/>
        <w:jc w:val="both"/>
        <w:rPr>
          <w:lang w:eastAsia="pl-PL"/>
        </w:rPr>
      </w:pPr>
    </w:p>
    <w:p w:rsidR="005C76D5" w:rsidRPr="005C76D5" w:rsidRDefault="005C76D5" w:rsidP="006A2431">
      <w:pPr>
        <w:widowControl/>
        <w:adjustRightInd w:val="0"/>
        <w:spacing w:line="276" w:lineRule="auto"/>
        <w:jc w:val="both"/>
        <w:rPr>
          <w:rFonts w:eastAsia="Calibri"/>
          <w:color w:val="000000"/>
        </w:rPr>
      </w:pPr>
      <w:r w:rsidRPr="005C76D5">
        <w:rPr>
          <w:rFonts w:eastAsia="Calibri"/>
          <w:color w:val="000000"/>
        </w:rPr>
        <w:t>1. Administratorem przetwarzającym Pani/Pana dane osobowe jest Wójt Gminy Zabrodzie , z siedzibą przy ul. Wł. St. Reymonta 51, 07-230 Zabrodzie.</w:t>
      </w:r>
    </w:p>
    <w:p w:rsidR="005C76D5" w:rsidRPr="005C76D5" w:rsidRDefault="005C76D5" w:rsidP="006A2431">
      <w:pPr>
        <w:widowControl/>
        <w:adjustRightInd w:val="0"/>
        <w:spacing w:line="276" w:lineRule="auto"/>
        <w:jc w:val="both"/>
        <w:rPr>
          <w:rFonts w:eastAsia="Calibri"/>
          <w:color w:val="000000"/>
        </w:rPr>
      </w:pPr>
      <w:r w:rsidRPr="005C76D5">
        <w:rPr>
          <w:rFonts w:eastAsia="Calibri"/>
          <w:color w:val="000000"/>
        </w:rPr>
        <w:t xml:space="preserve">2. W Urzędzie Gminy w Zabrodziu wyznaczony został Inspektor Ochrony Danych, kontakt e-mail: </w:t>
      </w:r>
      <w:hyperlink r:id="rId43" w:history="1">
        <w:r w:rsidRPr="005C76D5">
          <w:rPr>
            <w:rFonts w:eastAsia="Calibri"/>
            <w:color w:val="000000"/>
          </w:rPr>
          <w:t>ochronadanych@zabrodzie.pl</w:t>
        </w:r>
      </w:hyperlink>
    </w:p>
    <w:p w:rsidR="005C76D5" w:rsidRPr="003118CF" w:rsidRDefault="005C76D5" w:rsidP="00640722">
      <w:pPr>
        <w:spacing w:line="276" w:lineRule="auto"/>
        <w:rPr>
          <w:rFonts w:eastAsia="Calibri"/>
          <w:b/>
          <w:i/>
          <w:color w:val="000000" w:themeColor="text1"/>
        </w:rPr>
      </w:pPr>
      <w:r w:rsidRPr="005C76D5">
        <w:rPr>
          <w:rFonts w:eastAsia="Calibri"/>
          <w:color w:val="000000"/>
        </w:rPr>
        <w:t xml:space="preserve">3. </w:t>
      </w:r>
      <w:r w:rsidRPr="005C76D5">
        <w:rPr>
          <w:color w:val="000000"/>
          <w:lang w:eastAsia="pl-PL"/>
        </w:rPr>
        <w:t>Pani/Pana dane osobowe przetwarzane będą na podstawie art. 6 ust. 1 lit. c</w:t>
      </w:r>
      <w:r w:rsidRPr="005C76D5">
        <w:rPr>
          <w:rFonts w:eastAsia="Calibri"/>
          <w:color w:val="000000"/>
        </w:rPr>
        <w:t xml:space="preserve">)  w/w </w:t>
      </w:r>
      <w:r w:rsidRPr="005C76D5">
        <w:rPr>
          <w:rFonts w:eastAsia="Calibri"/>
          <w:iCs/>
          <w:color w:val="000000"/>
        </w:rPr>
        <w:t xml:space="preserve">Rozporządzenia </w:t>
      </w:r>
      <w:r w:rsidRPr="005C76D5">
        <w:rPr>
          <w:rFonts w:eastAsia="Calibri"/>
          <w:color w:val="000000"/>
        </w:rPr>
        <w:t>mającego na celu wypełnienie obowiązku w zakresie sprawowania władzy publicznej, ciążącego na administratorze</w:t>
      </w:r>
      <w:r w:rsidRPr="005C76D5">
        <w:rPr>
          <w:color w:val="000000"/>
          <w:lang w:eastAsia="pl-PL"/>
        </w:rPr>
        <w:t xml:space="preserve"> w celu </w:t>
      </w:r>
      <w:r w:rsidRPr="005C76D5">
        <w:rPr>
          <w:rFonts w:eastAsia="Calibri"/>
          <w:color w:val="000000"/>
        </w:rPr>
        <w:t xml:space="preserve">związanym z postępowaniem o udzielenie zamówienia </w:t>
      </w:r>
      <w:r w:rsidRPr="003118CF">
        <w:rPr>
          <w:rFonts w:eastAsia="Calibri"/>
          <w:color w:val="000000" w:themeColor="text1"/>
        </w:rPr>
        <w:t xml:space="preserve">publicznego </w:t>
      </w:r>
      <w:r w:rsidR="00640722" w:rsidRPr="003118CF">
        <w:rPr>
          <w:rFonts w:eastAsia="Calibri"/>
          <w:b/>
          <w:i/>
          <w:color w:val="000000" w:themeColor="text1"/>
        </w:rPr>
        <w:t xml:space="preserve">„Rozbudowa ,modernizacja oraz wyposażenie Punktu Selektywnej Zbiórki Odpadów Komunalnych w Gminie Zabrodzie”. Część I  „Zakup ciągnika rolniczego wraz z osprzętem” ,Część II „Roboty budowlane”  </w:t>
      </w:r>
      <w:r w:rsidR="00291CBB" w:rsidRPr="003118CF">
        <w:rPr>
          <w:rFonts w:eastAsia="Calibri"/>
          <w:b/>
          <w:i/>
          <w:color w:val="000000" w:themeColor="text1"/>
        </w:rPr>
        <w:t xml:space="preserve"> </w:t>
      </w:r>
      <w:r w:rsidRPr="003118CF">
        <w:rPr>
          <w:rFonts w:eastAsia="Calibri"/>
          <w:color w:val="000000" w:themeColor="text1"/>
        </w:rPr>
        <w:t>prowadzonym w tryb</w:t>
      </w:r>
      <w:r w:rsidR="00023D58" w:rsidRPr="003118CF">
        <w:rPr>
          <w:rFonts w:eastAsia="Calibri"/>
          <w:color w:val="000000" w:themeColor="text1"/>
        </w:rPr>
        <w:t xml:space="preserve">ie </w:t>
      </w:r>
      <w:r w:rsidR="008E4561" w:rsidRPr="003118CF">
        <w:rPr>
          <w:rFonts w:eastAsia="Calibri"/>
          <w:color w:val="000000" w:themeColor="text1"/>
        </w:rPr>
        <w:t>art. 275 pkt1</w:t>
      </w:r>
      <w:r w:rsidR="00023D58" w:rsidRPr="003118CF">
        <w:rPr>
          <w:rFonts w:eastAsia="Calibri"/>
          <w:color w:val="000000" w:themeColor="text1"/>
        </w:rPr>
        <w:t xml:space="preserve"> ustawy z dnia 11 września</w:t>
      </w:r>
      <w:r w:rsidRPr="003118CF">
        <w:rPr>
          <w:rFonts w:eastAsia="Calibri"/>
          <w:color w:val="000000" w:themeColor="text1"/>
        </w:rPr>
        <w:t xml:space="preserve"> 20</w:t>
      </w:r>
      <w:r w:rsidR="00023D58" w:rsidRPr="003118CF">
        <w:rPr>
          <w:rFonts w:eastAsia="Calibri"/>
          <w:color w:val="000000" w:themeColor="text1"/>
        </w:rPr>
        <w:t>19</w:t>
      </w:r>
      <w:r w:rsidRPr="003118CF">
        <w:rPr>
          <w:rFonts w:eastAsia="Calibri"/>
          <w:color w:val="000000" w:themeColor="text1"/>
        </w:rPr>
        <w:t>r. Prawo Zamówień Publicznych</w:t>
      </w:r>
      <w:r w:rsidR="00640722" w:rsidRPr="003118CF">
        <w:rPr>
          <w:rFonts w:eastAsia="Calibri"/>
          <w:color w:val="000000" w:themeColor="text1"/>
        </w:rPr>
        <w:t xml:space="preserve">               </w:t>
      </w:r>
      <w:r w:rsidRPr="003118CF">
        <w:rPr>
          <w:rFonts w:eastAsia="Calibri"/>
          <w:color w:val="000000" w:themeColor="text1"/>
        </w:rPr>
        <w:t xml:space="preserve"> (Dz. U.  z 20</w:t>
      </w:r>
      <w:r w:rsidR="00291CBB" w:rsidRPr="003118CF">
        <w:rPr>
          <w:rFonts w:eastAsia="Calibri"/>
          <w:color w:val="000000" w:themeColor="text1"/>
        </w:rPr>
        <w:t>2</w:t>
      </w:r>
      <w:r w:rsidR="005A36D2" w:rsidRPr="003118CF">
        <w:rPr>
          <w:rFonts w:eastAsia="Calibri"/>
          <w:color w:val="000000" w:themeColor="text1"/>
        </w:rPr>
        <w:t>2</w:t>
      </w:r>
      <w:r w:rsidRPr="003118CF">
        <w:rPr>
          <w:rFonts w:eastAsia="Calibri"/>
          <w:color w:val="000000" w:themeColor="text1"/>
        </w:rPr>
        <w:t xml:space="preserve">r.  poz. </w:t>
      </w:r>
      <w:r w:rsidR="005A36D2" w:rsidRPr="003118CF">
        <w:rPr>
          <w:rFonts w:eastAsia="Calibri"/>
          <w:color w:val="000000" w:themeColor="text1"/>
        </w:rPr>
        <w:t>1710</w:t>
      </w:r>
      <w:r w:rsidRPr="003118CF">
        <w:rPr>
          <w:rFonts w:eastAsia="Calibri"/>
          <w:color w:val="000000" w:themeColor="text1"/>
        </w:rPr>
        <w:t xml:space="preserve"> </w:t>
      </w:r>
      <w:r w:rsidR="00BC5E2C" w:rsidRPr="003118CF">
        <w:rPr>
          <w:rFonts w:eastAsia="Calibri"/>
          <w:color w:val="000000" w:themeColor="text1"/>
        </w:rPr>
        <w:t>ze zm.) nr postępowania RG.271.</w:t>
      </w:r>
      <w:r w:rsidR="005A36D2" w:rsidRPr="003118CF">
        <w:rPr>
          <w:rFonts w:eastAsia="Calibri"/>
          <w:color w:val="000000" w:themeColor="text1"/>
        </w:rPr>
        <w:t>2</w:t>
      </w:r>
      <w:r w:rsidRPr="003118CF">
        <w:rPr>
          <w:rFonts w:eastAsia="Calibri"/>
          <w:color w:val="000000" w:themeColor="text1"/>
        </w:rPr>
        <w:t>.202</w:t>
      </w:r>
      <w:r w:rsidR="005A36D2" w:rsidRPr="003118CF">
        <w:rPr>
          <w:rFonts w:eastAsia="Calibri"/>
          <w:color w:val="000000" w:themeColor="text1"/>
        </w:rPr>
        <w:t>3</w:t>
      </w:r>
      <w:r w:rsidRPr="003118CF">
        <w:rPr>
          <w:rFonts w:eastAsia="Calibri"/>
          <w:color w:val="000000" w:themeColor="text1"/>
        </w:rPr>
        <w:t>.</w:t>
      </w:r>
    </w:p>
    <w:p w:rsidR="005C76D5" w:rsidRPr="005C76D5" w:rsidRDefault="005C76D5" w:rsidP="006A2431">
      <w:pPr>
        <w:widowControl/>
        <w:adjustRightInd w:val="0"/>
        <w:spacing w:line="276" w:lineRule="auto"/>
        <w:jc w:val="both"/>
        <w:rPr>
          <w:rFonts w:eastAsia="Calibri"/>
          <w:color w:val="000000"/>
        </w:rPr>
      </w:pPr>
      <w:r w:rsidRPr="006304E3">
        <w:rPr>
          <w:rFonts w:eastAsia="Calibri"/>
          <w:color w:val="000000" w:themeColor="text1"/>
        </w:rPr>
        <w:t xml:space="preserve">4. Odbiorcą Pani/Pana danych osobowych są podmioty uprawnione na podstawie przepisów prawa oraz osoby lub podmioty, którym udostępniona zostanie dokumentacja postępowania w oparciu o art. </w:t>
      </w:r>
      <w:r w:rsidRPr="005C76D5">
        <w:rPr>
          <w:rFonts w:eastAsia="Calibri"/>
          <w:color w:val="000000"/>
        </w:rPr>
        <w:t xml:space="preserve">8 oraz art. 96 ust. 3 ustawy Prawo zamówień publicznych. </w:t>
      </w:r>
    </w:p>
    <w:p w:rsidR="005C76D5" w:rsidRPr="005C76D5" w:rsidRDefault="005C76D5" w:rsidP="006A2431">
      <w:pPr>
        <w:widowControl/>
        <w:adjustRightInd w:val="0"/>
        <w:spacing w:line="276" w:lineRule="auto"/>
        <w:jc w:val="both"/>
        <w:rPr>
          <w:rFonts w:eastAsia="Calibri"/>
        </w:rPr>
      </w:pPr>
      <w:r w:rsidRPr="005C76D5">
        <w:rPr>
          <w:rFonts w:eastAsia="Calibri"/>
        </w:rPr>
        <w:t>5. Dane osobowe Wykonawcy będą przechowywane, zgodnie z art. 97 ust. 1 ustawy PZP, przez okres 4 lat od dnia zakończenia postępowania o udzielenie zamówienia, a jeżeli czas trwania umowy przekracza 4 lata, okres przechowywania obejmuje cały czas trwania umowy.</w:t>
      </w:r>
    </w:p>
    <w:p w:rsidR="005C76D5" w:rsidRPr="005C76D5" w:rsidRDefault="005C76D5" w:rsidP="006A2431">
      <w:pPr>
        <w:widowControl/>
        <w:autoSpaceDE/>
        <w:autoSpaceDN/>
        <w:spacing w:line="276" w:lineRule="auto"/>
        <w:jc w:val="both"/>
        <w:rPr>
          <w:lang w:eastAsia="pl-PL"/>
        </w:rPr>
      </w:pPr>
      <w:r w:rsidRPr="005C76D5">
        <w:rPr>
          <w:lang w:eastAsia="pl-PL"/>
        </w:rPr>
        <w:t>6. Przysługuje Pani/Panu, w zależności od charakteru przetwarzania prawo dostępu do danych osobowych Pani/Pana dotyczących na podstawie art. 15 RODO, na podstawie art. 16 RODO prawo do sprostowania Pani/Pana danych osobowych*, na podstawie art. 18 RODO prawo żądania od administratora ograniczenia przetwarzania danych osobowych z zastrzeżeniem przypadków, o których mowa w art. 18 ust. 2 RODO**, prawo do wniesienia skargi do Prezesa Urzędu Ochrony Danych Osobowych- ul. Stawki 2, 00-193 Warszawa.</w:t>
      </w:r>
    </w:p>
    <w:p w:rsidR="005C76D5" w:rsidRPr="005C76D5" w:rsidRDefault="005C76D5" w:rsidP="006A2431">
      <w:pPr>
        <w:widowControl/>
        <w:autoSpaceDE/>
        <w:autoSpaceDN/>
        <w:spacing w:line="276" w:lineRule="auto"/>
        <w:jc w:val="both"/>
        <w:rPr>
          <w:lang w:eastAsia="pl-PL"/>
        </w:rPr>
      </w:pPr>
      <w:r w:rsidRPr="005C76D5">
        <w:rPr>
          <w:lang w:eastAsia="pl-PL"/>
        </w:rPr>
        <w:t xml:space="preserve">          Nie przysługuje Pani/Panu w związku z art. 17 ust. 3 lit. b, d lub e RODO prawo do usunięcia danych osobowych; prawo do przenoszenia danych osobowych, o którym mowa w art. 20 RODO; na podstawie art. 21 RODO prawo sprzeciwu, wobec przetwarzania danych osobowych, gdyż podstawą prawną przetwarzania Pani/Pana danych osobowych jest art. 6 ust. 1 lit. c RODO. </w:t>
      </w:r>
    </w:p>
    <w:p w:rsidR="005C76D5" w:rsidRPr="005C76D5" w:rsidRDefault="005C76D5" w:rsidP="006A2431">
      <w:pPr>
        <w:widowControl/>
        <w:adjustRightInd w:val="0"/>
        <w:spacing w:line="276" w:lineRule="auto"/>
        <w:jc w:val="both"/>
        <w:rPr>
          <w:rFonts w:eastAsia="Calibri"/>
        </w:rPr>
      </w:pPr>
      <w:r w:rsidRPr="005C76D5">
        <w:rPr>
          <w:rFonts w:eastAsia="Calibri"/>
        </w:rPr>
        <w:lastRenderedPageBreak/>
        <w:t>7. Podanie przez Panią/Pana danych osobowych jest wymogiem ustawowym w celu realizacji zadań, o których mowa w pkt 3. Jest Pani/Pan zobowiązany do ich podania, a konsekwencją niepodania danych osobowych będzie zastosowanie sankcji, określonych w przepisach prawa.</w:t>
      </w:r>
    </w:p>
    <w:p w:rsidR="005C76D5" w:rsidRPr="005C76D5" w:rsidRDefault="005C76D5" w:rsidP="006A2431">
      <w:pPr>
        <w:widowControl/>
        <w:adjustRightInd w:val="0"/>
        <w:spacing w:line="276" w:lineRule="auto"/>
        <w:jc w:val="both"/>
        <w:rPr>
          <w:rFonts w:eastAsia="Calibri"/>
          <w:iCs/>
        </w:rPr>
      </w:pPr>
      <w:r w:rsidRPr="005C76D5">
        <w:rPr>
          <w:rFonts w:eastAsia="Calibri"/>
        </w:rPr>
        <w:t xml:space="preserve">8. Przetwarzanie podanych przez Panią/Pana danych osobowych nie będzie podlegało zautomatyzowanemu podejmowaniu decyzji, w tym profilowaniu, o którym mowa w art. 22 ust. 1 i 4 </w:t>
      </w:r>
      <w:r w:rsidRPr="005C76D5">
        <w:rPr>
          <w:rFonts w:eastAsia="Calibri"/>
          <w:iCs/>
        </w:rPr>
        <w:t>Rozporządzenia.</w:t>
      </w:r>
    </w:p>
    <w:p w:rsidR="005C76D5" w:rsidRPr="005C76D5" w:rsidRDefault="005C76D5" w:rsidP="005C76D5">
      <w:pPr>
        <w:widowControl/>
        <w:adjustRightInd w:val="0"/>
        <w:spacing w:line="276" w:lineRule="auto"/>
        <w:jc w:val="both"/>
        <w:rPr>
          <w:rFonts w:eastAsia="Calibri"/>
          <w:iCs/>
        </w:rPr>
      </w:pPr>
    </w:p>
    <w:p w:rsidR="005C76D5" w:rsidRPr="005C76D5" w:rsidRDefault="005C76D5" w:rsidP="005C76D5">
      <w:pPr>
        <w:widowControl/>
        <w:autoSpaceDE/>
        <w:autoSpaceDN/>
        <w:ind w:left="426"/>
        <w:contextualSpacing/>
        <w:jc w:val="both"/>
        <w:rPr>
          <w:rFonts w:eastAsia="Calibri"/>
          <w:iCs/>
          <w:sz w:val="18"/>
          <w:szCs w:val="18"/>
        </w:rPr>
      </w:pPr>
      <w:r w:rsidRPr="005C76D5">
        <w:rPr>
          <w:rFonts w:eastAsia="Calibri"/>
          <w:b/>
          <w:iCs/>
          <w:sz w:val="18"/>
          <w:szCs w:val="18"/>
          <w:vertAlign w:val="superscript"/>
        </w:rPr>
        <w:t xml:space="preserve">* </w:t>
      </w:r>
      <w:r w:rsidRPr="005C76D5">
        <w:rPr>
          <w:rFonts w:eastAsia="Calibri"/>
          <w:b/>
          <w:iCs/>
          <w:sz w:val="18"/>
          <w:szCs w:val="18"/>
        </w:rPr>
        <w:t>Wyjaśnienie:</w:t>
      </w:r>
      <w:r w:rsidRPr="005C76D5">
        <w:rPr>
          <w:rFonts w:eastAsia="Calibri"/>
          <w:iCs/>
          <w:sz w:val="18"/>
          <w:szCs w:val="18"/>
        </w:rPr>
        <w:t xml:space="preserve"> </w:t>
      </w:r>
      <w:r w:rsidRPr="005C76D5">
        <w:rPr>
          <w:iCs/>
          <w:sz w:val="18"/>
          <w:szCs w:val="18"/>
          <w:lang w:eastAsia="pl-PL"/>
        </w:rPr>
        <w:t xml:space="preserve">skorzystanie z prawa do sprostowania nie może skutkować zmianą </w:t>
      </w:r>
      <w:r w:rsidRPr="005C76D5">
        <w:rPr>
          <w:rFonts w:eastAsia="Calibri"/>
          <w:iCs/>
          <w:sz w:val="18"/>
          <w:szCs w:val="18"/>
        </w:rPr>
        <w:t>wyniku postępowania</w:t>
      </w:r>
      <w:r w:rsidRPr="005C76D5">
        <w:rPr>
          <w:rFonts w:eastAsia="Calibri"/>
          <w:iCs/>
          <w:sz w:val="18"/>
          <w:szCs w:val="18"/>
        </w:rPr>
        <w:br/>
        <w:t xml:space="preserve">o udzielenie zamówienia publicznego ani zmianą postanowień umowy w zakresie niezgodnym z ustawą </w:t>
      </w:r>
      <w:proofErr w:type="spellStart"/>
      <w:r w:rsidRPr="005C76D5">
        <w:rPr>
          <w:rFonts w:eastAsia="Calibri"/>
          <w:iCs/>
          <w:sz w:val="18"/>
          <w:szCs w:val="18"/>
        </w:rPr>
        <w:t>Pzp</w:t>
      </w:r>
      <w:proofErr w:type="spellEnd"/>
      <w:r w:rsidRPr="005C76D5">
        <w:rPr>
          <w:rFonts w:eastAsia="Calibri"/>
          <w:iCs/>
          <w:sz w:val="18"/>
          <w:szCs w:val="18"/>
        </w:rPr>
        <w:t xml:space="preserve"> oraz nie może naruszać integralności protokołu oraz jego załączników.</w:t>
      </w:r>
    </w:p>
    <w:p w:rsidR="005C76D5" w:rsidRPr="005C76D5" w:rsidRDefault="005C76D5" w:rsidP="005C76D5">
      <w:pPr>
        <w:widowControl/>
        <w:autoSpaceDE/>
        <w:autoSpaceDN/>
        <w:ind w:left="426"/>
        <w:contextualSpacing/>
        <w:jc w:val="both"/>
        <w:rPr>
          <w:iCs/>
          <w:sz w:val="18"/>
          <w:szCs w:val="18"/>
          <w:lang w:eastAsia="pl-PL"/>
        </w:rPr>
      </w:pPr>
      <w:r w:rsidRPr="005C76D5">
        <w:rPr>
          <w:rFonts w:eastAsia="Calibri"/>
          <w:b/>
          <w:iCs/>
          <w:sz w:val="18"/>
          <w:szCs w:val="18"/>
          <w:vertAlign w:val="superscript"/>
        </w:rPr>
        <w:t xml:space="preserve">** </w:t>
      </w:r>
      <w:r w:rsidRPr="005C76D5">
        <w:rPr>
          <w:rFonts w:eastAsia="Calibri"/>
          <w:b/>
          <w:iCs/>
          <w:sz w:val="18"/>
          <w:szCs w:val="18"/>
        </w:rPr>
        <w:t>Wyjaśnienie:</w:t>
      </w:r>
      <w:r w:rsidRPr="005C76D5">
        <w:rPr>
          <w:rFonts w:eastAsia="Calibri"/>
          <w:iCs/>
          <w:sz w:val="18"/>
          <w:szCs w:val="18"/>
        </w:rPr>
        <w:t xml:space="preserve"> prawo do ograniczenia przetwarzania nie ma zastosowania w odniesieniu do </w:t>
      </w:r>
      <w:r w:rsidRPr="005C76D5">
        <w:rPr>
          <w:iCs/>
          <w:sz w:val="18"/>
          <w:szCs w:val="18"/>
          <w:lang w:eastAsia="pl-PL"/>
        </w:rPr>
        <w:t>przechowywania, w celu zapewnienia korzystania ze środków ochrony prawnej lub w celu ochrony praw innej osoby fizycznej lub prawnej, lub z uwagi na ważne względy interesu publicznego Unii Europejskiej lub państwa członkowskiego.</w:t>
      </w:r>
    </w:p>
    <w:p w:rsidR="005C76D5" w:rsidRDefault="005C76D5">
      <w:pPr>
        <w:pStyle w:val="Tekstpodstawowy"/>
        <w:spacing w:before="128" w:line="276" w:lineRule="auto"/>
        <w:ind w:right="175"/>
        <w:rPr>
          <w:color w:val="FF0000"/>
        </w:rPr>
      </w:pPr>
    </w:p>
    <w:p w:rsidR="006E7283" w:rsidRDefault="00F078D7">
      <w:pPr>
        <w:pStyle w:val="Tekstpodstawowy"/>
        <w:spacing w:before="2"/>
        <w:ind w:left="0"/>
        <w:jc w:val="left"/>
        <w:rPr>
          <w:sz w:val="9"/>
        </w:rPr>
      </w:pPr>
      <w:r>
        <w:rPr>
          <w:noProof/>
          <w:lang w:eastAsia="pl-PL"/>
        </w:rPr>
        <mc:AlternateContent>
          <mc:Choice Requires="wps">
            <w:drawing>
              <wp:anchor distT="0" distB="0" distL="0" distR="0" simplePos="0" relativeHeight="487616512" behindDoc="1" locked="0" layoutInCell="1" allowOverlap="1">
                <wp:simplePos x="0" y="0"/>
                <wp:positionH relativeFrom="page">
                  <wp:posOffset>830580</wp:posOffset>
                </wp:positionH>
                <wp:positionV relativeFrom="paragraph">
                  <wp:posOffset>82550</wp:posOffset>
                </wp:positionV>
                <wp:extent cx="5848985" cy="390525"/>
                <wp:effectExtent l="0" t="0" r="0" b="0"/>
                <wp:wrapTopAndBottom/>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56"/>
                              <w:ind w:left="107"/>
                              <w:rPr>
                                <w:b/>
                                <w:sz w:val="24"/>
                              </w:rPr>
                            </w:pPr>
                            <w:r>
                              <w:rPr>
                                <w:b/>
                                <w:color w:val="FFFFFF"/>
                                <w:sz w:val="24"/>
                              </w:rPr>
                              <w:t>ROZDZIAŁ</w:t>
                            </w:r>
                            <w:r>
                              <w:rPr>
                                <w:b/>
                                <w:color w:val="FFFFFF"/>
                                <w:spacing w:val="-10"/>
                                <w:sz w:val="24"/>
                              </w:rPr>
                              <w:t xml:space="preserve"> </w:t>
                            </w:r>
                            <w:r>
                              <w:rPr>
                                <w:b/>
                                <w:color w:val="FFFFFF"/>
                                <w:sz w:val="24"/>
                              </w:rPr>
                              <w:t>XXVII</w:t>
                            </w:r>
                          </w:p>
                          <w:p w:rsidR="00393E3A" w:rsidRDefault="00393E3A">
                            <w:pPr>
                              <w:ind w:left="107"/>
                              <w:rPr>
                                <w:b/>
                                <w:sz w:val="24"/>
                              </w:rPr>
                            </w:pPr>
                            <w:r>
                              <w:rPr>
                                <w:b/>
                                <w:color w:val="FFFFFF"/>
                                <w:sz w:val="24"/>
                              </w:rPr>
                              <w:t>Załączniki do</w:t>
                            </w:r>
                            <w:r>
                              <w:rPr>
                                <w:b/>
                                <w:color w:val="FFFFFF"/>
                                <w:spacing w:val="-4"/>
                                <w:sz w:val="24"/>
                              </w:rPr>
                              <w:t xml:space="preserve"> </w:t>
                            </w:r>
                            <w:r>
                              <w:rPr>
                                <w:b/>
                                <w:color w:val="FFFFFF"/>
                                <w:sz w:val="24"/>
                              </w:rPr>
                              <w:t>SWZ.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77" type="#_x0000_t202" style="position:absolute;margin-left:65.4pt;margin-top:6.5pt;width:460.55pt;height:30.75pt;z-index:-15699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" fillcolor="#767070" stroked="f">
                <v:textbox inset="0,0,0,0">
                  <w:txbxContent>
                    <w:p w:rsidR="00393E3A" w:rsidRDefault="00393E3A">
                      <w:pPr>
                        <w:spacing w:before="56"/>
                        <w:ind w:left="107"/>
                        <w:rPr>
                          <w:b/>
                          <w:sz w:val="24"/>
                        </w:rPr>
                      </w:pPr>
                      <w:r>
                        <w:rPr>
                          <w:b/>
                          <w:color w:val="FFFFFF"/>
                          <w:sz w:val="24"/>
                        </w:rPr>
                        <w:t>ROZDZIAŁ</w:t>
                      </w:r>
                      <w:r>
                        <w:rPr>
                          <w:b/>
                          <w:color w:val="FFFFFF"/>
                          <w:spacing w:val="-10"/>
                          <w:sz w:val="24"/>
                        </w:rPr>
                        <w:t xml:space="preserve"> </w:t>
                      </w:r>
                      <w:r>
                        <w:rPr>
                          <w:b/>
                          <w:color w:val="FFFFFF"/>
                          <w:sz w:val="24"/>
                        </w:rPr>
                        <w:t>XXVII</w:t>
                      </w:r>
                    </w:p>
                    <w:p w:rsidR="00393E3A" w:rsidRDefault="00393E3A">
                      <w:pPr>
                        <w:ind w:left="107"/>
                        <w:rPr>
                          <w:b/>
                          <w:sz w:val="24"/>
                        </w:rPr>
                      </w:pPr>
                      <w:r>
                        <w:rPr>
                          <w:b/>
                          <w:color w:val="FFFFFF"/>
                          <w:sz w:val="24"/>
                        </w:rPr>
                        <w:t>Załączniki do</w:t>
                      </w:r>
                      <w:r>
                        <w:rPr>
                          <w:b/>
                          <w:color w:val="FFFFFF"/>
                          <w:spacing w:val="-4"/>
                          <w:sz w:val="24"/>
                        </w:rPr>
                        <w:t xml:space="preserve"> </w:t>
                      </w:r>
                      <w:r>
                        <w:rPr>
                          <w:b/>
                          <w:color w:val="FFFFFF"/>
                          <w:sz w:val="24"/>
                        </w:rPr>
                        <w:t>SWZ.</w:t>
                      </w:r>
                    </w:p>
                  </w:txbxContent>
                </v:textbox>
                <w10:wrap type="topAndBottom" anchorx="page"/>
              </v:shape>
            </w:pict>
          </mc:Fallback>
        </mc:AlternateContent>
      </w:r>
    </w:p>
    <w:p w:rsidR="006E7283" w:rsidRDefault="001F6016">
      <w:pPr>
        <w:pStyle w:val="Tekstpodstawowy"/>
        <w:spacing w:before="125"/>
        <w:jc w:val="left"/>
      </w:pPr>
      <w:r>
        <w:rPr>
          <w:shd w:val="clear" w:color="auto" w:fill="FFE499"/>
        </w:rPr>
        <w:t>Zał. nr 1</w:t>
      </w:r>
      <w:r>
        <w:t xml:space="preserve"> – Formularz oferty,</w:t>
      </w:r>
    </w:p>
    <w:p w:rsidR="006E7283" w:rsidRDefault="00F078D7">
      <w:pPr>
        <w:pStyle w:val="Akapitzlist"/>
        <w:numPr>
          <w:ilvl w:val="0"/>
          <w:numId w:val="1"/>
        </w:numPr>
        <w:tabs>
          <w:tab w:val="left" w:pos="1527"/>
        </w:tabs>
        <w:ind w:right="176" w:firstLine="1067"/>
        <w:jc w:val="left"/>
        <w:rPr>
          <w:sz w:val="24"/>
        </w:rPr>
      </w:pPr>
      <w:r>
        <w:rPr>
          <w:noProof/>
          <w:lang w:eastAsia="pl-PL"/>
        </w:rPr>
        <mc:AlternateContent>
          <mc:Choice Requires="wpg">
            <w:drawing>
              <wp:anchor distT="0" distB="0" distL="114300" distR="114300" simplePos="0" relativeHeight="487198208" behindDoc="1" locked="0" layoutInCell="1" allowOverlap="1">
                <wp:simplePos x="0" y="0"/>
                <wp:positionH relativeFrom="page">
                  <wp:posOffset>899160</wp:posOffset>
                </wp:positionH>
                <wp:positionV relativeFrom="paragraph">
                  <wp:posOffset>74930</wp:posOffset>
                </wp:positionV>
                <wp:extent cx="600710" cy="180340"/>
                <wp:effectExtent l="0" t="0" r="0" b="0"/>
                <wp:wrapNone/>
                <wp:docPr id="8"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710" cy="180340"/>
                          <a:chOff x="1416" y="118"/>
                          <a:chExt cx="946" cy="284"/>
                        </a:xfrm>
                      </wpg:grpSpPr>
                      <wps:wsp>
                        <wps:cNvPr id="9" name="Rectangle 9"/>
                        <wps:cNvSpPr>
                          <a:spLocks noChangeArrowheads="1"/>
                        </wps:cNvSpPr>
                        <wps:spPr bwMode="auto">
                          <a:xfrm>
                            <a:off x="1416" y="118"/>
                            <a:ext cx="946" cy="284"/>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Text Box 8"/>
                        <wps:cNvSpPr txBox="1">
                          <a:spLocks noChangeArrowheads="1"/>
                        </wps:cNvSpPr>
                        <wps:spPr bwMode="auto">
                          <a:xfrm>
                            <a:off x="1416" y="118"/>
                            <a:ext cx="94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1"/>
                                <w:rPr>
                                  <w:sz w:val="24"/>
                                </w:rPr>
                              </w:pPr>
                              <w:r>
                                <w:rPr>
                                  <w:sz w:val="24"/>
                                </w:rPr>
                                <w:t>Zał. nr 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78" style="position:absolute;left:0;text-align:left;margin-left:70.8pt;margin-top:5.9pt;width:47.3pt;height:14.2pt;z-index:-16118272;mso-position-horizontal-relative:page;mso-position-vertical-relative:text" coordorigin="1416,118" coordsize="946,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">
                <v:rect id="Rectangle 9" o:spid="_x0000_s1079" style="position:absolute;left:1416;top:118;width:94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gDycMA&#10;AADaAAAADwAAAGRycy9kb3ducmV2LnhtbESPUWvCMBSF3wf7D+EKe5upRWRWY5HBxvagsuoPuDTX&#10;NprclCbT6q9fBoM9Hs453+Esy8FZcaE+GM8KJuMMBHHtteFGwWH/9vwCIkRkjdYzKbhRgHL1+LDE&#10;Qvsrf9Glio1IEA4FKmhj7AopQ92SwzD2HXHyjr53GJPsG6l7vCa4szLPspl0aDgttNjRa0v1ufp2&#10;CjYG+XM6f99O79mu2u1za05bq9TTaFgvQEQa4n/4r/2hFczh90q6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gDycMAAADaAAAADwAAAAAAAAAAAAAAAACYAgAAZHJzL2Rv&#10;d25yZXYueG1sUEsFBgAAAAAEAAQA9QAAAIgDAAAAAA==&#10;" fillcolor="#ffe499" stroked="f"/>
                <v:shape id="Text Box 8" o:spid="_x0000_s1080" type="#_x0000_t202" style="position:absolute;left:1416;top:118;width:94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mit8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oZd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5orfEAAAA2wAAAA8AAAAAAAAAAAAAAAAAmAIAAGRycy9k&#10;b3ducmV2LnhtbFBLBQYAAAAABAAEAPUAAACJAwAAAAA=&#10;" filled="f" stroked="f">
                  <v:textbox inset="0,0,0,0">
                    <w:txbxContent>
                      <w:p w:rsidR="00393E3A" w:rsidRDefault="00393E3A">
                        <w:pPr>
                          <w:spacing w:before="1"/>
                          <w:rPr>
                            <w:sz w:val="24"/>
                          </w:rPr>
                        </w:pPr>
                        <w:r>
                          <w:rPr>
                            <w:sz w:val="24"/>
                          </w:rPr>
                          <w:t>Zał. nr 2</w:t>
                        </w:r>
                      </w:p>
                    </w:txbxContent>
                  </v:textbox>
                </v:shape>
                <w10:wrap anchorx="page"/>
              </v:group>
            </w:pict>
          </mc:Fallback>
        </mc:AlternateContent>
      </w:r>
      <w:r w:rsidR="001F6016">
        <w:rPr>
          <w:sz w:val="24"/>
        </w:rPr>
        <w:t>Wzór oświadczenia wstępnie potwierdzającego, że Wykonawca nie podlega wykluczeniu,</w:t>
      </w:r>
    </w:p>
    <w:p w:rsidR="006E7283" w:rsidRDefault="001F6016">
      <w:pPr>
        <w:pStyle w:val="Tekstpodstawowy"/>
        <w:spacing w:before="121"/>
        <w:jc w:val="left"/>
      </w:pPr>
      <w:r>
        <w:rPr>
          <w:shd w:val="clear" w:color="auto" w:fill="FFE499"/>
        </w:rPr>
        <w:t>Zał. nr 3</w:t>
      </w:r>
      <w:r>
        <w:t xml:space="preserve"> –Wzór oświadczenia wstępnie potwierdzającego, że Wykonawca spełnia warunki udziału w postępowaniu,</w:t>
      </w:r>
    </w:p>
    <w:p w:rsidR="006E7283" w:rsidRDefault="001F6016">
      <w:pPr>
        <w:pStyle w:val="Tekstpodstawowy"/>
        <w:spacing w:before="120"/>
        <w:jc w:val="left"/>
      </w:pPr>
      <w:r>
        <w:rPr>
          <w:shd w:val="clear" w:color="auto" w:fill="FFE499"/>
        </w:rPr>
        <w:t>Zał. nr 4</w:t>
      </w:r>
      <w:r>
        <w:t xml:space="preserve"> – Wzór wykazu robót,</w:t>
      </w:r>
    </w:p>
    <w:p w:rsidR="006E7283" w:rsidRDefault="00F078D7">
      <w:pPr>
        <w:pStyle w:val="Akapitzlist"/>
        <w:numPr>
          <w:ilvl w:val="0"/>
          <w:numId w:val="1"/>
        </w:numPr>
        <w:tabs>
          <w:tab w:val="left" w:pos="1537"/>
        </w:tabs>
        <w:ind w:right="181" w:firstLine="1075"/>
        <w:jc w:val="left"/>
        <w:rPr>
          <w:sz w:val="24"/>
        </w:rPr>
      </w:pPr>
      <w:r>
        <w:rPr>
          <w:noProof/>
          <w:lang w:eastAsia="pl-PL"/>
        </w:rPr>
        <mc:AlternateContent>
          <mc:Choice Requires="wpg">
            <w:drawing>
              <wp:anchor distT="0" distB="0" distL="114300" distR="114300" simplePos="0" relativeHeight="487199232" behindDoc="1" locked="0" layoutInCell="1" allowOverlap="1">
                <wp:simplePos x="0" y="0"/>
                <wp:positionH relativeFrom="page">
                  <wp:posOffset>899160</wp:posOffset>
                </wp:positionH>
                <wp:positionV relativeFrom="paragraph">
                  <wp:posOffset>74930</wp:posOffset>
                </wp:positionV>
                <wp:extent cx="603885" cy="180340"/>
                <wp:effectExtent l="0" t="0" r="0" b="0"/>
                <wp:wrapNone/>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885" cy="180340"/>
                          <a:chOff x="1416" y="118"/>
                          <a:chExt cx="951" cy="284"/>
                        </a:xfrm>
                      </wpg:grpSpPr>
                      <wps:wsp>
                        <wps:cNvPr id="7" name="Rectangle 6"/>
                        <wps:cNvSpPr>
                          <a:spLocks noChangeArrowheads="1"/>
                        </wps:cNvSpPr>
                        <wps:spPr bwMode="auto">
                          <a:xfrm>
                            <a:off x="1416" y="118"/>
                            <a:ext cx="951" cy="284"/>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Text Box 5"/>
                        <wps:cNvSpPr txBox="1">
                          <a:spLocks noChangeArrowheads="1"/>
                        </wps:cNvSpPr>
                        <wps:spPr bwMode="auto">
                          <a:xfrm>
                            <a:off x="1416" y="118"/>
                            <a:ext cx="9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before="1"/>
                                <w:rPr>
                                  <w:sz w:val="24"/>
                                </w:rPr>
                              </w:pPr>
                              <w:r>
                                <w:rPr>
                                  <w:sz w:val="24"/>
                                </w:rPr>
                                <w:t>Zał. nr 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81" style="position:absolute;left:0;text-align:left;margin-left:70.8pt;margin-top:5.9pt;width:47.55pt;height:14.2pt;z-index:-16117248;mso-position-horizontal-relative:page;mso-position-vertical-relative:text" coordorigin="1416,118" coordsize="951,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">
                <v:rect id="Rectangle 6" o:spid="_x0000_s1082" style="position:absolute;left:1416;top:118;width:951;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yIMMA&#10;AADaAAAADwAAAGRycy9kb3ducmV2LnhtbESP3WoCMRSE7wu+QziCdzVbkf6sRikFpb2o4q4PcNgc&#10;d2OTk2UTdevTm0LBy2FmvmHmy95ZcaYuGM8KnsYZCOLKa8O1gn25enwFESKyRuuZFPxSgOVi8DDH&#10;XPsL7+hcxFokCIccFTQxtrmUoWrIYRj7ljh5B985jEl2tdQdXhLcWTnJsmfp0HBaaLClj4aqn+Lk&#10;FHwb5K/p23ozvWbbYltOrDlurFKjYf8+AxGpj/fwf/tTK3iBvyvpBs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syIMMAAADaAAAADwAAAAAAAAAAAAAAAACYAgAAZHJzL2Rv&#10;d25yZXYueG1sUEsFBgAAAAAEAAQA9QAAAIgDAAAAAA==&#10;" fillcolor="#ffe499" stroked="f"/>
                <v:shape id="Text Box 5" o:spid="_x0000_s1083" type="#_x0000_t202" style="position:absolute;left:1416;top:118;width:951;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8+8QA&#10;AADbAAAADwAAAGRycy9kb3ducmV2LnhtbESPQWvCQBSE74L/YXlCb7rRg63RVURaKBTEGA8en9ln&#10;sph9G7Nbjf++KxQ8DjPzDbNYdbYWN2q9caxgPEpAEBdOGy4VHPKv4QcIH5A11o5JwYM8rJb93gJT&#10;7e6c0W0fShEh7FNUUIXQpFL6oiKLfuQa4uidXWsxRNmWUrd4j3Bby0mSTKVFw3GhwoY2FRWX/a9V&#10;sD5y9mmu29MuO2cmz2cJ/0wvSr0NuvUcRKAuvML/7W+t4H0C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4fPvEAAAA2wAAAA8AAAAAAAAAAAAAAAAAmAIAAGRycy9k&#10;b3ducmV2LnhtbFBLBQYAAAAABAAEAPUAAACJAwAAAAA=&#10;" filled="f" stroked="f">
                  <v:textbox inset="0,0,0,0">
                    <w:txbxContent>
                      <w:p w:rsidR="00393E3A" w:rsidRDefault="00393E3A">
                        <w:pPr>
                          <w:spacing w:before="1"/>
                          <w:rPr>
                            <w:sz w:val="24"/>
                          </w:rPr>
                        </w:pPr>
                        <w:r>
                          <w:rPr>
                            <w:sz w:val="24"/>
                          </w:rPr>
                          <w:t>Zał. nr 5</w:t>
                        </w:r>
                      </w:p>
                    </w:txbxContent>
                  </v:textbox>
                </v:shape>
                <w10:wrap anchorx="page"/>
              </v:group>
            </w:pict>
          </mc:Fallback>
        </mc:AlternateContent>
      </w:r>
      <w:r w:rsidR="001F6016">
        <w:rPr>
          <w:sz w:val="24"/>
        </w:rPr>
        <w:t>Wzór zobowiązania podmiotów do oddania mu do dyspozycji niezbędnych zasobów na potrzeby realizacji</w:t>
      </w:r>
      <w:r w:rsidR="001F6016">
        <w:rPr>
          <w:spacing w:val="-7"/>
          <w:sz w:val="24"/>
        </w:rPr>
        <w:t xml:space="preserve"> </w:t>
      </w:r>
      <w:r w:rsidR="001F6016">
        <w:rPr>
          <w:sz w:val="24"/>
        </w:rPr>
        <w:t>zamówienia,</w:t>
      </w:r>
    </w:p>
    <w:p w:rsidR="006E7283" w:rsidRDefault="001F6016">
      <w:pPr>
        <w:pStyle w:val="Tekstpodstawowy"/>
        <w:spacing w:before="120"/>
        <w:jc w:val="left"/>
      </w:pPr>
      <w:r>
        <w:rPr>
          <w:shd w:val="clear" w:color="auto" w:fill="FFE499"/>
        </w:rPr>
        <w:t>Zał. nr 6</w:t>
      </w:r>
      <w:r>
        <w:t xml:space="preserve"> – Wzór wykazu osób,</w:t>
      </w:r>
    </w:p>
    <w:p w:rsidR="006E7283" w:rsidRDefault="00F078D7">
      <w:pPr>
        <w:pStyle w:val="Akapitzlist"/>
        <w:numPr>
          <w:ilvl w:val="1"/>
          <w:numId w:val="2"/>
        </w:numPr>
        <w:tabs>
          <w:tab w:val="left" w:pos="1275"/>
        </w:tabs>
        <w:ind w:left="1274" w:hanging="181"/>
        <w:jc w:val="left"/>
        <w:rPr>
          <w:sz w:val="24"/>
        </w:rPr>
      </w:pPr>
      <w:r>
        <w:rPr>
          <w:noProof/>
          <w:lang w:eastAsia="pl-PL"/>
        </w:rPr>
        <mc:AlternateContent>
          <mc:Choice Requires="wps">
            <w:drawing>
              <wp:anchor distT="0" distB="0" distL="114300" distR="114300" simplePos="0" relativeHeight="15760384" behindDoc="0" locked="0" layoutInCell="1" allowOverlap="1">
                <wp:simplePos x="0" y="0"/>
                <wp:positionH relativeFrom="page">
                  <wp:posOffset>899160</wp:posOffset>
                </wp:positionH>
                <wp:positionV relativeFrom="paragraph">
                  <wp:posOffset>74930</wp:posOffset>
                </wp:positionV>
                <wp:extent cx="520065" cy="18034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1"/>
                              <w:ind w:left="0" w:right="-15"/>
                              <w:jc w:val="left"/>
                            </w:pPr>
                            <w:r>
                              <w:t>Zał. nr</w:t>
                            </w:r>
                            <w:r>
                              <w:rPr>
                                <w:spacing w:val="-2"/>
                              </w:rPr>
                              <w:t xml:space="preserve"> </w:t>
                            </w:r>
                            <w: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84" type="#_x0000_t202" style="position:absolute;left:0;text-align:left;margin-left:70.8pt;margin-top:5.9pt;width:40.95pt;height:14.2pt;z-index:15760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" fillcolor="#ffe499" stroked="f">
                <v:textbox inset="0,0,0,0">
                  <w:txbxContent>
                    <w:p w:rsidR="00393E3A" w:rsidRDefault="00393E3A">
                      <w:pPr>
                        <w:pStyle w:val="Tekstpodstawowy"/>
                        <w:spacing w:before="1"/>
                        <w:ind w:left="0" w:right="-15"/>
                        <w:jc w:val="left"/>
                      </w:pPr>
                      <w:r>
                        <w:t>Zał. nr</w:t>
                      </w:r>
                      <w:r>
                        <w:rPr>
                          <w:spacing w:val="-2"/>
                        </w:rPr>
                        <w:t xml:space="preserve"> </w:t>
                      </w:r>
                      <w:r>
                        <w:t>7</w:t>
                      </w:r>
                    </w:p>
                  </w:txbxContent>
                </v:textbox>
                <w10:wrap anchorx="page"/>
              </v:shape>
            </w:pict>
          </mc:Fallback>
        </mc:AlternateContent>
      </w:r>
      <w:r w:rsidR="001F6016">
        <w:rPr>
          <w:sz w:val="24"/>
        </w:rPr>
        <w:t>Wzór</w:t>
      </w:r>
      <w:r w:rsidR="001F6016">
        <w:rPr>
          <w:spacing w:val="-1"/>
          <w:sz w:val="24"/>
        </w:rPr>
        <w:t xml:space="preserve"> </w:t>
      </w:r>
      <w:r w:rsidR="001F6016">
        <w:rPr>
          <w:sz w:val="24"/>
        </w:rPr>
        <w:t>umowy</w:t>
      </w:r>
      <w:r w:rsidR="00D12349">
        <w:rPr>
          <w:sz w:val="24"/>
        </w:rPr>
        <w:t xml:space="preserve"> dla część I </w:t>
      </w:r>
      <w:proofErr w:type="spellStart"/>
      <w:r w:rsidR="00D12349">
        <w:rPr>
          <w:sz w:val="24"/>
        </w:rPr>
        <w:t>i</w:t>
      </w:r>
      <w:proofErr w:type="spellEnd"/>
      <w:r w:rsidR="00D12349" w:rsidRPr="00D12349">
        <w:rPr>
          <w:sz w:val="24"/>
        </w:rPr>
        <w:t xml:space="preserve"> </w:t>
      </w:r>
      <w:r w:rsidR="00D12349">
        <w:rPr>
          <w:sz w:val="24"/>
        </w:rPr>
        <w:t>Wzór</w:t>
      </w:r>
      <w:r w:rsidR="00D12349">
        <w:rPr>
          <w:spacing w:val="-1"/>
          <w:sz w:val="24"/>
        </w:rPr>
        <w:t xml:space="preserve"> </w:t>
      </w:r>
      <w:r w:rsidR="00D12349">
        <w:rPr>
          <w:sz w:val="24"/>
        </w:rPr>
        <w:t>umowy dla część II</w:t>
      </w:r>
      <w:r w:rsidR="001F6016">
        <w:rPr>
          <w:sz w:val="24"/>
        </w:rPr>
        <w:t>,</w:t>
      </w:r>
    </w:p>
    <w:p w:rsidR="006E7283" w:rsidRDefault="00F078D7">
      <w:pPr>
        <w:pStyle w:val="Akapitzlist"/>
        <w:numPr>
          <w:ilvl w:val="1"/>
          <w:numId w:val="2"/>
        </w:numPr>
        <w:tabs>
          <w:tab w:val="left" w:pos="1275"/>
        </w:tabs>
        <w:spacing w:line="343" w:lineRule="auto"/>
        <w:ind w:right="2896" w:firstLine="878"/>
        <w:jc w:val="left"/>
        <w:rPr>
          <w:sz w:val="24"/>
        </w:rPr>
      </w:pPr>
      <w:r>
        <w:rPr>
          <w:noProof/>
          <w:lang w:eastAsia="pl-PL"/>
        </w:rPr>
        <mc:AlternateContent>
          <mc:Choice Requires="wps">
            <w:drawing>
              <wp:anchor distT="0" distB="0" distL="114300" distR="114300" simplePos="0" relativeHeight="487199744" behindDoc="1" locked="0" layoutInCell="1" allowOverlap="1">
                <wp:simplePos x="0" y="0"/>
                <wp:positionH relativeFrom="page">
                  <wp:posOffset>899160</wp:posOffset>
                </wp:positionH>
                <wp:positionV relativeFrom="paragraph">
                  <wp:posOffset>74930</wp:posOffset>
                </wp:positionV>
                <wp:extent cx="520065" cy="18034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pStyle w:val="Tekstpodstawowy"/>
                              <w:spacing w:before="2"/>
                              <w:ind w:left="0" w:right="-15"/>
                              <w:jc w:val="left"/>
                            </w:pPr>
                            <w:r>
                              <w:t>Zał. nr</w:t>
                            </w:r>
                            <w:r>
                              <w:rPr>
                                <w:spacing w:val="-2"/>
                              </w:rPr>
                              <w:t xml:space="preserve"> </w:t>
                            </w:r>
                            <w: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85" type="#_x0000_t202" style="position:absolute;left:0;text-align:left;margin-left:70.8pt;margin-top:5.9pt;width:40.95pt;height:14.2pt;z-index:-1611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" fillcolor="#ffe499" stroked="f">
                <v:textbox inset="0,0,0,0">
                  <w:txbxContent>
                    <w:p w:rsidR="00393E3A" w:rsidRDefault="00393E3A">
                      <w:pPr>
                        <w:pStyle w:val="Tekstpodstawowy"/>
                        <w:spacing w:before="2"/>
                        <w:ind w:left="0" w:right="-15"/>
                        <w:jc w:val="left"/>
                      </w:pPr>
                      <w:r>
                        <w:t>Zał. nr</w:t>
                      </w:r>
                      <w:r>
                        <w:rPr>
                          <w:spacing w:val="-2"/>
                        </w:rPr>
                        <w:t xml:space="preserve"> </w:t>
                      </w:r>
                      <w:r>
                        <w:t>8</w:t>
                      </w:r>
                    </w:p>
                  </w:txbxContent>
                </v:textbox>
                <w10:wrap anchorx="page"/>
              </v:shape>
            </w:pict>
          </mc:Fallback>
        </mc:AlternateContent>
      </w:r>
      <w:r w:rsidR="001F6016">
        <w:rPr>
          <w:sz w:val="24"/>
        </w:rPr>
        <w:t>Wzór o przynależności do tej samej grupy kapitałowej,</w:t>
      </w:r>
      <w:r w:rsidR="001F6016">
        <w:rPr>
          <w:sz w:val="24"/>
          <w:shd w:val="clear" w:color="auto" w:fill="FFE499"/>
        </w:rPr>
        <w:t xml:space="preserve"> </w:t>
      </w:r>
    </w:p>
    <w:sectPr w:rsidR="006E7283">
      <w:pgSz w:w="11910" w:h="16840"/>
      <w:pgMar w:top="1260" w:right="1240" w:bottom="1060" w:left="1200" w:header="0" w:footer="862"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50B7" w:rsidRDefault="00B550B7">
      <w:r>
        <w:separator/>
      </w:r>
    </w:p>
  </w:endnote>
  <w:endnote w:type="continuationSeparator" w:id="0">
    <w:p w:rsidR="00B550B7" w:rsidRDefault="00B55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MT">
    <w:altName w:val="Times New Roman"/>
    <w:panose1 w:val="00000000000000000000"/>
    <w:charset w:val="00"/>
    <w:family w:val="roman"/>
    <w:notTrueType/>
    <w:pitch w:val="default"/>
    <w:sig w:usb0="00000005" w:usb1="00000000" w:usb2="00000000" w:usb3="00000000" w:csb0="00000002" w:csb1="00000000"/>
  </w:font>
  <w:font w:name="Tahoma">
    <w:panose1 w:val="020B0604030504040204"/>
    <w:charset w:val="EE"/>
    <w:family w:val="swiss"/>
    <w:pitch w:val="variable"/>
    <w:sig w:usb0="E1002EFF" w:usb1="C000605B" w:usb2="00000029" w:usb3="00000000" w:csb0="000101FF" w:csb1="00000000"/>
  </w:font>
  <w:font w:name="Times-Roman">
    <w:panose1 w:val="00000000000000000000"/>
    <w:charset w:val="EE"/>
    <w:family w:val="auto"/>
    <w:notTrueType/>
    <w:pitch w:val="default"/>
    <w:sig w:usb0="00000005" w:usb1="00000000" w:usb2="00000000" w:usb3="00000000" w:csb0="00000002" w:csb1="00000000"/>
  </w:font>
  <w:font w:name="Carlito">
    <w:altName w:val="Arial"/>
    <w:charset w:val="00"/>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3E3A" w:rsidRDefault="00393E3A">
    <w:pPr>
      <w:pStyle w:val="Tekstpodstawowy"/>
      <w:spacing w:line="14" w:lineRule="auto"/>
      <w:ind w:left="0"/>
      <w:jc w:val="left"/>
      <w:rPr>
        <w:sz w:val="20"/>
      </w:rPr>
    </w:pPr>
    <w:r>
      <w:rPr>
        <w:noProof/>
        <w:lang w:eastAsia="pl-PL"/>
      </w:rPr>
      <mc:AlternateContent>
        <mc:Choice Requires="wps">
          <w:drawing>
            <wp:anchor distT="0" distB="0" distL="114300" distR="114300" simplePos="0" relativeHeight="251657728" behindDoc="1" locked="0" layoutInCell="1" allowOverlap="1" wp14:anchorId="62C7A05A" wp14:editId="1F5F9063">
              <wp:simplePos x="0" y="0"/>
              <wp:positionH relativeFrom="page">
                <wp:posOffset>3677920</wp:posOffset>
              </wp:positionH>
              <wp:positionV relativeFrom="page">
                <wp:posOffset>10005695</wp:posOffset>
              </wp:positionV>
              <wp:extent cx="204470" cy="1524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3E3A" w:rsidRDefault="00393E3A">
                          <w:pPr>
                            <w:spacing w:line="223" w:lineRule="exact"/>
                            <w:ind w:left="60"/>
                            <w:rPr>
                              <w:rFonts w:ascii="Carlito"/>
                              <w:sz w:val="20"/>
                            </w:rPr>
                          </w:pPr>
                          <w:r>
                            <w:fldChar w:fldCharType="begin"/>
                          </w:r>
                          <w:r>
                            <w:rPr>
                              <w:rFonts w:ascii="Carlito"/>
                              <w:sz w:val="20"/>
                            </w:rPr>
                            <w:instrText xml:space="preserve"> PAGE </w:instrText>
                          </w:r>
                          <w:r>
                            <w:fldChar w:fldCharType="separate"/>
                          </w:r>
                          <w:r w:rsidR="00362656">
                            <w:rPr>
                              <w:rFonts w:ascii="Carlito"/>
                              <w:noProof/>
                              <w:sz w:val="20"/>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86" type="#_x0000_t202" style="position:absolute;margin-left:289.6pt;margin-top:787.85pt;width:16.1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" filled="f" stroked="f">
              <v:textbox inset="0,0,0,0">
                <w:txbxContent>
                  <w:p w:rsidR="00393E3A" w:rsidRDefault="00393E3A">
                    <w:pPr>
                      <w:spacing w:line="223" w:lineRule="exact"/>
                      <w:ind w:left="60"/>
                      <w:rPr>
                        <w:rFonts w:ascii="Carlito"/>
                        <w:sz w:val="20"/>
                      </w:rPr>
                    </w:pPr>
                    <w:r>
                      <w:fldChar w:fldCharType="begin"/>
                    </w:r>
                    <w:r>
                      <w:rPr>
                        <w:rFonts w:ascii="Carlito"/>
                        <w:sz w:val="20"/>
                      </w:rPr>
                      <w:instrText xml:space="preserve"> PAGE </w:instrText>
                    </w:r>
                    <w:r>
                      <w:fldChar w:fldCharType="separate"/>
                    </w:r>
                    <w:r w:rsidR="00362656">
                      <w:rPr>
                        <w:rFonts w:ascii="Carlito"/>
                        <w:noProof/>
                        <w:sz w:val="20"/>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50B7" w:rsidRDefault="00B550B7">
      <w:r>
        <w:separator/>
      </w:r>
    </w:p>
  </w:footnote>
  <w:footnote w:type="continuationSeparator" w:id="0">
    <w:p w:rsidR="00B550B7" w:rsidRDefault="00B550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4"/>
    <w:lvl w:ilvl="0">
      <w:start w:val="1"/>
      <w:numFmt w:val="decimal"/>
      <w:lvlText w:val="%1)"/>
      <w:lvlJc w:val="left"/>
      <w:pPr>
        <w:tabs>
          <w:tab w:val="num" w:pos="720"/>
        </w:tabs>
        <w:ind w:left="720" w:hanging="360"/>
      </w:pPr>
      <w:rPr>
        <w:color w:val="000000"/>
      </w:rPr>
    </w:lvl>
  </w:abstractNum>
  <w:abstractNum w:abstractNumId="1">
    <w:nsid w:val="0000000F"/>
    <w:multiLevelType w:val="singleLevel"/>
    <w:tmpl w:val="0000000F"/>
    <w:name w:val="WW8Num15"/>
    <w:lvl w:ilvl="0">
      <w:start w:val="1"/>
      <w:numFmt w:val="decimal"/>
      <w:lvlText w:val="%1."/>
      <w:lvlJc w:val="left"/>
      <w:pPr>
        <w:tabs>
          <w:tab w:val="num" w:pos="720"/>
        </w:tabs>
        <w:ind w:left="720" w:hanging="360"/>
      </w:pPr>
      <w:rPr>
        <w:rFonts w:hint="default"/>
        <w:b/>
        <w:bCs/>
        <w:i w:val="0"/>
        <w:iCs w:val="0"/>
      </w:rPr>
    </w:lvl>
  </w:abstractNum>
  <w:abstractNum w:abstractNumId="2">
    <w:nsid w:val="00AB5FF1"/>
    <w:multiLevelType w:val="multilevel"/>
    <w:tmpl w:val="EC9807BC"/>
    <w:lvl w:ilvl="0">
      <w:start w:val="15"/>
      <w:numFmt w:val="upperRoman"/>
      <w:lvlText w:val="%1"/>
      <w:lvlJc w:val="left"/>
      <w:pPr>
        <w:ind w:left="216" w:hanging="684"/>
      </w:pPr>
      <w:rPr>
        <w:rFonts w:hint="default"/>
        <w:lang w:val="pl-PL" w:eastAsia="en-US" w:bidi="ar-SA"/>
      </w:rPr>
    </w:lvl>
    <w:lvl w:ilvl="1">
      <w:start w:val="1"/>
      <w:numFmt w:val="decimal"/>
      <w:lvlText w:val="%1.%2."/>
      <w:lvlJc w:val="left"/>
      <w:pPr>
        <w:ind w:left="216" w:hanging="684"/>
      </w:pPr>
      <w:rPr>
        <w:rFonts w:ascii="Times New Roman" w:eastAsia="Times New Roman" w:hAnsi="Times New Roman" w:cs="Times New Roman" w:hint="default"/>
        <w:spacing w:val="-1"/>
        <w:w w:val="99"/>
        <w:sz w:val="24"/>
        <w:szCs w:val="24"/>
        <w:shd w:val="clear" w:color="auto" w:fill="FFE499"/>
        <w:lang w:val="pl-PL" w:eastAsia="en-US" w:bidi="ar-SA"/>
      </w:rPr>
    </w:lvl>
    <w:lvl w:ilvl="2">
      <w:numFmt w:val="bullet"/>
      <w:lvlText w:val="•"/>
      <w:lvlJc w:val="left"/>
      <w:pPr>
        <w:ind w:left="2069" w:hanging="684"/>
      </w:pPr>
      <w:rPr>
        <w:rFonts w:hint="default"/>
        <w:lang w:val="pl-PL" w:eastAsia="en-US" w:bidi="ar-SA"/>
      </w:rPr>
    </w:lvl>
    <w:lvl w:ilvl="3">
      <w:numFmt w:val="bullet"/>
      <w:lvlText w:val="•"/>
      <w:lvlJc w:val="left"/>
      <w:pPr>
        <w:ind w:left="2993" w:hanging="684"/>
      </w:pPr>
      <w:rPr>
        <w:rFonts w:hint="default"/>
        <w:lang w:val="pl-PL" w:eastAsia="en-US" w:bidi="ar-SA"/>
      </w:rPr>
    </w:lvl>
    <w:lvl w:ilvl="4">
      <w:numFmt w:val="bullet"/>
      <w:lvlText w:val="•"/>
      <w:lvlJc w:val="left"/>
      <w:pPr>
        <w:ind w:left="3918" w:hanging="684"/>
      </w:pPr>
      <w:rPr>
        <w:rFonts w:hint="default"/>
        <w:lang w:val="pl-PL" w:eastAsia="en-US" w:bidi="ar-SA"/>
      </w:rPr>
    </w:lvl>
    <w:lvl w:ilvl="5">
      <w:numFmt w:val="bullet"/>
      <w:lvlText w:val="•"/>
      <w:lvlJc w:val="left"/>
      <w:pPr>
        <w:ind w:left="4843" w:hanging="684"/>
      </w:pPr>
      <w:rPr>
        <w:rFonts w:hint="default"/>
        <w:lang w:val="pl-PL" w:eastAsia="en-US" w:bidi="ar-SA"/>
      </w:rPr>
    </w:lvl>
    <w:lvl w:ilvl="6">
      <w:numFmt w:val="bullet"/>
      <w:lvlText w:val="•"/>
      <w:lvlJc w:val="left"/>
      <w:pPr>
        <w:ind w:left="5767" w:hanging="684"/>
      </w:pPr>
      <w:rPr>
        <w:rFonts w:hint="default"/>
        <w:lang w:val="pl-PL" w:eastAsia="en-US" w:bidi="ar-SA"/>
      </w:rPr>
    </w:lvl>
    <w:lvl w:ilvl="7">
      <w:numFmt w:val="bullet"/>
      <w:lvlText w:val="•"/>
      <w:lvlJc w:val="left"/>
      <w:pPr>
        <w:ind w:left="6692" w:hanging="684"/>
      </w:pPr>
      <w:rPr>
        <w:rFonts w:hint="default"/>
        <w:lang w:val="pl-PL" w:eastAsia="en-US" w:bidi="ar-SA"/>
      </w:rPr>
    </w:lvl>
    <w:lvl w:ilvl="8">
      <w:numFmt w:val="bullet"/>
      <w:lvlText w:val="•"/>
      <w:lvlJc w:val="left"/>
      <w:pPr>
        <w:ind w:left="7617" w:hanging="684"/>
      </w:pPr>
      <w:rPr>
        <w:rFonts w:hint="default"/>
        <w:lang w:val="pl-PL" w:eastAsia="en-US" w:bidi="ar-SA"/>
      </w:rPr>
    </w:lvl>
  </w:abstractNum>
  <w:abstractNum w:abstractNumId="3">
    <w:nsid w:val="08711757"/>
    <w:multiLevelType w:val="hybridMultilevel"/>
    <w:tmpl w:val="433A8E78"/>
    <w:lvl w:ilvl="0" w:tplc="FFA27BFA">
      <w:numFmt w:val="bullet"/>
      <w:lvlText w:val="-"/>
      <w:lvlJc w:val="left"/>
      <w:pPr>
        <w:ind w:left="140" w:hanging="140"/>
      </w:pPr>
      <w:rPr>
        <w:rFonts w:ascii="Times New Roman" w:eastAsia="Times New Roman" w:hAnsi="Times New Roman" w:cs="Times New Roman" w:hint="default"/>
        <w:w w:val="99"/>
        <w:sz w:val="24"/>
        <w:szCs w:val="24"/>
        <w:lang w:val="pl-PL" w:eastAsia="en-US" w:bidi="ar-SA"/>
      </w:rPr>
    </w:lvl>
    <w:lvl w:ilvl="1" w:tplc="B56217FA">
      <w:numFmt w:val="bullet"/>
      <w:lvlText w:val="•"/>
      <w:lvlJc w:val="left"/>
      <w:pPr>
        <w:ind w:left="1144" w:hanging="140"/>
      </w:pPr>
      <w:rPr>
        <w:rFonts w:hint="default"/>
        <w:lang w:val="pl-PL" w:eastAsia="en-US" w:bidi="ar-SA"/>
      </w:rPr>
    </w:lvl>
    <w:lvl w:ilvl="2" w:tplc="16AE56A2">
      <w:numFmt w:val="bullet"/>
      <w:lvlText w:val="•"/>
      <w:lvlJc w:val="left"/>
      <w:pPr>
        <w:ind w:left="2069" w:hanging="140"/>
      </w:pPr>
      <w:rPr>
        <w:rFonts w:hint="default"/>
        <w:lang w:val="pl-PL" w:eastAsia="en-US" w:bidi="ar-SA"/>
      </w:rPr>
    </w:lvl>
    <w:lvl w:ilvl="3" w:tplc="10562DA4">
      <w:numFmt w:val="bullet"/>
      <w:lvlText w:val="•"/>
      <w:lvlJc w:val="left"/>
      <w:pPr>
        <w:ind w:left="2993" w:hanging="140"/>
      </w:pPr>
      <w:rPr>
        <w:rFonts w:hint="default"/>
        <w:lang w:val="pl-PL" w:eastAsia="en-US" w:bidi="ar-SA"/>
      </w:rPr>
    </w:lvl>
    <w:lvl w:ilvl="4" w:tplc="565C5E10">
      <w:numFmt w:val="bullet"/>
      <w:lvlText w:val="•"/>
      <w:lvlJc w:val="left"/>
      <w:pPr>
        <w:ind w:left="3918" w:hanging="140"/>
      </w:pPr>
      <w:rPr>
        <w:rFonts w:hint="default"/>
        <w:lang w:val="pl-PL" w:eastAsia="en-US" w:bidi="ar-SA"/>
      </w:rPr>
    </w:lvl>
    <w:lvl w:ilvl="5" w:tplc="1BD03FA0">
      <w:numFmt w:val="bullet"/>
      <w:lvlText w:val="•"/>
      <w:lvlJc w:val="left"/>
      <w:pPr>
        <w:ind w:left="4843" w:hanging="140"/>
      </w:pPr>
      <w:rPr>
        <w:rFonts w:hint="default"/>
        <w:lang w:val="pl-PL" w:eastAsia="en-US" w:bidi="ar-SA"/>
      </w:rPr>
    </w:lvl>
    <w:lvl w:ilvl="6" w:tplc="4C9ED8EC">
      <w:numFmt w:val="bullet"/>
      <w:lvlText w:val="•"/>
      <w:lvlJc w:val="left"/>
      <w:pPr>
        <w:ind w:left="5767" w:hanging="140"/>
      </w:pPr>
      <w:rPr>
        <w:rFonts w:hint="default"/>
        <w:lang w:val="pl-PL" w:eastAsia="en-US" w:bidi="ar-SA"/>
      </w:rPr>
    </w:lvl>
    <w:lvl w:ilvl="7" w:tplc="8D7410E4">
      <w:numFmt w:val="bullet"/>
      <w:lvlText w:val="•"/>
      <w:lvlJc w:val="left"/>
      <w:pPr>
        <w:ind w:left="6692" w:hanging="140"/>
      </w:pPr>
      <w:rPr>
        <w:rFonts w:hint="default"/>
        <w:lang w:val="pl-PL" w:eastAsia="en-US" w:bidi="ar-SA"/>
      </w:rPr>
    </w:lvl>
    <w:lvl w:ilvl="8" w:tplc="3FBC9978">
      <w:numFmt w:val="bullet"/>
      <w:lvlText w:val="•"/>
      <w:lvlJc w:val="left"/>
      <w:pPr>
        <w:ind w:left="7617" w:hanging="140"/>
      </w:pPr>
      <w:rPr>
        <w:rFonts w:hint="default"/>
        <w:lang w:val="pl-PL" w:eastAsia="en-US" w:bidi="ar-SA"/>
      </w:rPr>
    </w:lvl>
  </w:abstractNum>
  <w:abstractNum w:abstractNumId="4">
    <w:nsid w:val="0CFC4FD8"/>
    <w:multiLevelType w:val="multilevel"/>
    <w:tmpl w:val="F42CC05E"/>
    <w:lvl w:ilvl="0">
      <w:start w:val="3"/>
      <w:numFmt w:val="upperRoman"/>
      <w:lvlText w:val="%1"/>
      <w:lvlJc w:val="left"/>
      <w:pPr>
        <w:ind w:left="754" w:hanging="538"/>
      </w:pPr>
      <w:rPr>
        <w:rFonts w:hint="default"/>
        <w:lang w:val="pl-PL" w:eastAsia="en-US" w:bidi="ar-SA"/>
      </w:rPr>
    </w:lvl>
    <w:lvl w:ilvl="1">
      <w:start w:val="1"/>
      <w:numFmt w:val="decimal"/>
      <w:lvlText w:val="%1.%2."/>
      <w:lvlJc w:val="left"/>
      <w:pPr>
        <w:ind w:left="754" w:hanging="538"/>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501" w:hanging="538"/>
      </w:pPr>
      <w:rPr>
        <w:rFonts w:hint="default"/>
        <w:lang w:val="pl-PL" w:eastAsia="en-US" w:bidi="ar-SA"/>
      </w:rPr>
    </w:lvl>
    <w:lvl w:ilvl="3">
      <w:numFmt w:val="bullet"/>
      <w:lvlText w:val="•"/>
      <w:lvlJc w:val="left"/>
      <w:pPr>
        <w:ind w:left="3371" w:hanging="538"/>
      </w:pPr>
      <w:rPr>
        <w:rFonts w:hint="default"/>
        <w:lang w:val="pl-PL" w:eastAsia="en-US" w:bidi="ar-SA"/>
      </w:rPr>
    </w:lvl>
    <w:lvl w:ilvl="4">
      <w:numFmt w:val="bullet"/>
      <w:lvlText w:val="•"/>
      <w:lvlJc w:val="left"/>
      <w:pPr>
        <w:ind w:left="4242" w:hanging="538"/>
      </w:pPr>
      <w:rPr>
        <w:rFonts w:hint="default"/>
        <w:lang w:val="pl-PL" w:eastAsia="en-US" w:bidi="ar-SA"/>
      </w:rPr>
    </w:lvl>
    <w:lvl w:ilvl="5">
      <w:numFmt w:val="bullet"/>
      <w:lvlText w:val="•"/>
      <w:lvlJc w:val="left"/>
      <w:pPr>
        <w:ind w:left="5113" w:hanging="538"/>
      </w:pPr>
      <w:rPr>
        <w:rFonts w:hint="default"/>
        <w:lang w:val="pl-PL" w:eastAsia="en-US" w:bidi="ar-SA"/>
      </w:rPr>
    </w:lvl>
    <w:lvl w:ilvl="6">
      <w:numFmt w:val="bullet"/>
      <w:lvlText w:val="•"/>
      <w:lvlJc w:val="left"/>
      <w:pPr>
        <w:ind w:left="5983" w:hanging="538"/>
      </w:pPr>
      <w:rPr>
        <w:rFonts w:hint="default"/>
        <w:lang w:val="pl-PL" w:eastAsia="en-US" w:bidi="ar-SA"/>
      </w:rPr>
    </w:lvl>
    <w:lvl w:ilvl="7">
      <w:numFmt w:val="bullet"/>
      <w:lvlText w:val="•"/>
      <w:lvlJc w:val="left"/>
      <w:pPr>
        <w:ind w:left="6854" w:hanging="538"/>
      </w:pPr>
      <w:rPr>
        <w:rFonts w:hint="default"/>
        <w:lang w:val="pl-PL" w:eastAsia="en-US" w:bidi="ar-SA"/>
      </w:rPr>
    </w:lvl>
    <w:lvl w:ilvl="8">
      <w:numFmt w:val="bullet"/>
      <w:lvlText w:val="•"/>
      <w:lvlJc w:val="left"/>
      <w:pPr>
        <w:ind w:left="7725" w:hanging="538"/>
      </w:pPr>
      <w:rPr>
        <w:rFonts w:hint="default"/>
        <w:lang w:val="pl-PL" w:eastAsia="en-US" w:bidi="ar-SA"/>
      </w:rPr>
    </w:lvl>
  </w:abstractNum>
  <w:abstractNum w:abstractNumId="5">
    <w:nsid w:val="11162234"/>
    <w:multiLevelType w:val="hybridMultilevel"/>
    <w:tmpl w:val="9CBE9CC2"/>
    <w:lvl w:ilvl="0" w:tplc="45DEDE06">
      <w:start w:val="1"/>
      <w:numFmt w:val="lowerLetter"/>
      <w:lvlText w:val="%1)"/>
      <w:lvlJc w:val="left"/>
      <w:pPr>
        <w:ind w:left="216" w:hanging="262"/>
      </w:pPr>
      <w:rPr>
        <w:rFonts w:ascii="Times New Roman" w:eastAsia="Times New Roman" w:hAnsi="Times New Roman" w:cs="Times New Roman" w:hint="default"/>
        <w:spacing w:val="-1"/>
        <w:w w:val="100"/>
        <w:sz w:val="24"/>
        <w:szCs w:val="24"/>
        <w:lang w:val="pl-PL" w:eastAsia="en-US" w:bidi="ar-SA"/>
      </w:rPr>
    </w:lvl>
    <w:lvl w:ilvl="1" w:tplc="2488FDA8">
      <w:numFmt w:val="bullet"/>
      <w:lvlText w:val="•"/>
      <w:lvlJc w:val="left"/>
      <w:pPr>
        <w:ind w:left="1144" w:hanging="262"/>
      </w:pPr>
      <w:rPr>
        <w:rFonts w:hint="default"/>
        <w:lang w:val="pl-PL" w:eastAsia="en-US" w:bidi="ar-SA"/>
      </w:rPr>
    </w:lvl>
    <w:lvl w:ilvl="2" w:tplc="DDBC0B0A">
      <w:numFmt w:val="bullet"/>
      <w:lvlText w:val="•"/>
      <w:lvlJc w:val="left"/>
      <w:pPr>
        <w:ind w:left="2069" w:hanging="262"/>
      </w:pPr>
      <w:rPr>
        <w:rFonts w:hint="default"/>
        <w:lang w:val="pl-PL" w:eastAsia="en-US" w:bidi="ar-SA"/>
      </w:rPr>
    </w:lvl>
    <w:lvl w:ilvl="3" w:tplc="D8249434">
      <w:numFmt w:val="bullet"/>
      <w:lvlText w:val="•"/>
      <w:lvlJc w:val="left"/>
      <w:pPr>
        <w:ind w:left="2993" w:hanging="262"/>
      </w:pPr>
      <w:rPr>
        <w:rFonts w:hint="default"/>
        <w:lang w:val="pl-PL" w:eastAsia="en-US" w:bidi="ar-SA"/>
      </w:rPr>
    </w:lvl>
    <w:lvl w:ilvl="4" w:tplc="3808014A">
      <w:numFmt w:val="bullet"/>
      <w:lvlText w:val="•"/>
      <w:lvlJc w:val="left"/>
      <w:pPr>
        <w:ind w:left="3918" w:hanging="262"/>
      </w:pPr>
      <w:rPr>
        <w:rFonts w:hint="default"/>
        <w:lang w:val="pl-PL" w:eastAsia="en-US" w:bidi="ar-SA"/>
      </w:rPr>
    </w:lvl>
    <w:lvl w:ilvl="5" w:tplc="C792DB8E">
      <w:numFmt w:val="bullet"/>
      <w:lvlText w:val="•"/>
      <w:lvlJc w:val="left"/>
      <w:pPr>
        <w:ind w:left="4843" w:hanging="262"/>
      </w:pPr>
      <w:rPr>
        <w:rFonts w:hint="default"/>
        <w:lang w:val="pl-PL" w:eastAsia="en-US" w:bidi="ar-SA"/>
      </w:rPr>
    </w:lvl>
    <w:lvl w:ilvl="6" w:tplc="95CC2322">
      <w:numFmt w:val="bullet"/>
      <w:lvlText w:val="•"/>
      <w:lvlJc w:val="left"/>
      <w:pPr>
        <w:ind w:left="5767" w:hanging="262"/>
      </w:pPr>
      <w:rPr>
        <w:rFonts w:hint="default"/>
        <w:lang w:val="pl-PL" w:eastAsia="en-US" w:bidi="ar-SA"/>
      </w:rPr>
    </w:lvl>
    <w:lvl w:ilvl="7" w:tplc="4FA49C7C">
      <w:numFmt w:val="bullet"/>
      <w:lvlText w:val="•"/>
      <w:lvlJc w:val="left"/>
      <w:pPr>
        <w:ind w:left="6692" w:hanging="262"/>
      </w:pPr>
      <w:rPr>
        <w:rFonts w:hint="default"/>
        <w:lang w:val="pl-PL" w:eastAsia="en-US" w:bidi="ar-SA"/>
      </w:rPr>
    </w:lvl>
    <w:lvl w:ilvl="8" w:tplc="E7FAFB78">
      <w:numFmt w:val="bullet"/>
      <w:lvlText w:val="•"/>
      <w:lvlJc w:val="left"/>
      <w:pPr>
        <w:ind w:left="7617" w:hanging="262"/>
      </w:pPr>
      <w:rPr>
        <w:rFonts w:hint="default"/>
        <w:lang w:val="pl-PL" w:eastAsia="en-US" w:bidi="ar-SA"/>
      </w:rPr>
    </w:lvl>
  </w:abstractNum>
  <w:abstractNum w:abstractNumId="6">
    <w:nsid w:val="117E3795"/>
    <w:multiLevelType w:val="hybridMultilevel"/>
    <w:tmpl w:val="04F0AFD4"/>
    <w:lvl w:ilvl="0" w:tplc="CB3EB56A">
      <w:start w:val="1"/>
      <w:numFmt w:val="lowerLetter"/>
      <w:lvlText w:val="%1."/>
      <w:lvlJc w:val="left"/>
      <w:pPr>
        <w:ind w:left="442" w:hanging="226"/>
      </w:pPr>
      <w:rPr>
        <w:rFonts w:ascii="Times New Roman" w:eastAsia="Times New Roman" w:hAnsi="Times New Roman" w:cs="Times New Roman" w:hint="default"/>
        <w:color w:val="FFFFFF"/>
        <w:spacing w:val="-1"/>
        <w:w w:val="100"/>
        <w:sz w:val="24"/>
        <w:szCs w:val="24"/>
        <w:shd w:val="clear" w:color="auto" w:fill="767070"/>
        <w:lang w:val="pl-PL" w:eastAsia="en-US" w:bidi="ar-SA"/>
      </w:rPr>
    </w:lvl>
    <w:lvl w:ilvl="1" w:tplc="425EA060">
      <w:numFmt w:val="bullet"/>
      <w:lvlText w:val="•"/>
      <w:lvlJc w:val="left"/>
      <w:pPr>
        <w:ind w:left="1342" w:hanging="226"/>
      </w:pPr>
      <w:rPr>
        <w:rFonts w:hint="default"/>
        <w:lang w:val="pl-PL" w:eastAsia="en-US" w:bidi="ar-SA"/>
      </w:rPr>
    </w:lvl>
    <w:lvl w:ilvl="2" w:tplc="0C8A4BD2">
      <w:numFmt w:val="bullet"/>
      <w:lvlText w:val="•"/>
      <w:lvlJc w:val="left"/>
      <w:pPr>
        <w:ind w:left="2245" w:hanging="226"/>
      </w:pPr>
      <w:rPr>
        <w:rFonts w:hint="default"/>
        <w:lang w:val="pl-PL" w:eastAsia="en-US" w:bidi="ar-SA"/>
      </w:rPr>
    </w:lvl>
    <w:lvl w:ilvl="3" w:tplc="4BD826F6">
      <w:numFmt w:val="bullet"/>
      <w:lvlText w:val="•"/>
      <w:lvlJc w:val="left"/>
      <w:pPr>
        <w:ind w:left="3147" w:hanging="226"/>
      </w:pPr>
      <w:rPr>
        <w:rFonts w:hint="default"/>
        <w:lang w:val="pl-PL" w:eastAsia="en-US" w:bidi="ar-SA"/>
      </w:rPr>
    </w:lvl>
    <w:lvl w:ilvl="4" w:tplc="FAAA09CC">
      <w:numFmt w:val="bullet"/>
      <w:lvlText w:val="•"/>
      <w:lvlJc w:val="left"/>
      <w:pPr>
        <w:ind w:left="4050" w:hanging="226"/>
      </w:pPr>
      <w:rPr>
        <w:rFonts w:hint="default"/>
        <w:lang w:val="pl-PL" w:eastAsia="en-US" w:bidi="ar-SA"/>
      </w:rPr>
    </w:lvl>
    <w:lvl w:ilvl="5" w:tplc="4E08EBFE">
      <w:numFmt w:val="bullet"/>
      <w:lvlText w:val="•"/>
      <w:lvlJc w:val="left"/>
      <w:pPr>
        <w:ind w:left="4953" w:hanging="226"/>
      </w:pPr>
      <w:rPr>
        <w:rFonts w:hint="default"/>
        <w:lang w:val="pl-PL" w:eastAsia="en-US" w:bidi="ar-SA"/>
      </w:rPr>
    </w:lvl>
    <w:lvl w:ilvl="6" w:tplc="06A0AC66">
      <w:numFmt w:val="bullet"/>
      <w:lvlText w:val="•"/>
      <w:lvlJc w:val="left"/>
      <w:pPr>
        <w:ind w:left="5855" w:hanging="226"/>
      </w:pPr>
      <w:rPr>
        <w:rFonts w:hint="default"/>
        <w:lang w:val="pl-PL" w:eastAsia="en-US" w:bidi="ar-SA"/>
      </w:rPr>
    </w:lvl>
    <w:lvl w:ilvl="7" w:tplc="7AE060DE">
      <w:numFmt w:val="bullet"/>
      <w:lvlText w:val="•"/>
      <w:lvlJc w:val="left"/>
      <w:pPr>
        <w:ind w:left="6758" w:hanging="226"/>
      </w:pPr>
      <w:rPr>
        <w:rFonts w:hint="default"/>
        <w:lang w:val="pl-PL" w:eastAsia="en-US" w:bidi="ar-SA"/>
      </w:rPr>
    </w:lvl>
    <w:lvl w:ilvl="8" w:tplc="8CA2B694">
      <w:numFmt w:val="bullet"/>
      <w:lvlText w:val="•"/>
      <w:lvlJc w:val="left"/>
      <w:pPr>
        <w:ind w:left="7661" w:hanging="226"/>
      </w:pPr>
      <w:rPr>
        <w:rFonts w:hint="default"/>
        <w:lang w:val="pl-PL" w:eastAsia="en-US" w:bidi="ar-SA"/>
      </w:rPr>
    </w:lvl>
  </w:abstractNum>
  <w:abstractNum w:abstractNumId="7">
    <w:nsid w:val="11EC3146"/>
    <w:multiLevelType w:val="hybridMultilevel"/>
    <w:tmpl w:val="F6A225FE"/>
    <w:lvl w:ilvl="0" w:tplc="EFD43A24">
      <w:start w:val="1"/>
      <w:numFmt w:val="lowerLetter"/>
      <w:lvlText w:val="%1."/>
      <w:lvlJc w:val="left"/>
      <w:pPr>
        <w:ind w:left="442" w:hanging="226"/>
      </w:pPr>
      <w:rPr>
        <w:rFonts w:ascii="Times New Roman" w:eastAsia="Times New Roman" w:hAnsi="Times New Roman" w:cs="Times New Roman" w:hint="default"/>
        <w:spacing w:val="-1"/>
        <w:w w:val="100"/>
        <w:sz w:val="24"/>
        <w:szCs w:val="24"/>
        <w:lang w:val="pl-PL" w:eastAsia="en-US" w:bidi="ar-SA"/>
      </w:rPr>
    </w:lvl>
    <w:lvl w:ilvl="1" w:tplc="F180470A">
      <w:numFmt w:val="bullet"/>
      <w:lvlText w:val="•"/>
      <w:lvlJc w:val="left"/>
      <w:pPr>
        <w:ind w:left="1342" w:hanging="226"/>
      </w:pPr>
      <w:rPr>
        <w:rFonts w:hint="default"/>
        <w:lang w:val="pl-PL" w:eastAsia="en-US" w:bidi="ar-SA"/>
      </w:rPr>
    </w:lvl>
    <w:lvl w:ilvl="2" w:tplc="9C7EF424">
      <w:numFmt w:val="bullet"/>
      <w:lvlText w:val="•"/>
      <w:lvlJc w:val="left"/>
      <w:pPr>
        <w:ind w:left="2245" w:hanging="226"/>
      </w:pPr>
      <w:rPr>
        <w:rFonts w:hint="default"/>
        <w:lang w:val="pl-PL" w:eastAsia="en-US" w:bidi="ar-SA"/>
      </w:rPr>
    </w:lvl>
    <w:lvl w:ilvl="3" w:tplc="90EE8C98">
      <w:numFmt w:val="bullet"/>
      <w:lvlText w:val="•"/>
      <w:lvlJc w:val="left"/>
      <w:pPr>
        <w:ind w:left="3147" w:hanging="226"/>
      </w:pPr>
      <w:rPr>
        <w:rFonts w:hint="default"/>
        <w:lang w:val="pl-PL" w:eastAsia="en-US" w:bidi="ar-SA"/>
      </w:rPr>
    </w:lvl>
    <w:lvl w:ilvl="4" w:tplc="4AB0CB7A">
      <w:numFmt w:val="bullet"/>
      <w:lvlText w:val="•"/>
      <w:lvlJc w:val="left"/>
      <w:pPr>
        <w:ind w:left="4050" w:hanging="226"/>
      </w:pPr>
      <w:rPr>
        <w:rFonts w:hint="default"/>
        <w:lang w:val="pl-PL" w:eastAsia="en-US" w:bidi="ar-SA"/>
      </w:rPr>
    </w:lvl>
    <w:lvl w:ilvl="5" w:tplc="BF48B4B2">
      <w:numFmt w:val="bullet"/>
      <w:lvlText w:val="•"/>
      <w:lvlJc w:val="left"/>
      <w:pPr>
        <w:ind w:left="4953" w:hanging="226"/>
      </w:pPr>
      <w:rPr>
        <w:rFonts w:hint="default"/>
        <w:lang w:val="pl-PL" w:eastAsia="en-US" w:bidi="ar-SA"/>
      </w:rPr>
    </w:lvl>
    <w:lvl w:ilvl="6" w:tplc="8CB4594E">
      <w:numFmt w:val="bullet"/>
      <w:lvlText w:val="•"/>
      <w:lvlJc w:val="left"/>
      <w:pPr>
        <w:ind w:left="5855" w:hanging="226"/>
      </w:pPr>
      <w:rPr>
        <w:rFonts w:hint="default"/>
        <w:lang w:val="pl-PL" w:eastAsia="en-US" w:bidi="ar-SA"/>
      </w:rPr>
    </w:lvl>
    <w:lvl w:ilvl="7" w:tplc="91EA5452">
      <w:numFmt w:val="bullet"/>
      <w:lvlText w:val="•"/>
      <w:lvlJc w:val="left"/>
      <w:pPr>
        <w:ind w:left="6758" w:hanging="226"/>
      </w:pPr>
      <w:rPr>
        <w:rFonts w:hint="default"/>
        <w:lang w:val="pl-PL" w:eastAsia="en-US" w:bidi="ar-SA"/>
      </w:rPr>
    </w:lvl>
    <w:lvl w:ilvl="8" w:tplc="2CA8772E">
      <w:numFmt w:val="bullet"/>
      <w:lvlText w:val="•"/>
      <w:lvlJc w:val="left"/>
      <w:pPr>
        <w:ind w:left="7661" w:hanging="226"/>
      </w:pPr>
      <w:rPr>
        <w:rFonts w:hint="default"/>
        <w:lang w:val="pl-PL" w:eastAsia="en-US" w:bidi="ar-SA"/>
      </w:rPr>
    </w:lvl>
  </w:abstractNum>
  <w:abstractNum w:abstractNumId="8">
    <w:nsid w:val="176835B8"/>
    <w:multiLevelType w:val="multilevel"/>
    <w:tmpl w:val="525CFE44"/>
    <w:lvl w:ilvl="0">
      <w:start w:val="13"/>
      <w:numFmt w:val="upperRoman"/>
      <w:lvlText w:val="%1"/>
      <w:lvlJc w:val="left"/>
      <w:pPr>
        <w:ind w:left="216" w:hanging="754"/>
      </w:pPr>
      <w:rPr>
        <w:rFonts w:hint="default"/>
        <w:lang w:val="pl-PL" w:eastAsia="en-US" w:bidi="ar-SA"/>
      </w:rPr>
    </w:lvl>
    <w:lvl w:ilvl="1">
      <w:start w:val="1"/>
      <w:numFmt w:val="decimal"/>
      <w:lvlText w:val="%1.%2."/>
      <w:lvlJc w:val="left"/>
      <w:pPr>
        <w:ind w:left="216" w:hanging="754"/>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754"/>
      </w:pPr>
      <w:rPr>
        <w:rFonts w:hint="default"/>
        <w:lang w:val="pl-PL" w:eastAsia="en-US" w:bidi="ar-SA"/>
      </w:rPr>
    </w:lvl>
    <w:lvl w:ilvl="3">
      <w:numFmt w:val="bullet"/>
      <w:lvlText w:val="•"/>
      <w:lvlJc w:val="left"/>
      <w:pPr>
        <w:ind w:left="2993" w:hanging="754"/>
      </w:pPr>
      <w:rPr>
        <w:rFonts w:hint="default"/>
        <w:lang w:val="pl-PL" w:eastAsia="en-US" w:bidi="ar-SA"/>
      </w:rPr>
    </w:lvl>
    <w:lvl w:ilvl="4">
      <w:numFmt w:val="bullet"/>
      <w:lvlText w:val="•"/>
      <w:lvlJc w:val="left"/>
      <w:pPr>
        <w:ind w:left="3918" w:hanging="754"/>
      </w:pPr>
      <w:rPr>
        <w:rFonts w:hint="default"/>
        <w:lang w:val="pl-PL" w:eastAsia="en-US" w:bidi="ar-SA"/>
      </w:rPr>
    </w:lvl>
    <w:lvl w:ilvl="5">
      <w:numFmt w:val="bullet"/>
      <w:lvlText w:val="•"/>
      <w:lvlJc w:val="left"/>
      <w:pPr>
        <w:ind w:left="4843" w:hanging="754"/>
      </w:pPr>
      <w:rPr>
        <w:rFonts w:hint="default"/>
        <w:lang w:val="pl-PL" w:eastAsia="en-US" w:bidi="ar-SA"/>
      </w:rPr>
    </w:lvl>
    <w:lvl w:ilvl="6">
      <w:numFmt w:val="bullet"/>
      <w:lvlText w:val="•"/>
      <w:lvlJc w:val="left"/>
      <w:pPr>
        <w:ind w:left="5767" w:hanging="754"/>
      </w:pPr>
      <w:rPr>
        <w:rFonts w:hint="default"/>
        <w:lang w:val="pl-PL" w:eastAsia="en-US" w:bidi="ar-SA"/>
      </w:rPr>
    </w:lvl>
    <w:lvl w:ilvl="7">
      <w:numFmt w:val="bullet"/>
      <w:lvlText w:val="•"/>
      <w:lvlJc w:val="left"/>
      <w:pPr>
        <w:ind w:left="6692" w:hanging="754"/>
      </w:pPr>
      <w:rPr>
        <w:rFonts w:hint="default"/>
        <w:lang w:val="pl-PL" w:eastAsia="en-US" w:bidi="ar-SA"/>
      </w:rPr>
    </w:lvl>
    <w:lvl w:ilvl="8">
      <w:numFmt w:val="bullet"/>
      <w:lvlText w:val="•"/>
      <w:lvlJc w:val="left"/>
      <w:pPr>
        <w:ind w:left="7617" w:hanging="754"/>
      </w:pPr>
      <w:rPr>
        <w:rFonts w:hint="default"/>
        <w:lang w:val="pl-PL" w:eastAsia="en-US" w:bidi="ar-SA"/>
      </w:rPr>
    </w:lvl>
  </w:abstractNum>
  <w:abstractNum w:abstractNumId="9">
    <w:nsid w:val="22316FBC"/>
    <w:multiLevelType w:val="multilevel"/>
    <w:tmpl w:val="271E0994"/>
    <w:lvl w:ilvl="0">
      <w:start w:val="24"/>
      <w:numFmt w:val="upperRoman"/>
      <w:lvlText w:val="%1"/>
      <w:lvlJc w:val="left"/>
      <w:pPr>
        <w:ind w:left="1114" w:hanging="898"/>
      </w:pPr>
      <w:rPr>
        <w:rFonts w:hint="default"/>
        <w:lang w:val="pl-PL" w:eastAsia="en-US" w:bidi="ar-SA"/>
      </w:rPr>
    </w:lvl>
    <w:lvl w:ilvl="1">
      <w:start w:val="1"/>
      <w:numFmt w:val="decimal"/>
      <w:lvlText w:val="%1.%2."/>
      <w:lvlJc w:val="left"/>
      <w:pPr>
        <w:ind w:left="1114" w:hanging="898"/>
      </w:pPr>
      <w:rPr>
        <w:rFonts w:ascii="Times New Roman" w:eastAsia="Times New Roman" w:hAnsi="Times New Roman" w:cs="Times New Roman" w:hint="default"/>
        <w:spacing w:val="-4"/>
        <w:w w:val="99"/>
        <w:sz w:val="24"/>
        <w:szCs w:val="24"/>
        <w:shd w:val="clear" w:color="auto" w:fill="FFE499"/>
        <w:lang w:val="pl-PL" w:eastAsia="en-US" w:bidi="ar-SA"/>
      </w:rPr>
    </w:lvl>
    <w:lvl w:ilvl="2">
      <w:start w:val="1"/>
      <w:numFmt w:val="decimal"/>
      <w:lvlText w:val="%1.%2.%3."/>
      <w:lvlJc w:val="left"/>
      <w:pPr>
        <w:ind w:left="216" w:hanging="1104"/>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3">
      <w:numFmt w:val="bullet"/>
      <w:lvlText w:val="•"/>
      <w:lvlJc w:val="left"/>
      <w:pPr>
        <w:ind w:left="2974" w:hanging="1104"/>
      </w:pPr>
      <w:rPr>
        <w:rFonts w:hint="default"/>
        <w:lang w:val="pl-PL" w:eastAsia="en-US" w:bidi="ar-SA"/>
      </w:rPr>
    </w:lvl>
    <w:lvl w:ilvl="4">
      <w:numFmt w:val="bullet"/>
      <w:lvlText w:val="•"/>
      <w:lvlJc w:val="left"/>
      <w:pPr>
        <w:ind w:left="3902" w:hanging="1104"/>
      </w:pPr>
      <w:rPr>
        <w:rFonts w:hint="default"/>
        <w:lang w:val="pl-PL" w:eastAsia="en-US" w:bidi="ar-SA"/>
      </w:rPr>
    </w:lvl>
    <w:lvl w:ilvl="5">
      <w:numFmt w:val="bullet"/>
      <w:lvlText w:val="•"/>
      <w:lvlJc w:val="left"/>
      <w:pPr>
        <w:ind w:left="4829" w:hanging="1104"/>
      </w:pPr>
      <w:rPr>
        <w:rFonts w:hint="default"/>
        <w:lang w:val="pl-PL" w:eastAsia="en-US" w:bidi="ar-SA"/>
      </w:rPr>
    </w:lvl>
    <w:lvl w:ilvl="6">
      <w:numFmt w:val="bullet"/>
      <w:lvlText w:val="•"/>
      <w:lvlJc w:val="left"/>
      <w:pPr>
        <w:ind w:left="5756" w:hanging="1104"/>
      </w:pPr>
      <w:rPr>
        <w:rFonts w:hint="default"/>
        <w:lang w:val="pl-PL" w:eastAsia="en-US" w:bidi="ar-SA"/>
      </w:rPr>
    </w:lvl>
    <w:lvl w:ilvl="7">
      <w:numFmt w:val="bullet"/>
      <w:lvlText w:val="•"/>
      <w:lvlJc w:val="left"/>
      <w:pPr>
        <w:ind w:left="6684" w:hanging="1104"/>
      </w:pPr>
      <w:rPr>
        <w:rFonts w:hint="default"/>
        <w:lang w:val="pl-PL" w:eastAsia="en-US" w:bidi="ar-SA"/>
      </w:rPr>
    </w:lvl>
    <w:lvl w:ilvl="8">
      <w:numFmt w:val="bullet"/>
      <w:lvlText w:val="•"/>
      <w:lvlJc w:val="left"/>
      <w:pPr>
        <w:ind w:left="7611" w:hanging="1104"/>
      </w:pPr>
      <w:rPr>
        <w:rFonts w:hint="default"/>
        <w:lang w:val="pl-PL" w:eastAsia="en-US" w:bidi="ar-SA"/>
      </w:rPr>
    </w:lvl>
  </w:abstractNum>
  <w:abstractNum w:abstractNumId="10">
    <w:nsid w:val="26D03840"/>
    <w:multiLevelType w:val="hybridMultilevel"/>
    <w:tmpl w:val="3CF84EAC"/>
    <w:lvl w:ilvl="0" w:tplc="B20C17B6">
      <w:start w:val="1"/>
      <w:numFmt w:val="lowerLetter"/>
      <w:lvlText w:val="%1."/>
      <w:lvlJc w:val="left"/>
      <w:pPr>
        <w:ind w:left="442" w:hanging="226"/>
      </w:pPr>
      <w:rPr>
        <w:rFonts w:ascii="Times New Roman" w:eastAsia="Times New Roman" w:hAnsi="Times New Roman" w:cs="Times New Roman" w:hint="default"/>
        <w:spacing w:val="-5"/>
        <w:w w:val="100"/>
        <w:sz w:val="24"/>
        <w:szCs w:val="24"/>
        <w:lang w:val="pl-PL" w:eastAsia="en-US" w:bidi="ar-SA"/>
      </w:rPr>
    </w:lvl>
    <w:lvl w:ilvl="1" w:tplc="0832C640">
      <w:numFmt w:val="bullet"/>
      <w:lvlText w:val="•"/>
      <w:lvlJc w:val="left"/>
      <w:pPr>
        <w:ind w:left="1342" w:hanging="226"/>
      </w:pPr>
      <w:rPr>
        <w:rFonts w:hint="default"/>
        <w:lang w:val="pl-PL" w:eastAsia="en-US" w:bidi="ar-SA"/>
      </w:rPr>
    </w:lvl>
    <w:lvl w:ilvl="2" w:tplc="30A0D7E8">
      <w:numFmt w:val="bullet"/>
      <w:lvlText w:val="•"/>
      <w:lvlJc w:val="left"/>
      <w:pPr>
        <w:ind w:left="2245" w:hanging="226"/>
      </w:pPr>
      <w:rPr>
        <w:rFonts w:hint="default"/>
        <w:lang w:val="pl-PL" w:eastAsia="en-US" w:bidi="ar-SA"/>
      </w:rPr>
    </w:lvl>
    <w:lvl w:ilvl="3" w:tplc="7A9C424E">
      <w:numFmt w:val="bullet"/>
      <w:lvlText w:val="•"/>
      <w:lvlJc w:val="left"/>
      <w:pPr>
        <w:ind w:left="3147" w:hanging="226"/>
      </w:pPr>
      <w:rPr>
        <w:rFonts w:hint="default"/>
        <w:lang w:val="pl-PL" w:eastAsia="en-US" w:bidi="ar-SA"/>
      </w:rPr>
    </w:lvl>
    <w:lvl w:ilvl="4" w:tplc="07080DF6">
      <w:numFmt w:val="bullet"/>
      <w:lvlText w:val="•"/>
      <w:lvlJc w:val="left"/>
      <w:pPr>
        <w:ind w:left="4050" w:hanging="226"/>
      </w:pPr>
      <w:rPr>
        <w:rFonts w:hint="default"/>
        <w:lang w:val="pl-PL" w:eastAsia="en-US" w:bidi="ar-SA"/>
      </w:rPr>
    </w:lvl>
    <w:lvl w:ilvl="5" w:tplc="0504E08E">
      <w:numFmt w:val="bullet"/>
      <w:lvlText w:val="•"/>
      <w:lvlJc w:val="left"/>
      <w:pPr>
        <w:ind w:left="4953" w:hanging="226"/>
      </w:pPr>
      <w:rPr>
        <w:rFonts w:hint="default"/>
        <w:lang w:val="pl-PL" w:eastAsia="en-US" w:bidi="ar-SA"/>
      </w:rPr>
    </w:lvl>
    <w:lvl w:ilvl="6" w:tplc="40F45576">
      <w:numFmt w:val="bullet"/>
      <w:lvlText w:val="•"/>
      <w:lvlJc w:val="left"/>
      <w:pPr>
        <w:ind w:left="5855" w:hanging="226"/>
      </w:pPr>
      <w:rPr>
        <w:rFonts w:hint="default"/>
        <w:lang w:val="pl-PL" w:eastAsia="en-US" w:bidi="ar-SA"/>
      </w:rPr>
    </w:lvl>
    <w:lvl w:ilvl="7" w:tplc="1756B9A8">
      <w:numFmt w:val="bullet"/>
      <w:lvlText w:val="•"/>
      <w:lvlJc w:val="left"/>
      <w:pPr>
        <w:ind w:left="6758" w:hanging="226"/>
      </w:pPr>
      <w:rPr>
        <w:rFonts w:hint="default"/>
        <w:lang w:val="pl-PL" w:eastAsia="en-US" w:bidi="ar-SA"/>
      </w:rPr>
    </w:lvl>
    <w:lvl w:ilvl="8" w:tplc="1994AC4C">
      <w:numFmt w:val="bullet"/>
      <w:lvlText w:val="•"/>
      <w:lvlJc w:val="left"/>
      <w:pPr>
        <w:ind w:left="7661" w:hanging="226"/>
      </w:pPr>
      <w:rPr>
        <w:rFonts w:hint="default"/>
        <w:lang w:val="pl-PL" w:eastAsia="en-US" w:bidi="ar-SA"/>
      </w:rPr>
    </w:lvl>
  </w:abstractNum>
  <w:abstractNum w:abstractNumId="11">
    <w:nsid w:val="29781612"/>
    <w:multiLevelType w:val="multilevel"/>
    <w:tmpl w:val="CED8DE84"/>
    <w:lvl w:ilvl="0">
      <w:start w:val="9"/>
      <w:numFmt w:val="upperRoman"/>
      <w:lvlText w:val="%1"/>
      <w:lvlJc w:val="left"/>
      <w:pPr>
        <w:ind w:left="216" w:hanging="648"/>
      </w:pPr>
      <w:rPr>
        <w:rFonts w:hint="default"/>
        <w:lang w:val="pl-PL" w:eastAsia="en-US" w:bidi="ar-SA"/>
      </w:rPr>
    </w:lvl>
    <w:lvl w:ilvl="1">
      <w:start w:val="1"/>
      <w:numFmt w:val="decimal"/>
      <w:lvlText w:val="%1.%2."/>
      <w:lvlJc w:val="left"/>
      <w:pPr>
        <w:ind w:left="216" w:hanging="648"/>
      </w:pPr>
      <w:rPr>
        <w:rFonts w:hint="default"/>
        <w:spacing w:val="-4"/>
        <w:w w:val="99"/>
        <w:lang w:val="pl-PL" w:eastAsia="en-US" w:bidi="ar-SA"/>
      </w:rPr>
    </w:lvl>
    <w:lvl w:ilvl="2">
      <w:start w:val="1"/>
      <w:numFmt w:val="decimal"/>
      <w:lvlText w:val="%1.%2.%3."/>
      <w:lvlJc w:val="left"/>
      <w:pPr>
        <w:ind w:left="948" w:hanging="732"/>
      </w:pPr>
      <w:rPr>
        <w:rFonts w:ascii="Times New Roman" w:eastAsia="Times New Roman" w:hAnsi="Times New Roman" w:cs="Times New Roman" w:hint="default"/>
        <w:spacing w:val="-4"/>
        <w:w w:val="99"/>
        <w:sz w:val="24"/>
        <w:szCs w:val="24"/>
        <w:shd w:val="clear" w:color="auto" w:fill="FFE499"/>
        <w:lang w:val="pl-PL" w:eastAsia="en-US" w:bidi="ar-SA"/>
      </w:rPr>
    </w:lvl>
    <w:lvl w:ilvl="3">
      <w:numFmt w:val="bullet"/>
      <w:lvlText w:val="•"/>
      <w:lvlJc w:val="left"/>
      <w:pPr>
        <w:ind w:left="2834" w:hanging="732"/>
      </w:pPr>
      <w:rPr>
        <w:rFonts w:hint="default"/>
        <w:lang w:val="pl-PL" w:eastAsia="en-US" w:bidi="ar-SA"/>
      </w:rPr>
    </w:lvl>
    <w:lvl w:ilvl="4">
      <w:numFmt w:val="bullet"/>
      <w:lvlText w:val="•"/>
      <w:lvlJc w:val="left"/>
      <w:pPr>
        <w:ind w:left="3782" w:hanging="732"/>
      </w:pPr>
      <w:rPr>
        <w:rFonts w:hint="default"/>
        <w:lang w:val="pl-PL" w:eastAsia="en-US" w:bidi="ar-SA"/>
      </w:rPr>
    </w:lvl>
    <w:lvl w:ilvl="5">
      <w:numFmt w:val="bullet"/>
      <w:lvlText w:val="•"/>
      <w:lvlJc w:val="left"/>
      <w:pPr>
        <w:ind w:left="4729" w:hanging="732"/>
      </w:pPr>
      <w:rPr>
        <w:rFonts w:hint="default"/>
        <w:lang w:val="pl-PL" w:eastAsia="en-US" w:bidi="ar-SA"/>
      </w:rPr>
    </w:lvl>
    <w:lvl w:ilvl="6">
      <w:numFmt w:val="bullet"/>
      <w:lvlText w:val="•"/>
      <w:lvlJc w:val="left"/>
      <w:pPr>
        <w:ind w:left="5676" w:hanging="732"/>
      </w:pPr>
      <w:rPr>
        <w:rFonts w:hint="default"/>
        <w:lang w:val="pl-PL" w:eastAsia="en-US" w:bidi="ar-SA"/>
      </w:rPr>
    </w:lvl>
    <w:lvl w:ilvl="7">
      <w:numFmt w:val="bullet"/>
      <w:lvlText w:val="•"/>
      <w:lvlJc w:val="left"/>
      <w:pPr>
        <w:ind w:left="6624" w:hanging="732"/>
      </w:pPr>
      <w:rPr>
        <w:rFonts w:hint="default"/>
        <w:lang w:val="pl-PL" w:eastAsia="en-US" w:bidi="ar-SA"/>
      </w:rPr>
    </w:lvl>
    <w:lvl w:ilvl="8">
      <w:numFmt w:val="bullet"/>
      <w:lvlText w:val="•"/>
      <w:lvlJc w:val="left"/>
      <w:pPr>
        <w:ind w:left="7571" w:hanging="732"/>
      </w:pPr>
      <w:rPr>
        <w:rFonts w:hint="default"/>
        <w:lang w:val="pl-PL" w:eastAsia="en-US" w:bidi="ar-SA"/>
      </w:rPr>
    </w:lvl>
  </w:abstractNum>
  <w:abstractNum w:abstractNumId="12">
    <w:nsid w:val="2B076ACB"/>
    <w:multiLevelType w:val="hybridMultilevel"/>
    <w:tmpl w:val="6AB4E602"/>
    <w:lvl w:ilvl="0" w:tplc="957AEB3C">
      <w:numFmt w:val="bullet"/>
      <w:lvlText w:val="−"/>
      <w:lvlJc w:val="left"/>
      <w:pPr>
        <w:ind w:left="499" w:hanging="284"/>
      </w:pPr>
      <w:rPr>
        <w:rFonts w:ascii="Times New Roman" w:eastAsia="Times New Roman" w:hAnsi="Times New Roman" w:cs="Times New Roman" w:hint="default"/>
        <w:spacing w:val="-5"/>
        <w:w w:val="99"/>
        <w:sz w:val="24"/>
        <w:szCs w:val="24"/>
        <w:lang w:val="pl-PL" w:eastAsia="en-US" w:bidi="ar-SA"/>
      </w:rPr>
    </w:lvl>
    <w:lvl w:ilvl="1" w:tplc="FB1CF418">
      <w:numFmt w:val="bullet"/>
      <w:lvlText w:val="–"/>
      <w:lvlJc w:val="left"/>
      <w:pPr>
        <w:ind w:left="216" w:hanging="180"/>
      </w:pPr>
      <w:rPr>
        <w:rFonts w:ascii="Times New Roman" w:eastAsia="Times New Roman" w:hAnsi="Times New Roman" w:cs="Times New Roman" w:hint="default"/>
        <w:spacing w:val="-5"/>
        <w:w w:val="100"/>
        <w:sz w:val="24"/>
        <w:szCs w:val="24"/>
        <w:lang w:val="pl-PL" w:eastAsia="en-US" w:bidi="ar-SA"/>
      </w:rPr>
    </w:lvl>
    <w:lvl w:ilvl="2" w:tplc="C71C3320">
      <w:numFmt w:val="bullet"/>
      <w:lvlText w:val="•"/>
      <w:lvlJc w:val="left"/>
      <w:pPr>
        <w:ind w:left="1496" w:hanging="180"/>
      </w:pPr>
      <w:rPr>
        <w:rFonts w:hint="default"/>
        <w:lang w:val="pl-PL" w:eastAsia="en-US" w:bidi="ar-SA"/>
      </w:rPr>
    </w:lvl>
    <w:lvl w:ilvl="3" w:tplc="D368E772">
      <w:numFmt w:val="bullet"/>
      <w:lvlText w:val="•"/>
      <w:lvlJc w:val="left"/>
      <w:pPr>
        <w:ind w:left="2492" w:hanging="180"/>
      </w:pPr>
      <w:rPr>
        <w:rFonts w:hint="default"/>
        <w:lang w:val="pl-PL" w:eastAsia="en-US" w:bidi="ar-SA"/>
      </w:rPr>
    </w:lvl>
    <w:lvl w:ilvl="4" w:tplc="9C46970A">
      <w:numFmt w:val="bullet"/>
      <w:lvlText w:val="•"/>
      <w:lvlJc w:val="left"/>
      <w:pPr>
        <w:ind w:left="3488" w:hanging="180"/>
      </w:pPr>
      <w:rPr>
        <w:rFonts w:hint="default"/>
        <w:lang w:val="pl-PL" w:eastAsia="en-US" w:bidi="ar-SA"/>
      </w:rPr>
    </w:lvl>
    <w:lvl w:ilvl="5" w:tplc="E8F6C946">
      <w:numFmt w:val="bullet"/>
      <w:lvlText w:val="•"/>
      <w:lvlJc w:val="left"/>
      <w:pPr>
        <w:ind w:left="4485" w:hanging="180"/>
      </w:pPr>
      <w:rPr>
        <w:rFonts w:hint="default"/>
        <w:lang w:val="pl-PL" w:eastAsia="en-US" w:bidi="ar-SA"/>
      </w:rPr>
    </w:lvl>
    <w:lvl w:ilvl="6" w:tplc="0D1E9BBA">
      <w:numFmt w:val="bullet"/>
      <w:lvlText w:val="•"/>
      <w:lvlJc w:val="left"/>
      <w:pPr>
        <w:ind w:left="5481" w:hanging="180"/>
      </w:pPr>
      <w:rPr>
        <w:rFonts w:hint="default"/>
        <w:lang w:val="pl-PL" w:eastAsia="en-US" w:bidi="ar-SA"/>
      </w:rPr>
    </w:lvl>
    <w:lvl w:ilvl="7" w:tplc="D66CA416">
      <w:numFmt w:val="bullet"/>
      <w:lvlText w:val="•"/>
      <w:lvlJc w:val="left"/>
      <w:pPr>
        <w:ind w:left="6477" w:hanging="180"/>
      </w:pPr>
      <w:rPr>
        <w:rFonts w:hint="default"/>
        <w:lang w:val="pl-PL" w:eastAsia="en-US" w:bidi="ar-SA"/>
      </w:rPr>
    </w:lvl>
    <w:lvl w:ilvl="8" w:tplc="740C5DDA">
      <w:numFmt w:val="bullet"/>
      <w:lvlText w:val="•"/>
      <w:lvlJc w:val="left"/>
      <w:pPr>
        <w:ind w:left="7473" w:hanging="180"/>
      </w:pPr>
      <w:rPr>
        <w:rFonts w:hint="default"/>
        <w:lang w:val="pl-PL" w:eastAsia="en-US" w:bidi="ar-SA"/>
      </w:rPr>
    </w:lvl>
  </w:abstractNum>
  <w:abstractNum w:abstractNumId="13">
    <w:nsid w:val="33AF0D71"/>
    <w:multiLevelType w:val="multilevel"/>
    <w:tmpl w:val="F5DA5762"/>
    <w:lvl w:ilvl="0">
      <w:start w:val="23"/>
      <w:numFmt w:val="upperRoman"/>
      <w:lvlText w:val="%1"/>
      <w:lvlJc w:val="left"/>
      <w:pPr>
        <w:ind w:left="216" w:hanging="912"/>
      </w:pPr>
      <w:rPr>
        <w:rFonts w:hint="default"/>
        <w:lang w:val="pl-PL" w:eastAsia="en-US" w:bidi="ar-SA"/>
      </w:rPr>
    </w:lvl>
    <w:lvl w:ilvl="1">
      <w:start w:val="1"/>
      <w:numFmt w:val="decimal"/>
      <w:lvlText w:val="%1.%2."/>
      <w:lvlJc w:val="left"/>
      <w:pPr>
        <w:ind w:left="216" w:hanging="912"/>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912"/>
      </w:pPr>
      <w:rPr>
        <w:rFonts w:hint="default"/>
        <w:lang w:val="pl-PL" w:eastAsia="en-US" w:bidi="ar-SA"/>
      </w:rPr>
    </w:lvl>
    <w:lvl w:ilvl="3">
      <w:numFmt w:val="bullet"/>
      <w:lvlText w:val="•"/>
      <w:lvlJc w:val="left"/>
      <w:pPr>
        <w:ind w:left="2993" w:hanging="912"/>
      </w:pPr>
      <w:rPr>
        <w:rFonts w:hint="default"/>
        <w:lang w:val="pl-PL" w:eastAsia="en-US" w:bidi="ar-SA"/>
      </w:rPr>
    </w:lvl>
    <w:lvl w:ilvl="4">
      <w:numFmt w:val="bullet"/>
      <w:lvlText w:val="•"/>
      <w:lvlJc w:val="left"/>
      <w:pPr>
        <w:ind w:left="3918" w:hanging="912"/>
      </w:pPr>
      <w:rPr>
        <w:rFonts w:hint="default"/>
        <w:lang w:val="pl-PL" w:eastAsia="en-US" w:bidi="ar-SA"/>
      </w:rPr>
    </w:lvl>
    <w:lvl w:ilvl="5">
      <w:numFmt w:val="bullet"/>
      <w:lvlText w:val="•"/>
      <w:lvlJc w:val="left"/>
      <w:pPr>
        <w:ind w:left="4843" w:hanging="912"/>
      </w:pPr>
      <w:rPr>
        <w:rFonts w:hint="default"/>
        <w:lang w:val="pl-PL" w:eastAsia="en-US" w:bidi="ar-SA"/>
      </w:rPr>
    </w:lvl>
    <w:lvl w:ilvl="6">
      <w:numFmt w:val="bullet"/>
      <w:lvlText w:val="•"/>
      <w:lvlJc w:val="left"/>
      <w:pPr>
        <w:ind w:left="5767" w:hanging="912"/>
      </w:pPr>
      <w:rPr>
        <w:rFonts w:hint="default"/>
        <w:lang w:val="pl-PL" w:eastAsia="en-US" w:bidi="ar-SA"/>
      </w:rPr>
    </w:lvl>
    <w:lvl w:ilvl="7">
      <w:numFmt w:val="bullet"/>
      <w:lvlText w:val="•"/>
      <w:lvlJc w:val="left"/>
      <w:pPr>
        <w:ind w:left="6692" w:hanging="912"/>
      </w:pPr>
      <w:rPr>
        <w:rFonts w:hint="default"/>
        <w:lang w:val="pl-PL" w:eastAsia="en-US" w:bidi="ar-SA"/>
      </w:rPr>
    </w:lvl>
    <w:lvl w:ilvl="8">
      <w:numFmt w:val="bullet"/>
      <w:lvlText w:val="•"/>
      <w:lvlJc w:val="left"/>
      <w:pPr>
        <w:ind w:left="7617" w:hanging="912"/>
      </w:pPr>
      <w:rPr>
        <w:rFonts w:hint="default"/>
        <w:lang w:val="pl-PL" w:eastAsia="en-US" w:bidi="ar-SA"/>
      </w:rPr>
    </w:lvl>
  </w:abstractNum>
  <w:abstractNum w:abstractNumId="14">
    <w:nsid w:val="3F247F28"/>
    <w:multiLevelType w:val="multilevel"/>
    <w:tmpl w:val="B518D824"/>
    <w:lvl w:ilvl="0">
      <w:start w:val="19"/>
      <w:numFmt w:val="upperRoman"/>
      <w:lvlText w:val="%1"/>
      <w:lvlJc w:val="left"/>
      <w:pPr>
        <w:ind w:left="216" w:hanging="740"/>
      </w:pPr>
      <w:rPr>
        <w:rFonts w:hint="default"/>
        <w:lang w:val="pl-PL" w:eastAsia="en-US" w:bidi="ar-SA"/>
      </w:rPr>
    </w:lvl>
    <w:lvl w:ilvl="1">
      <w:start w:val="1"/>
      <w:numFmt w:val="decimal"/>
      <w:lvlText w:val="%1.%2."/>
      <w:lvlJc w:val="left"/>
      <w:pPr>
        <w:ind w:left="216" w:hanging="740"/>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740"/>
      </w:pPr>
      <w:rPr>
        <w:rFonts w:hint="default"/>
        <w:lang w:val="pl-PL" w:eastAsia="en-US" w:bidi="ar-SA"/>
      </w:rPr>
    </w:lvl>
    <w:lvl w:ilvl="3">
      <w:numFmt w:val="bullet"/>
      <w:lvlText w:val="•"/>
      <w:lvlJc w:val="left"/>
      <w:pPr>
        <w:ind w:left="2993" w:hanging="740"/>
      </w:pPr>
      <w:rPr>
        <w:rFonts w:hint="default"/>
        <w:lang w:val="pl-PL" w:eastAsia="en-US" w:bidi="ar-SA"/>
      </w:rPr>
    </w:lvl>
    <w:lvl w:ilvl="4">
      <w:numFmt w:val="bullet"/>
      <w:lvlText w:val="•"/>
      <w:lvlJc w:val="left"/>
      <w:pPr>
        <w:ind w:left="3918" w:hanging="740"/>
      </w:pPr>
      <w:rPr>
        <w:rFonts w:hint="default"/>
        <w:lang w:val="pl-PL" w:eastAsia="en-US" w:bidi="ar-SA"/>
      </w:rPr>
    </w:lvl>
    <w:lvl w:ilvl="5">
      <w:numFmt w:val="bullet"/>
      <w:lvlText w:val="•"/>
      <w:lvlJc w:val="left"/>
      <w:pPr>
        <w:ind w:left="4843" w:hanging="740"/>
      </w:pPr>
      <w:rPr>
        <w:rFonts w:hint="default"/>
        <w:lang w:val="pl-PL" w:eastAsia="en-US" w:bidi="ar-SA"/>
      </w:rPr>
    </w:lvl>
    <w:lvl w:ilvl="6">
      <w:numFmt w:val="bullet"/>
      <w:lvlText w:val="•"/>
      <w:lvlJc w:val="left"/>
      <w:pPr>
        <w:ind w:left="5767" w:hanging="740"/>
      </w:pPr>
      <w:rPr>
        <w:rFonts w:hint="default"/>
        <w:lang w:val="pl-PL" w:eastAsia="en-US" w:bidi="ar-SA"/>
      </w:rPr>
    </w:lvl>
    <w:lvl w:ilvl="7">
      <w:numFmt w:val="bullet"/>
      <w:lvlText w:val="•"/>
      <w:lvlJc w:val="left"/>
      <w:pPr>
        <w:ind w:left="6692" w:hanging="740"/>
      </w:pPr>
      <w:rPr>
        <w:rFonts w:hint="default"/>
        <w:lang w:val="pl-PL" w:eastAsia="en-US" w:bidi="ar-SA"/>
      </w:rPr>
    </w:lvl>
    <w:lvl w:ilvl="8">
      <w:numFmt w:val="bullet"/>
      <w:lvlText w:val="•"/>
      <w:lvlJc w:val="left"/>
      <w:pPr>
        <w:ind w:left="7617" w:hanging="740"/>
      </w:pPr>
      <w:rPr>
        <w:rFonts w:hint="default"/>
        <w:lang w:val="pl-PL" w:eastAsia="en-US" w:bidi="ar-SA"/>
      </w:rPr>
    </w:lvl>
  </w:abstractNum>
  <w:abstractNum w:abstractNumId="15">
    <w:nsid w:val="3F6B2281"/>
    <w:multiLevelType w:val="multilevel"/>
    <w:tmpl w:val="5CEE7600"/>
    <w:lvl w:ilvl="0">
      <w:start w:val="10"/>
      <w:numFmt w:val="upperRoman"/>
      <w:lvlText w:val="%1"/>
      <w:lvlJc w:val="left"/>
      <w:pPr>
        <w:ind w:left="691" w:hanging="504"/>
      </w:pPr>
      <w:rPr>
        <w:rFonts w:hint="default"/>
        <w:lang w:val="pl-PL" w:eastAsia="en-US" w:bidi="ar-SA"/>
      </w:rPr>
    </w:lvl>
    <w:lvl w:ilvl="1">
      <w:start w:val="3"/>
      <w:numFmt w:val="decimal"/>
      <w:lvlText w:val="%1.%2."/>
      <w:lvlJc w:val="left"/>
      <w:pPr>
        <w:ind w:left="691" w:hanging="504"/>
      </w:pPr>
      <w:rPr>
        <w:rFonts w:ascii="Times New Roman" w:eastAsia="Times New Roman" w:hAnsi="Times New Roman" w:cs="Times New Roman" w:hint="default"/>
        <w:w w:val="99"/>
        <w:sz w:val="24"/>
        <w:szCs w:val="24"/>
        <w:shd w:val="clear" w:color="auto" w:fill="FFE499"/>
        <w:lang w:val="pl-PL" w:eastAsia="en-US" w:bidi="ar-SA"/>
      </w:rPr>
    </w:lvl>
    <w:lvl w:ilvl="2">
      <w:start w:val="1"/>
      <w:numFmt w:val="decimal"/>
      <w:lvlText w:val="%1.%2.%3."/>
      <w:lvlJc w:val="left"/>
      <w:pPr>
        <w:ind w:left="216" w:hanging="754"/>
      </w:pPr>
      <w:rPr>
        <w:rFonts w:ascii="Times New Roman" w:eastAsia="Times New Roman" w:hAnsi="Times New Roman" w:cs="Times New Roman" w:hint="default"/>
        <w:color w:val="FFFFFF"/>
        <w:w w:val="99"/>
        <w:sz w:val="24"/>
        <w:szCs w:val="24"/>
        <w:shd w:val="clear" w:color="auto" w:fill="767070"/>
        <w:lang w:val="pl-PL" w:eastAsia="en-US" w:bidi="ar-SA"/>
      </w:rPr>
    </w:lvl>
    <w:lvl w:ilvl="3">
      <w:numFmt w:val="bullet"/>
      <w:lvlText w:val="•"/>
      <w:lvlJc w:val="left"/>
      <w:pPr>
        <w:ind w:left="2648" w:hanging="754"/>
      </w:pPr>
      <w:rPr>
        <w:rFonts w:hint="default"/>
        <w:lang w:val="pl-PL" w:eastAsia="en-US" w:bidi="ar-SA"/>
      </w:rPr>
    </w:lvl>
    <w:lvl w:ilvl="4">
      <w:numFmt w:val="bullet"/>
      <w:lvlText w:val="•"/>
      <w:lvlJc w:val="left"/>
      <w:pPr>
        <w:ind w:left="3622" w:hanging="754"/>
      </w:pPr>
      <w:rPr>
        <w:rFonts w:hint="default"/>
        <w:lang w:val="pl-PL" w:eastAsia="en-US" w:bidi="ar-SA"/>
      </w:rPr>
    </w:lvl>
    <w:lvl w:ilvl="5">
      <w:numFmt w:val="bullet"/>
      <w:lvlText w:val="•"/>
      <w:lvlJc w:val="left"/>
      <w:pPr>
        <w:ind w:left="4596" w:hanging="754"/>
      </w:pPr>
      <w:rPr>
        <w:rFonts w:hint="default"/>
        <w:lang w:val="pl-PL" w:eastAsia="en-US" w:bidi="ar-SA"/>
      </w:rPr>
    </w:lvl>
    <w:lvl w:ilvl="6">
      <w:numFmt w:val="bullet"/>
      <w:lvlText w:val="•"/>
      <w:lvlJc w:val="left"/>
      <w:pPr>
        <w:ind w:left="5570" w:hanging="754"/>
      </w:pPr>
      <w:rPr>
        <w:rFonts w:hint="default"/>
        <w:lang w:val="pl-PL" w:eastAsia="en-US" w:bidi="ar-SA"/>
      </w:rPr>
    </w:lvl>
    <w:lvl w:ilvl="7">
      <w:numFmt w:val="bullet"/>
      <w:lvlText w:val="•"/>
      <w:lvlJc w:val="left"/>
      <w:pPr>
        <w:ind w:left="6544" w:hanging="754"/>
      </w:pPr>
      <w:rPr>
        <w:rFonts w:hint="default"/>
        <w:lang w:val="pl-PL" w:eastAsia="en-US" w:bidi="ar-SA"/>
      </w:rPr>
    </w:lvl>
    <w:lvl w:ilvl="8">
      <w:numFmt w:val="bullet"/>
      <w:lvlText w:val="•"/>
      <w:lvlJc w:val="left"/>
      <w:pPr>
        <w:ind w:left="7518" w:hanging="754"/>
      </w:pPr>
      <w:rPr>
        <w:rFonts w:hint="default"/>
        <w:lang w:val="pl-PL" w:eastAsia="en-US" w:bidi="ar-SA"/>
      </w:rPr>
    </w:lvl>
  </w:abstractNum>
  <w:abstractNum w:abstractNumId="16">
    <w:nsid w:val="3FD520ED"/>
    <w:multiLevelType w:val="multilevel"/>
    <w:tmpl w:val="3D2897F0"/>
    <w:lvl w:ilvl="0">
      <w:start w:val="21"/>
      <w:numFmt w:val="upperRoman"/>
      <w:lvlText w:val="%1"/>
      <w:lvlJc w:val="left"/>
      <w:pPr>
        <w:ind w:left="216" w:hanging="816"/>
      </w:pPr>
      <w:rPr>
        <w:rFonts w:hint="default"/>
        <w:lang w:val="pl-PL" w:eastAsia="en-US" w:bidi="ar-SA"/>
      </w:rPr>
    </w:lvl>
    <w:lvl w:ilvl="1">
      <w:start w:val="1"/>
      <w:numFmt w:val="decimal"/>
      <w:lvlText w:val="%1.%2."/>
      <w:lvlJc w:val="left"/>
      <w:pPr>
        <w:ind w:left="216" w:hanging="816"/>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16"/>
      </w:pPr>
      <w:rPr>
        <w:rFonts w:hint="default"/>
        <w:lang w:val="pl-PL" w:eastAsia="en-US" w:bidi="ar-SA"/>
      </w:rPr>
    </w:lvl>
    <w:lvl w:ilvl="3">
      <w:numFmt w:val="bullet"/>
      <w:lvlText w:val="•"/>
      <w:lvlJc w:val="left"/>
      <w:pPr>
        <w:ind w:left="2993" w:hanging="816"/>
      </w:pPr>
      <w:rPr>
        <w:rFonts w:hint="default"/>
        <w:lang w:val="pl-PL" w:eastAsia="en-US" w:bidi="ar-SA"/>
      </w:rPr>
    </w:lvl>
    <w:lvl w:ilvl="4">
      <w:numFmt w:val="bullet"/>
      <w:lvlText w:val="•"/>
      <w:lvlJc w:val="left"/>
      <w:pPr>
        <w:ind w:left="3918" w:hanging="816"/>
      </w:pPr>
      <w:rPr>
        <w:rFonts w:hint="default"/>
        <w:lang w:val="pl-PL" w:eastAsia="en-US" w:bidi="ar-SA"/>
      </w:rPr>
    </w:lvl>
    <w:lvl w:ilvl="5">
      <w:numFmt w:val="bullet"/>
      <w:lvlText w:val="•"/>
      <w:lvlJc w:val="left"/>
      <w:pPr>
        <w:ind w:left="4843" w:hanging="816"/>
      </w:pPr>
      <w:rPr>
        <w:rFonts w:hint="default"/>
        <w:lang w:val="pl-PL" w:eastAsia="en-US" w:bidi="ar-SA"/>
      </w:rPr>
    </w:lvl>
    <w:lvl w:ilvl="6">
      <w:numFmt w:val="bullet"/>
      <w:lvlText w:val="•"/>
      <w:lvlJc w:val="left"/>
      <w:pPr>
        <w:ind w:left="5767" w:hanging="816"/>
      </w:pPr>
      <w:rPr>
        <w:rFonts w:hint="default"/>
        <w:lang w:val="pl-PL" w:eastAsia="en-US" w:bidi="ar-SA"/>
      </w:rPr>
    </w:lvl>
    <w:lvl w:ilvl="7">
      <w:numFmt w:val="bullet"/>
      <w:lvlText w:val="•"/>
      <w:lvlJc w:val="left"/>
      <w:pPr>
        <w:ind w:left="6692" w:hanging="816"/>
      </w:pPr>
      <w:rPr>
        <w:rFonts w:hint="default"/>
        <w:lang w:val="pl-PL" w:eastAsia="en-US" w:bidi="ar-SA"/>
      </w:rPr>
    </w:lvl>
    <w:lvl w:ilvl="8">
      <w:numFmt w:val="bullet"/>
      <w:lvlText w:val="•"/>
      <w:lvlJc w:val="left"/>
      <w:pPr>
        <w:ind w:left="7617" w:hanging="816"/>
      </w:pPr>
      <w:rPr>
        <w:rFonts w:hint="default"/>
        <w:lang w:val="pl-PL" w:eastAsia="en-US" w:bidi="ar-SA"/>
      </w:rPr>
    </w:lvl>
  </w:abstractNum>
  <w:abstractNum w:abstractNumId="17">
    <w:nsid w:val="40720E82"/>
    <w:multiLevelType w:val="multilevel"/>
    <w:tmpl w:val="80CA5F24"/>
    <w:lvl w:ilvl="0">
      <w:start w:val="17"/>
      <w:numFmt w:val="upperRoman"/>
      <w:lvlText w:val="%1"/>
      <w:lvlJc w:val="left"/>
      <w:pPr>
        <w:ind w:left="216" w:hanging="872"/>
      </w:pPr>
      <w:rPr>
        <w:rFonts w:hint="default"/>
        <w:lang w:val="pl-PL" w:eastAsia="en-US" w:bidi="ar-SA"/>
      </w:rPr>
    </w:lvl>
    <w:lvl w:ilvl="1">
      <w:start w:val="1"/>
      <w:numFmt w:val="decimal"/>
      <w:lvlText w:val="%1.%2."/>
      <w:lvlJc w:val="left"/>
      <w:pPr>
        <w:ind w:left="216" w:hanging="872"/>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72"/>
      </w:pPr>
      <w:rPr>
        <w:rFonts w:hint="default"/>
        <w:lang w:val="pl-PL" w:eastAsia="en-US" w:bidi="ar-SA"/>
      </w:rPr>
    </w:lvl>
    <w:lvl w:ilvl="3">
      <w:numFmt w:val="bullet"/>
      <w:lvlText w:val="•"/>
      <w:lvlJc w:val="left"/>
      <w:pPr>
        <w:ind w:left="2993" w:hanging="872"/>
      </w:pPr>
      <w:rPr>
        <w:rFonts w:hint="default"/>
        <w:lang w:val="pl-PL" w:eastAsia="en-US" w:bidi="ar-SA"/>
      </w:rPr>
    </w:lvl>
    <w:lvl w:ilvl="4">
      <w:numFmt w:val="bullet"/>
      <w:lvlText w:val="•"/>
      <w:lvlJc w:val="left"/>
      <w:pPr>
        <w:ind w:left="3918" w:hanging="872"/>
      </w:pPr>
      <w:rPr>
        <w:rFonts w:hint="default"/>
        <w:lang w:val="pl-PL" w:eastAsia="en-US" w:bidi="ar-SA"/>
      </w:rPr>
    </w:lvl>
    <w:lvl w:ilvl="5">
      <w:numFmt w:val="bullet"/>
      <w:lvlText w:val="•"/>
      <w:lvlJc w:val="left"/>
      <w:pPr>
        <w:ind w:left="4843" w:hanging="872"/>
      </w:pPr>
      <w:rPr>
        <w:rFonts w:hint="default"/>
        <w:lang w:val="pl-PL" w:eastAsia="en-US" w:bidi="ar-SA"/>
      </w:rPr>
    </w:lvl>
    <w:lvl w:ilvl="6">
      <w:numFmt w:val="bullet"/>
      <w:lvlText w:val="•"/>
      <w:lvlJc w:val="left"/>
      <w:pPr>
        <w:ind w:left="5767" w:hanging="872"/>
      </w:pPr>
      <w:rPr>
        <w:rFonts w:hint="default"/>
        <w:lang w:val="pl-PL" w:eastAsia="en-US" w:bidi="ar-SA"/>
      </w:rPr>
    </w:lvl>
    <w:lvl w:ilvl="7">
      <w:numFmt w:val="bullet"/>
      <w:lvlText w:val="•"/>
      <w:lvlJc w:val="left"/>
      <w:pPr>
        <w:ind w:left="6692" w:hanging="872"/>
      </w:pPr>
      <w:rPr>
        <w:rFonts w:hint="default"/>
        <w:lang w:val="pl-PL" w:eastAsia="en-US" w:bidi="ar-SA"/>
      </w:rPr>
    </w:lvl>
    <w:lvl w:ilvl="8">
      <w:numFmt w:val="bullet"/>
      <w:lvlText w:val="•"/>
      <w:lvlJc w:val="left"/>
      <w:pPr>
        <w:ind w:left="7617" w:hanging="872"/>
      </w:pPr>
      <w:rPr>
        <w:rFonts w:hint="default"/>
        <w:lang w:val="pl-PL" w:eastAsia="en-US" w:bidi="ar-SA"/>
      </w:rPr>
    </w:lvl>
  </w:abstractNum>
  <w:abstractNum w:abstractNumId="18">
    <w:nsid w:val="42F56B74"/>
    <w:multiLevelType w:val="multilevel"/>
    <w:tmpl w:val="57468A8A"/>
    <w:lvl w:ilvl="0">
      <w:start w:val="9"/>
      <w:numFmt w:val="upperRoman"/>
      <w:lvlText w:val="%1"/>
      <w:lvlJc w:val="left"/>
      <w:pPr>
        <w:ind w:left="948" w:hanging="761"/>
      </w:pPr>
      <w:rPr>
        <w:rFonts w:hint="default"/>
        <w:lang w:val="pl-PL" w:eastAsia="en-US" w:bidi="ar-SA"/>
      </w:rPr>
    </w:lvl>
    <w:lvl w:ilvl="1">
      <w:start w:val="3"/>
      <w:numFmt w:val="decimal"/>
      <w:lvlText w:val="%1.%2"/>
      <w:lvlJc w:val="left"/>
      <w:pPr>
        <w:ind w:left="948" w:hanging="761"/>
      </w:pPr>
      <w:rPr>
        <w:rFonts w:hint="default"/>
        <w:lang w:val="pl-PL" w:eastAsia="en-US" w:bidi="ar-SA"/>
      </w:rPr>
    </w:lvl>
    <w:lvl w:ilvl="2">
      <w:start w:val="3"/>
      <w:numFmt w:val="decimal"/>
      <w:lvlText w:val="%1.%2.%3."/>
      <w:lvlJc w:val="left"/>
      <w:pPr>
        <w:ind w:left="948" w:hanging="761"/>
      </w:pPr>
      <w:rPr>
        <w:rFonts w:ascii="Times New Roman" w:eastAsia="Times New Roman" w:hAnsi="Times New Roman" w:cs="Times New Roman" w:hint="default"/>
        <w:spacing w:val="-5"/>
        <w:w w:val="99"/>
        <w:sz w:val="24"/>
        <w:szCs w:val="24"/>
        <w:shd w:val="clear" w:color="auto" w:fill="FFE499"/>
        <w:lang w:val="pl-PL" w:eastAsia="en-US" w:bidi="ar-SA"/>
      </w:rPr>
    </w:lvl>
    <w:lvl w:ilvl="3">
      <w:numFmt w:val="bullet"/>
      <w:lvlText w:val="•"/>
      <w:lvlJc w:val="left"/>
      <w:pPr>
        <w:ind w:left="3497" w:hanging="761"/>
      </w:pPr>
      <w:rPr>
        <w:rFonts w:hint="default"/>
        <w:lang w:val="pl-PL" w:eastAsia="en-US" w:bidi="ar-SA"/>
      </w:rPr>
    </w:lvl>
    <w:lvl w:ilvl="4">
      <w:numFmt w:val="bullet"/>
      <w:lvlText w:val="•"/>
      <w:lvlJc w:val="left"/>
      <w:pPr>
        <w:ind w:left="4350" w:hanging="761"/>
      </w:pPr>
      <w:rPr>
        <w:rFonts w:hint="default"/>
        <w:lang w:val="pl-PL" w:eastAsia="en-US" w:bidi="ar-SA"/>
      </w:rPr>
    </w:lvl>
    <w:lvl w:ilvl="5">
      <w:numFmt w:val="bullet"/>
      <w:lvlText w:val="•"/>
      <w:lvlJc w:val="left"/>
      <w:pPr>
        <w:ind w:left="5203" w:hanging="761"/>
      </w:pPr>
      <w:rPr>
        <w:rFonts w:hint="default"/>
        <w:lang w:val="pl-PL" w:eastAsia="en-US" w:bidi="ar-SA"/>
      </w:rPr>
    </w:lvl>
    <w:lvl w:ilvl="6">
      <w:numFmt w:val="bullet"/>
      <w:lvlText w:val="•"/>
      <w:lvlJc w:val="left"/>
      <w:pPr>
        <w:ind w:left="6055" w:hanging="761"/>
      </w:pPr>
      <w:rPr>
        <w:rFonts w:hint="default"/>
        <w:lang w:val="pl-PL" w:eastAsia="en-US" w:bidi="ar-SA"/>
      </w:rPr>
    </w:lvl>
    <w:lvl w:ilvl="7">
      <w:numFmt w:val="bullet"/>
      <w:lvlText w:val="•"/>
      <w:lvlJc w:val="left"/>
      <w:pPr>
        <w:ind w:left="6908" w:hanging="761"/>
      </w:pPr>
      <w:rPr>
        <w:rFonts w:hint="default"/>
        <w:lang w:val="pl-PL" w:eastAsia="en-US" w:bidi="ar-SA"/>
      </w:rPr>
    </w:lvl>
    <w:lvl w:ilvl="8">
      <w:numFmt w:val="bullet"/>
      <w:lvlText w:val="•"/>
      <w:lvlJc w:val="left"/>
      <w:pPr>
        <w:ind w:left="7761" w:hanging="761"/>
      </w:pPr>
      <w:rPr>
        <w:rFonts w:hint="default"/>
        <w:lang w:val="pl-PL" w:eastAsia="en-US" w:bidi="ar-SA"/>
      </w:rPr>
    </w:lvl>
  </w:abstractNum>
  <w:abstractNum w:abstractNumId="19">
    <w:nsid w:val="44C736EE"/>
    <w:multiLevelType w:val="multilevel"/>
    <w:tmpl w:val="3184DFB2"/>
    <w:lvl w:ilvl="0">
      <w:start w:val="18"/>
      <w:numFmt w:val="upperRoman"/>
      <w:lvlText w:val="%1"/>
      <w:lvlJc w:val="left"/>
      <w:pPr>
        <w:ind w:left="1102" w:hanging="886"/>
      </w:pPr>
      <w:rPr>
        <w:rFonts w:hint="default"/>
        <w:lang w:val="pl-PL" w:eastAsia="en-US" w:bidi="ar-SA"/>
      </w:rPr>
    </w:lvl>
    <w:lvl w:ilvl="1">
      <w:start w:val="1"/>
      <w:numFmt w:val="decimal"/>
      <w:lvlText w:val="%1.%2."/>
      <w:lvlJc w:val="left"/>
      <w:pPr>
        <w:ind w:left="1102" w:hanging="886"/>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2">
      <w:numFmt w:val="bullet"/>
      <w:lvlText w:val="•"/>
      <w:lvlJc w:val="left"/>
      <w:pPr>
        <w:ind w:left="2773" w:hanging="886"/>
      </w:pPr>
      <w:rPr>
        <w:rFonts w:hint="default"/>
        <w:lang w:val="pl-PL" w:eastAsia="en-US" w:bidi="ar-SA"/>
      </w:rPr>
    </w:lvl>
    <w:lvl w:ilvl="3">
      <w:numFmt w:val="bullet"/>
      <w:lvlText w:val="•"/>
      <w:lvlJc w:val="left"/>
      <w:pPr>
        <w:ind w:left="3609" w:hanging="886"/>
      </w:pPr>
      <w:rPr>
        <w:rFonts w:hint="default"/>
        <w:lang w:val="pl-PL" w:eastAsia="en-US" w:bidi="ar-SA"/>
      </w:rPr>
    </w:lvl>
    <w:lvl w:ilvl="4">
      <w:numFmt w:val="bullet"/>
      <w:lvlText w:val="•"/>
      <w:lvlJc w:val="left"/>
      <w:pPr>
        <w:ind w:left="4446" w:hanging="886"/>
      </w:pPr>
      <w:rPr>
        <w:rFonts w:hint="default"/>
        <w:lang w:val="pl-PL" w:eastAsia="en-US" w:bidi="ar-SA"/>
      </w:rPr>
    </w:lvl>
    <w:lvl w:ilvl="5">
      <w:numFmt w:val="bullet"/>
      <w:lvlText w:val="•"/>
      <w:lvlJc w:val="left"/>
      <w:pPr>
        <w:ind w:left="5283" w:hanging="886"/>
      </w:pPr>
      <w:rPr>
        <w:rFonts w:hint="default"/>
        <w:lang w:val="pl-PL" w:eastAsia="en-US" w:bidi="ar-SA"/>
      </w:rPr>
    </w:lvl>
    <w:lvl w:ilvl="6">
      <w:numFmt w:val="bullet"/>
      <w:lvlText w:val="•"/>
      <w:lvlJc w:val="left"/>
      <w:pPr>
        <w:ind w:left="6119" w:hanging="886"/>
      </w:pPr>
      <w:rPr>
        <w:rFonts w:hint="default"/>
        <w:lang w:val="pl-PL" w:eastAsia="en-US" w:bidi="ar-SA"/>
      </w:rPr>
    </w:lvl>
    <w:lvl w:ilvl="7">
      <w:numFmt w:val="bullet"/>
      <w:lvlText w:val="•"/>
      <w:lvlJc w:val="left"/>
      <w:pPr>
        <w:ind w:left="6956" w:hanging="886"/>
      </w:pPr>
      <w:rPr>
        <w:rFonts w:hint="default"/>
        <w:lang w:val="pl-PL" w:eastAsia="en-US" w:bidi="ar-SA"/>
      </w:rPr>
    </w:lvl>
    <w:lvl w:ilvl="8">
      <w:numFmt w:val="bullet"/>
      <w:lvlText w:val="•"/>
      <w:lvlJc w:val="left"/>
      <w:pPr>
        <w:ind w:left="7793" w:hanging="886"/>
      </w:pPr>
      <w:rPr>
        <w:rFonts w:hint="default"/>
        <w:lang w:val="pl-PL" w:eastAsia="en-US" w:bidi="ar-SA"/>
      </w:rPr>
    </w:lvl>
  </w:abstractNum>
  <w:abstractNum w:abstractNumId="20">
    <w:nsid w:val="45E22848"/>
    <w:multiLevelType w:val="multilevel"/>
    <w:tmpl w:val="6CBCFE0E"/>
    <w:lvl w:ilvl="0">
      <w:start w:val="20"/>
      <w:numFmt w:val="upperRoman"/>
      <w:lvlText w:val="%1"/>
      <w:lvlJc w:val="left"/>
      <w:pPr>
        <w:ind w:left="216" w:hanging="759"/>
      </w:pPr>
      <w:rPr>
        <w:rFonts w:hint="default"/>
        <w:lang w:val="pl-PL" w:eastAsia="en-US" w:bidi="ar-SA"/>
      </w:rPr>
    </w:lvl>
    <w:lvl w:ilvl="1">
      <w:start w:val="1"/>
      <w:numFmt w:val="decimal"/>
      <w:lvlText w:val="%1.%2."/>
      <w:lvlJc w:val="left"/>
      <w:pPr>
        <w:ind w:left="901" w:hanging="759"/>
      </w:pPr>
      <w:rPr>
        <w:rFonts w:ascii="Times New Roman" w:eastAsia="Times New Roman" w:hAnsi="Times New Roman" w:cs="Times New Roman" w:hint="default"/>
        <w:spacing w:val="-1"/>
        <w:w w:val="99"/>
        <w:sz w:val="24"/>
        <w:szCs w:val="24"/>
        <w:shd w:val="clear" w:color="auto" w:fill="FFE499"/>
        <w:lang w:val="pl-PL" w:eastAsia="en-US" w:bidi="ar-SA"/>
      </w:rPr>
    </w:lvl>
    <w:lvl w:ilvl="2">
      <w:numFmt w:val="bullet"/>
      <w:lvlText w:val="•"/>
      <w:lvlJc w:val="left"/>
      <w:pPr>
        <w:ind w:left="2069" w:hanging="759"/>
      </w:pPr>
      <w:rPr>
        <w:rFonts w:hint="default"/>
        <w:lang w:val="pl-PL" w:eastAsia="en-US" w:bidi="ar-SA"/>
      </w:rPr>
    </w:lvl>
    <w:lvl w:ilvl="3">
      <w:numFmt w:val="bullet"/>
      <w:lvlText w:val="•"/>
      <w:lvlJc w:val="left"/>
      <w:pPr>
        <w:ind w:left="2993" w:hanging="759"/>
      </w:pPr>
      <w:rPr>
        <w:rFonts w:hint="default"/>
        <w:lang w:val="pl-PL" w:eastAsia="en-US" w:bidi="ar-SA"/>
      </w:rPr>
    </w:lvl>
    <w:lvl w:ilvl="4">
      <w:numFmt w:val="bullet"/>
      <w:lvlText w:val="•"/>
      <w:lvlJc w:val="left"/>
      <w:pPr>
        <w:ind w:left="3918" w:hanging="759"/>
      </w:pPr>
      <w:rPr>
        <w:rFonts w:hint="default"/>
        <w:lang w:val="pl-PL" w:eastAsia="en-US" w:bidi="ar-SA"/>
      </w:rPr>
    </w:lvl>
    <w:lvl w:ilvl="5">
      <w:numFmt w:val="bullet"/>
      <w:lvlText w:val="•"/>
      <w:lvlJc w:val="left"/>
      <w:pPr>
        <w:ind w:left="4843" w:hanging="759"/>
      </w:pPr>
      <w:rPr>
        <w:rFonts w:hint="default"/>
        <w:lang w:val="pl-PL" w:eastAsia="en-US" w:bidi="ar-SA"/>
      </w:rPr>
    </w:lvl>
    <w:lvl w:ilvl="6">
      <w:numFmt w:val="bullet"/>
      <w:lvlText w:val="•"/>
      <w:lvlJc w:val="left"/>
      <w:pPr>
        <w:ind w:left="5767" w:hanging="759"/>
      </w:pPr>
      <w:rPr>
        <w:rFonts w:hint="default"/>
        <w:lang w:val="pl-PL" w:eastAsia="en-US" w:bidi="ar-SA"/>
      </w:rPr>
    </w:lvl>
    <w:lvl w:ilvl="7">
      <w:numFmt w:val="bullet"/>
      <w:lvlText w:val="•"/>
      <w:lvlJc w:val="left"/>
      <w:pPr>
        <w:ind w:left="6692" w:hanging="759"/>
      </w:pPr>
      <w:rPr>
        <w:rFonts w:hint="default"/>
        <w:lang w:val="pl-PL" w:eastAsia="en-US" w:bidi="ar-SA"/>
      </w:rPr>
    </w:lvl>
    <w:lvl w:ilvl="8">
      <w:numFmt w:val="bullet"/>
      <w:lvlText w:val="•"/>
      <w:lvlJc w:val="left"/>
      <w:pPr>
        <w:ind w:left="7617" w:hanging="759"/>
      </w:pPr>
      <w:rPr>
        <w:rFonts w:hint="default"/>
        <w:lang w:val="pl-PL" w:eastAsia="en-US" w:bidi="ar-SA"/>
      </w:rPr>
    </w:lvl>
  </w:abstractNum>
  <w:abstractNum w:abstractNumId="21">
    <w:nsid w:val="5392420F"/>
    <w:multiLevelType w:val="hybridMultilevel"/>
    <w:tmpl w:val="F0741052"/>
    <w:lvl w:ilvl="0" w:tplc="8C5C0926">
      <w:start w:val="1"/>
      <w:numFmt w:val="decimal"/>
      <w:lvlText w:val="%1)"/>
      <w:lvlJc w:val="left"/>
      <w:pPr>
        <w:ind w:left="216" w:hanging="396"/>
      </w:pPr>
      <w:rPr>
        <w:rFonts w:ascii="Times New Roman" w:eastAsia="Times New Roman" w:hAnsi="Times New Roman" w:cs="Times New Roman" w:hint="default"/>
        <w:spacing w:val="-26"/>
        <w:w w:val="99"/>
        <w:sz w:val="24"/>
        <w:szCs w:val="24"/>
        <w:lang w:val="pl-PL" w:eastAsia="en-US" w:bidi="ar-SA"/>
      </w:rPr>
    </w:lvl>
    <w:lvl w:ilvl="1" w:tplc="709EFF0C">
      <w:numFmt w:val="bullet"/>
      <w:lvlText w:val="•"/>
      <w:lvlJc w:val="left"/>
      <w:pPr>
        <w:ind w:left="1144" w:hanging="396"/>
      </w:pPr>
      <w:rPr>
        <w:rFonts w:hint="default"/>
        <w:lang w:val="pl-PL" w:eastAsia="en-US" w:bidi="ar-SA"/>
      </w:rPr>
    </w:lvl>
    <w:lvl w:ilvl="2" w:tplc="04C0864E">
      <w:numFmt w:val="bullet"/>
      <w:lvlText w:val="•"/>
      <w:lvlJc w:val="left"/>
      <w:pPr>
        <w:ind w:left="2069" w:hanging="396"/>
      </w:pPr>
      <w:rPr>
        <w:rFonts w:hint="default"/>
        <w:lang w:val="pl-PL" w:eastAsia="en-US" w:bidi="ar-SA"/>
      </w:rPr>
    </w:lvl>
    <w:lvl w:ilvl="3" w:tplc="EC203AC0">
      <w:numFmt w:val="bullet"/>
      <w:lvlText w:val="•"/>
      <w:lvlJc w:val="left"/>
      <w:pPr>
        <w:ind w:left="2993" w:hanging="396"/>
      </w:pPr>
      <w:rPr>
        <w:rFonts w:hint="default"/>
        <w:lang w:val="pl-PL" w:eastAsia="en-US" w:bidi="ar-SA"/>
      </w:rPr>
    </w:lvl>
    <w:lvl w:ilvl="4" w:tplc="2FE6F020">
      <w:numFmt w:val="bullet"/>
      <w:lvlText w:val="•"/>
      <w:lvlJc w:val="left"/>
      <w:pPr>
        <w:ind w:left="3918" w:hanging="396"/>
      </w:pPr>
      <w:rPr>
        <w:rFonts w:hint="default"/>
        <w:lang w:val="pl-PL" w:eastAsia="en-US" w:bidi="ar-SA"/>
      </w:rPr>
    </w:lvl>
    <w:lvl w:ilvl="5" w:tplc="B0DEC91E">
      <w:numFmt w:val="bullet"/>
      <w:lvlText w:val="•"/>
      <w:lvlJc w:val="left"/>
      <w:pPr>
        <w:ind w:left="4843" w:hanging="396"/>
      </w:pPr>
      <w:rPr>
        <w:rFonts w:hint="default"/>
        <w:lang w:val="pl-PL" w:eastAsia="en-US" w:bidi="ar-SA"/>
      </w:rPr>
    </w:lvl>
    <w:lvl w:ilvl="6" w:tplc="24D41B90">
      <w:numFmt w:val="bullet"/>
      <w:lvlText w:val="•"/>
      <w:lvlJc w:val="left"/>
      <w:pPr>
        <w:ind w:left="5767" w:hanging="396"/>
      </w:pPr>
      <w:rPr>
        <w:rFonts w:hint="default"/>
        <w:lang w:val="pl-PL" w:eastAsia="en-US" w:bidi="ar-SA"/>
      </w:rPr>
    </w:lvl>
    <w:lvl w:ilvl="7" w:tplc="E2208C3C">
      <w:numFmt w:val="bullet"/>
      <w:lvlText w:val="•"/>
      <w:lvlJc w:val="left"/>
      <w:pPr>
        <w:ind w:left="6692" w:hanging="396"/>
      </w:pPr>
      <w:rPr>
        <w:rFonts w:hint="default"/>
        <w:lang w:val="pl-PL" w:eastAsia="en-US" w:bidi="ar-SA"/>
      </w:rPr>
    </w:lvl>
    <w:lvl w:ilvl="8" w:tplc="52865298">
      <w:numFmt w:val="bullet"/>
      <w:lvlText w:val="•"/>
      <w:lvlJc w:val="left"/>
      <w:pPr>
        <w:ind w:left="7617" w:hanging="396"/>
      </w:pPr>
      <w:rPr>
        <w:rFonts w:hint="default"/>
        <w:lang w:val="pl-PL" w:eastAsia="en-US" w:bidi="ar-SA"/>
      </w:rPr>
    </w:lvl>
  </w:abstractNum>
  <w:abstractNum w:abstractNumId="22">
    <w:nsid w:val="5A181657"/>
    <w:multiLevelType w:val="hybridMultilevel"/>
    <w:tmpl w:val="8FDC7A04"/>
    <w:lvl w:ilvl="0" w:tplc="713A417E">
      <w:numFmt w:val="bullet"/>
      <w:lvlText w:val="–"/>
      <w:lvlJc w:val="left"/>
      <w:pPr>
        <w:ind w:left="216" w:hanging="243"/>
      </w:pPr>
      <w:rPr>
        <w:rFonts w:ascii="Times New Roman" w:eastAsia="Times New Roman" w:hAnsi="Times New Roman" w:cs="Times New Roman" w:hint="default"/>
        <w:spacing w:val="-5"/>
        <w:w w:val="99"/>
        <w:sz w:val="24"/>
        <w:szCs w:val="24"/>
        <w:lang w:val="pl-PL" w:eastAsia="en-US" w:bidi="ar-SA"/>
      </w:rPr>
    </w:lvl>
    <w:lvl w:ilvl="1" w:tplc="F21A9062">
      <w:numFmt w:val="bullet"/>
      <w:lvlText w:val="•"/>
      <w:lvlJc w:val="left"/>
      <w:pPr>
        <w:ind w:left="1144" w:hanging="243"/>
      </w:pPr>
      <w:rPr>
        <w:rFonts w:hint="default"/>
        <w:lang w:val="pl-PL" w:eastAsia="en-US" w:bidi="ar-SA"/>
      </w:rPr>
    </w:lvl>
    <w:lvl w:ilvl="2" w:tplc="94C60AA8">
      <w:numFmt w:val="bullet"/>
      <w:lvlText w:val="•"/>
      <w:lvlJc w:val="left"/>
      <w:pPr>
        <w:ind w:left="2069" w:hanging="243"/>
      </w:pPr>
      <w:rPr>
        <w:rFonts w:hint="default"/>
        <w:lang w:val="pl-PL" w:eastAsia="en-US" w:bidi="ar-SA"/>
      </w:rPr>
    </w:lvl>
    <w:lvl w:ilvl="3" w:tplc="3BC45F88">
      <w:numFmt w:val="bullet"/>
      <w:lvlText w:val="•"/>
      <w:lvlJc w:val="left"/>
      <w:pPr>
        <w:ind w:left="2993" w:hanging="243"/>
      </w:pPr>
      <w:rPr>
        <w:rFonts w:hint="default"/>
        <w:lang w:val="pl-PL" w:eastAsia="en-US" w:bidi="ar-SA"/>
      </w:rPr>
    </w:lvl>
    <w:lvl w:ilvl="4" w:tplc="3B24480A">
      <w:numFmt w:val="bullet"/>
      <w:lvlText w:val="•"/>
      <w:lvlJc w:val="left"/>
      <w:pPr>
        <w:ind w:left="3918" w:hanging="243"/>
      </w:pPr>
      <w:rPr>
        <w:rFonts w:hint="default"/>
        <w:lang w:val="pl-PL" w:eastAsia="en-US" w:bidi="ar-SA"/>
      </w:rPr>
    </w:lvl>
    <w:lvl w:ilvl="5" w:tplc="3CC4BAFE">
      <w:numFmt w:val="bullet"/>
      <w:lvlText w:val="•"/>
      <w:lvlJc w:val="left"/>
      <w:pPr>
        <w:ind w:left="4843" w:hanging="243"/>
      </w:pPr>
      <w:rPr>
        <w:rFonts w:hint="default"/>
        <w:lang w:val="pl-PL" w:eastAsia="en-US" w:bidi="ar-SA"/>
      </w:rPr>
    </w:lvl>
    <w:lvl w:ilvl="6" w:tplc="18AE307E">
      <w:numFmt w:val="bullet"/>
      <w:lvlText w:val="•"/>
      <w:lvlJc w:val="left"/>
      <w:pPr>
        <w:ind w:left="5767" w:hanging="243"/>
      </w:pPr>
      <w:rPr>
        <w:rFonts w:hint="default"/>
        <w:lang w:val="pl-PL" w:eastAsia="en-US" w:bidi="ar-SA"/>
      </w:rPr>
    </w:lvl>
    <w:lvl w:ilvl="7" w:tplc="CBB0C27A">
      <w:numFmt w:val="bullet"/>
      <w:lvlText w:val="•"/>
      <w:lvlJc w:val="left"/>
      <w:pPr>
        <w:ind w:left="6692" w:hanging="243"/>
      </w:pPr>
      <w:rPr>
        <w:rFonts w:hint="default"/>
        <w:lang w:val="pl-PL" w:eastAsia="en-US" w:bidi="ar-SA"/>
      </w:rPr>
    </w:lvl>
    <w:lvl w:ilvl="8" w:tplc="5934A7F0">
      <w:numFmt w:val="bullet"/>
      <w:lvlText w:val="•"/>
      <w:lvlJc w:val="left"/>
      <w:pPr>
        <w:ind w:left="7617" w:hanging="243"/>
      </w:pPr>
      <w:rPr>
        <w:rFonts w:hint="default"/>
        <w:lang w:val="pl-PL" w:eastAsia="en-US" w:bidi="ar-SA"/>
      </w:rPr>
    </w:lvl>
  </w:abstractNum>
  <w:abstractNum w:abstractNumId="23">
    <w:nsid w:val="61FB16AB"/>
    <w:multiLevelType w:val="hybridMultilevel"/>
    <w:tmpl w:val="B9BCD7AC"/>
    <w:lvl w:ilvl="0" w:tplc="9F80811E">
      <w:start w:val="1"/>
      <w:numFmt w:val="lowerLetter"/>
      <w:lvlText w:val="%1."/>
      <w:lvlJc w:val="left"/>
      <w:pPr>
        <w:ind w:left="442" w:hanging="226"/>
      </w:pPr>
      <w:rPr>
        <w:rFonts w:ascii="Times New Roman" w:eastAsia="Times New Roman" w:hAnsi="Times New Roman" w:cs="Times New Roman" w:hint="default"/>
        <w:spacing w:val="-1"/>
        <w:w w:val="100"/>
        <w:sz w:val="24"/>
        <w:szCs w:val="24"/>
        <w:shd w:val="clear" w:color="auto" w:fill="FFE499"/>
        <w:lang w:val="pl-PL" w:eastAsia="en-US" w:bidi="ar-SA"/>
      </w:rPr>
    </w:lvl>
    <w:lvl w:ilvl="1" w:tplc="DB8E800C">
      <w:numFmt w:val="bullet"/>
      <w:lvlText w:val="•"/>
      <w:lvlJc w:val="left"/>
      <w:pPr>
        <w:ind w:left="1342" w:hanging="226"/>
      </w:pPr>
      <w:rPr>
        <w:rFonts w:hint="default"/>
        <w:lang w:val="pl-PL" w:eastAsia="en-US" w:bidi="ar-SA"/>
      </w:rPr>
    </w:lvl>
    <w:lvl w:ilvl="2" w:tplc="ED9C41FC">
      <w:numFmt w:val="bullet"/>
      <w:lvlText w:val="•"/>
      <w:lvlJc w:val="left"/>
      <w:pPr>
        <w:ind w:left="2245" w:hanging="226"/>
      </w:pPr>
      <w:rPr>
        <w:rFonts w:hint="default"/>
        <w:lang w:val="pl-PL" w:eastAsia="en-US" w:bidi="ar-SA"/>
      </w:rPr>
    </w:lvl>
    <w:lvl w:ilvl="3" w:tplc="C0AE7F72">
      <w:numFmt w:val="bullet"/>
      <w:lvlText w:val="•"/>
      <w:lvlJc w:val="left"/>
      <w:pPr>
        <w:ind w:left="3147" w:hanging="226"/>
      </w:pPr>
      <w:rPr>
        <w:rFonts w:hint="default"/>
        <w:lang w:val="pl-PL" w:eastAsia="en-US" w:bidi="ar-SA"/>
      </w:rPr>
    </w:lvl>
    <w:lvl w:ilvl="4" w:tplc="C2F01F3C">
      <w:numFmt w:val="bullet"/>
      <w:lvlText w:val="•"/>
      <w:lvlJc w:val="left"/>
      <w:pPr>
        <w:ind w:left="4050" w:hanging="226"/>
      </w:pPr>
      <w:rPr>
        <w:rFonts w:hint="default"/>
        <w:lang w:val="pl-PL" w:eastAsia="en-US" w:bidi="ar-SA"/>
      </w:rPr>
    </w:lvl>
    <w:lvl w:ilvl="5" w:tplc="A1CC83DC">
      <w:numFmt w:val="bullet"/>
      <w:lvlText w:val="•"/>
      <w:lvlJc w:val="left"/>
      <w:pPr>
        <w:ind w:left="4953" w:hanging="226"/>
      </w:pPr>
      <w:rPr>
        <w:rFonts w:hint="default"/>
        <w:lang w:val="pl-PL" w:eastAsia="en-US" w:bidi="ar-SA"/>
      </w:rPr>
    </w:lvl>
    <w:lvl w:ilvl="6" w:tplc="25EE8F0A">
      <w:numFmt w:val="bullet"/>
      <w:lvlText w:val="•"/>
      <w:lvlJc w:val="left"/>
      <w:pPr>
        <w:ind w:left="5855" w:hanging="226"/>
      </w:pPr>
      <w:rPr>
        <w:rFonts w:hint="default"/>
        <w:lang w:val="pl-PL" w:eastAsia="en-US" w:bidi="ar-SA"/>
      </w:rPr>
    </w:lvl>
    <w:lvl w:ilvl="7" w:tplc="0766309A">
      <w:numFmt w:val="bullet"/>
      <w:lvlText w:val="•"/>
      <w:lvlJc w:val="left"/>
      <w:pPr>
        <w:ind w:left="6758" w:hanging="226"/>
      </w:pPr>
      <w:rPr>
        <w:rFonts w:hint="default"/>
        <w:lang w:val="pl-PL" w:eastAsia="en-US" w:bidi="ar-SA"/>
      </w:rPr>
    </w:lvl>
    <w:lvl w:ilvl="8" w:tplc="FC3AC98E">
      <w:numFmt w:val="bullet"/>
      <w:lvlText w:val="•"/>
      <w:lvlJc w:val="left"/>
      <w:pPr>
        <w:ind w:left="7661" w:hanging="226"/>
      </w:pPr>
      <w:rPr>
        <w:rFonts w:hint="default"/>
        <w:lang w:val="pl-PL" w:eastAsia="en-US" w:bidi="ar-SA"/>
      </w:rPr>
    </w:lvl>
  </w:abstractNum>
  <w:abstractNum w:abstractNumId="24">
    <w:nsid w:val="63F20FA1"/>
    <w:multiLevelType w:val="hybridMultilevel"/>
    <w:tmpl w:val="8F287B82"/>
    <w:lvl w:ilvl="0" w:tplc="D12C1DF2">
      <w:start w:val="1"/>
      <w:numFmt w:val="lowerLetter"/>
      <w:lvlText w:val="%1)"/>
      <w:lvlJc w:val="left"/>
      <w:pPr>
        <w:ind w:left="559" w:hanging="343"/>
      </w:pPr>
      <w:rPr>
        <w:rFonts w:ascii="Times New Roman" w:eastAsia="Times New Roman" w:hAnsi="Times New Roman" w:cs="Times New Roman" w:hint="default"/>
        <w:spacing w:val="-23"/>
        <w:w w:val="100"/>
        <w:sz w:val="24"/>
        <w:szCs w:val="24"/>
        <w:lang w:val="pl-PL" w:eastAsia="en-US" w:bidi="ar-SA"/>
      </w:rPr>
    </w:lvl>
    <w:lvl w:ilvl="1" w:tplc="153E57F2">
      <w:numFmt w:val="bullet"/>
      <w:lvlText w:val="•"/>
      <w:lvlJc w:val="left"/>
      <w:pPr>
        <w:ind w:left="1450" w:hanging="343"/>
      </w:pPr>
      <w:rPr>
        <w:rFonts w:hint="default"/>
        <w:lang w:val="pl-PL" w:eastAsia="en-US" w:bidi="ar-SA"/>
      </w:rPr>
    </w:lvl>
    <w:lvl w:ilvl="2" w:tplc="3CD07092">
      <w:numFmt w:val="bullet"/>
      <w:lvlText w:val="•"/>
      <w:lvlJc w:val="left"/>
      <w:pPr>
        <w:ind w:left="2341" w:hanging="343"/>
      </w:pPr>
      <w:rPr>
        <w:rFonts w:hint="default"/>
        <w:lang w:val="pl-PL" w:eastAsia="en-US" w:bidi="ar-SA"/>
      </w:rPr>
    </w:lvl>
    <w:lvl w:ilvl="3" w:tplc="EE76ABDA">
      <w:numFmt w:val="bullet"/>
      <w:lvlText w:val="•"/>
      <w:lvlJc w:val="left"/>
      <w:pPr>
        <w:ind w:left="3231" w:hanging="343"/>
      </w:pPr>
      <w:rPr>
        <w:rFonts w:hint="default"/>
        <w:lang w:val="pl-PL" w:eastAsia="en-US" w:bidi="ar-SA"/>
      </w:rPr>
    </w:lvl>
    <w:lvl w:ilvl="4" w:tplc="5EF4269C">
      <w:numFmt w:val="bullet"/>
      <w:lvlText w:val="•"/>
      <w:lvlJc w:val="left"/>
      <w:pPr>
        <w:ind w:left="4122" w:hanging="343"/>
      </w:pPr>
      <w:rPr>
        <w:rFonts w:hint="default"/>
        <w:lang w:val="pl-PL" w:eastAsia="en-US" w:bidi="ar-SA"/>
      </w:rPr>
    </w:lvl>
    <w:lvl w:ilvl="5" w:tplc="706C3DE0">
      <w:numFmt w:val="bullet"/>
      <w:lvlText w:val="•"/>
      <w:lvlJc w:val="left"/>
      <w:pPr>
        <w:ind w:left="5013" w:hanging="343"/>
      </w:pPr>
      <w:rPr>
        <w:rFonts w:hint="default"/>
        <w:lang w:val="pl-PL" w:eastAsia="en-US" w:bidi="ar-SA"/>
      </w:rPr>
    </w:lvl>
    <w:lvl w:ilvl="6" w:tplc="3C90E9C2">
      <w:numFmt w:val="bullet"/>
      <w:lvlText w:val="•"/>
      <w:lvlJc w:val="left"/>
      <w:pPr>
        <w:ind w:left="5903" w:hanging="343"/>
      </w:pPr>
      <w:rPr>
        <w:rFonts w:hint="default"/>
        <w:lang w:val="pl-PL" w:eastAsia="en-US" w:bidi="ar-SA"/>
      </w:rPr>
    </w:lvl>
    <w:lvl w:ilvl="7" w:tplc="75548862">
      <w:numFmt w:val="bullet"/>
      <w:lvlText w:val="•"/>
      <w:lvlJc w:val="left"/>
      <w:pPr>
        <w:ind w:left="6794" w:hanging="343"/>
      </w:pPr>
      <w:rPr>
        <w:rFonts w:hint="default"/>
        <w:lang w:val="pl-PL" w:eastAsia="en-US" w:bidi="ar-SA"/>
      </w:rPr>
    </w:lvl>
    <w:lvl w:ilvl="8" w:tplc="7F4C213C">
      <w:numFmt w:val="bullet"/>
      <w:lvlText w:val="•"/>
      <w:lvlJc w:val="left"/>
      <w:pPr>
        <w:ind w:left="7685" w:hanging="343"/>
      </w:pPr>
      <w:rPr>
        <w:rFonts w:hint="default"/>
        <w:lang w:val="pl-PL" w:eastAsia="en-US" w:bidi="ar-SA"/>
      </w:rPr>
    </w:lvl>
  </w:abstractNum>
  <w:abstractNum w:abstractNumId="25">
    <w:nsid w:val="65AE09C7"/>
    <w:multiLevelType w:val="multilevel"/>
    <w:tmpl w:val="0B669A4E"/>
    <w:lvl w:ilvl="0">
      <w:start w:val="2"/>
      <w:numFmt w:val="upperRoman"/>
      <w:lvlText w:val="%1"/>
      <w:lvlJc w:val="left"/>
      <w:pPr>
        <w:ind w:left="216" w:hanging="480"/>
      </w:pPr>
      <w:rPr>
        <w:rFonts w:hint="default"/>
        <w:lang w:val="pl-PL" w:eastAsia="en-US" w:bidi="ar-SA"/>
      </w:rPr>
    </w:lvl>
    <w:lvl w:ilvl="1">
      <w:start w:val="1"/>
      <w:numFmt w:val="decimal"/>
      <w:lvlText w:val="%1.%2."/>
      <w:lvlJc w:val="left"/>
      <w:pPr>
        <w:ind w:left="216" w:hanging="480"/>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480"/>
      </w:pPr>
      <w:rPr>
        <w:rFonts w:hint="default"/>
        <w:lang w:val="pl-PL" w:eastAsia="en-US" w:bidi="ar-SA"/>
      </w:rPr>
    </w:lvl>
    <w:lvl w:ilvl="3">
      <w:numFmt w:val="bullet"/>
      <w:lvlText w:val="•"/>
      <w:lvlJc w:val="left"/>
      <w:pPr>
        <w:ind w:left="2993" w:hanging="480"/>
      </w:pPr>
      <w:rPr>
        <w:rFonts w:hint="default"/>
        <w:lang w:val="pl-PL" w:eastAsia="en-US" w:bidi="ar-SA"/>
      </w:rPr>
    </w:lvl>
    <w:lvl w:ilvl="4">
      <w:numFmt w:val="bullet"/>
      <w:lvlText w:val="•"/>
      <w:lvlJc w:val="left"/>
      <w:pPr>
        <w:ind w:left="3918" w:hanging="480"/>
      </w:pPr>
      <w:rPr>
        <w:rFonts w:hint="default"/>
        <w:lang w:val="pl-PL" w:eastAsia="en-US" w:bidi="ar-SA"/>
      </w:rPr>
    </w:lvl>
    <w:lvl w:ilvl="5">
      <w:numFmt w:val="bullet"/>
      <w:lvlText w:val="•"/>
      <w:lvlJc w:val="left"/>
      <w:pPr>
        <w:ind w:left="4843" w:hanging="480"/>
      </w:pPr>
      <w:rPr>
        <w:rFonts w:hint="default"/>
        <w:lang w:val="pl-PL" w:eastAsia="en-US" w:bidi="ar-SA"/>
      </w:rPr>
    </w:lvl>
    <w:lvl w:ilvl="6">
      <w:numFmt w:val="bullet"/>
      <w:lvlText w:val="•"/>
      <w:lvlJc w:val="left"/>
      <w:pPr>
        <w:ind w:left="5767" w:hanging="480"/>
      </w:pPr>
      <w:rPr>
        <w:rFonts w:hint="default"/>
        <w:lang w:val="pl-PL" w:eastAsia="en-US" w:bidi="ar-SA"/>
      </w:rPr>
    </w:lvl>
    <w:lvl w:ilvl="7">
      <w:numFmt w:val="bullet"/>
      <w:lvlText w:val="•"/>
      <w:lvlJc w:val="left"/>
      <w:pPr>
        <w:ind w:left="6692" w:hanging="480"/>
      </w:pPr>
      <w:rPr>
        <w:rFonts w:hint="default"/>
        <w:lang w:val="pl-PL" w:eastAsia="en-US" w:bidi="ar-SA"/>
      </w:rPr>
    </w:lvl>
    <w:lvl w:ilvl="8">
      <w:numFmt w:val="bullet"/>
      <w:lvlText w:val="•"/>
      <w:lvlJc w:val="left"/>
      <w:pPr>
        <w:ind w:left="7617" w:hanging="480"/>
      </w:pPr>
      <w:rPr>
        <w:rFonts w:hint="default"/>
        <w:lang w:val="pl-PL" w:eastAsia="en-US" w:bidi="ar-SA"/>
      </w:rPr>
    </w:lvl>
  </w:abstractNum>
  <w:abstractNum w:abstractNumId="26">
    <w:nsid w:val="684F656A"/>
    <w:multiLevelType w:val="hybridMultilevel"/>
    <w:tmpl w:val="C5DE7B6C"/>
    <w:lvl w:ilvl="0" w:tplc="83FE1E82">
      <w:start w:val="1"/>
      <w:numFmt w:val="decimal"/>
      <w:lvlText w:val="%1)"/>
      <w:lvlJc w:val="left"/>
      <w:pPr>
        <w:ind w:left="475" w:hanging="260"/>
      </w:pPr>
      <w:rPr>
        <w:rFonts w:ascii="Times New Roman" w:eastAsia="Times New Roman" w:hAnsi="Times New Roman" w:cs="Times New Roman" w:hint="default"/>
        <w:w w:val="99"/>
        <w:sz w:val="24"/>
        <w:szCs w:val="24"/>
        <w:lang w:val="pl-PL" w:eastAsia="en-US" w:bidi="ar-SA"/>
      </w:rPr>
    </w:lvl>
    <w:lvl w:ilvl="1" w:tplc="BB94A35E">
      <w:numFmt w:val="bullet"/>
      <w:lvlText w:val="•"/>
      <w:lvlJc w:val="left"/>
      <w:pPr>
        <w:ind w:left="1378" w:hanging="260"/>
      </w:pPr>
      <w:rPr>
        <w:rFonts w:hint="default"/>
        <w:lang w:val="pl-PL" w:eastAsia="en-US" w:bidi="ar-SA"/>
      </w:rPr>
    </w:lvl>
    <w:lvl w:ilvl="2" w:tplc="DE0C1E92">
      <w:numFmt w:val="bullet"/>
      <w:lvlText w:val="•"/>
      <w:lvlJc w:val="left"/>
      <w:pPr>
        <w:ind w:left="2277" w:hanging="260"/>
      </w:pPr>
      <w:rPr>
        <w:rFonts w:hint="default"/>
        <w:lang w:val="pl-PL" w:eastAsia="en-US" w:bidi="ar-SA"/>
      </w:rPr>
    </w:lvl>
    <w:lvl w:ilvl="3" w:tplc="0B980158">
      <w:numFmt w:val="bullet"/>
      <w:lvlText w:val="•"/>
      <w:lvlJc w:val="left"/>
      <w:pPr>
        <w:ind w:left="3175" w:hanging="260"/>
      </w:pPr>
      <w:rPr>
        <w:rFonts w:hint="default"/>
        <w:lang w:val="pl-PL" w:eastAsia="en-US" w:bidi="ar-SA"/>
      </w:rPr>
    </w:lvl>
    <w:lvl w:ilvl="4" w:tplc="08C4988A">
      <w:numFmt w:val="bullet"/>
      <w:lvlText w:val="•"/>
      <w:lvlJc w:val="left"/>
      <w:pPr>
        <w:ind w:left="4074" w:hanging="260"/>
      </w:pPr>
      <w:rPr>
        <w:rFonts w:hint="default"/>
        <w:lang w:val="pl-PL" w:eastAsia="en-US" w:bidi="ar-SA"/>
      </w:rPr>
    </w:lvl>
    <w:lvl w:ilvl="5" w:tplc="4DCAA262">
      <w:numFmt w:val="bullet"/>
      <w:lvlText w:val="•"/>
      <w:lvlJc w:val="left"/>
      <w:pPr>
        <w:ind w:left="4973" w:hanging="260"/>
      </w:pPr>
      <w:rPr>
        <w:rFonts w:hint="default"/>
        <w:lang w:val="pl-PL" w:eastAsia="en-US" w:bidi="ar-SA"/>
      </w:rPr>
    </w:lvl>
    <w:lvl w:ilvl="6" w:tplc="F7503BFA">
      <w:numFmt w:val="bullet"/>
      <w:lvlText w:val="•"/>
      <w:lvlJc w:val="left"/>
      <w:pPr>
        <w:ind w:left="5871" w:hanging="260"/>
      </w:pPr>
      <w:rPr>
        <w:rFonts w:hint="default"/>
        <w:lang w:val="pl-PL" w:eastAsia="en-US" w:bidi="ar-SA"/>
      </w:rPr>
    </w:lvl>
    <w:lvl w:ilvl="7" w:tplc="7A1ACA18">
      <w:numFmt w:val="bullet"/>
      <w:lvlText w:val="•"/>
      <w:lvlJc w:val="left"/>
      <w:pPr>
        <w:ind w:left="6770" w:hanging="260"/>
      </w:pPr>
      <w:rPr>
        <w:rFonts w:hint="default"/>
        <w:lang w:val="pl-PL" w:eastAsia="en-US" w:bidi="ar-SA"/>
      </w:rPr>
    </w:lvl>
    <w:lvl w:ilvl="8" w:tplc="899C89CC">
      <w:numFmt w:val="bullet"/>
      <w:lvlText w:val="•"/>
      <w:lvlJc w:val="left"/>
      <w:pPr>
        <w:ind w:left="7669" w:hanging="260"/>
      </w:pPr>
      <w:rPr>
        <w:rFonts w:hint="default"/>
        <w:lang w:val="pl-PL" w:eastAsia="en-US" w:bidi="ar-SA"/>
      </w:rPr>
    </w:lvl>
  </w:abstractNum>
  <w:abstractNum w:abstractNumId="27">
    <w:nsid w:val="68892B90"/>
    <w:multiLevelType w:val="multilevel"/>
    <w:tmpl w:val="2A7C20CA"/>
    <w:lvl w:ilvl="0">
      <w:start w:val="8"/>
      <w:numFmt w:val="upperRoman"/>
      <w:lvlText w:val="%1"/>
      <w:lvlJc w:val="left"/>
      <w:pPr>
        <w:ind w:left="926" w:hanging="711"/>
      </w:pPr>
      <w:rPr>
        <w:rFonts w:hint="default"/>
        <w:lang w:val="pl-PL" w:eastAsia="en-US" w:bidi="ar-SA"/>
      </w:rPr>
    </w:lvl>
    <w:lvl w:ilvl="1">
      <w:start w:val="1"/>
      <w:numFmt w:val="decimal"/>
      <w:lvlText w:val="%1.%2."/>
      <w:lvlJc w:val="left"/>
      <w:pPr>
        <w:ind w:left="853" w:hanging="711"/>
      </w:pPr>
      <w:rPr>
        <w:rFonts w:ascii="Times New Roman" w:eastAsia="Times New Roman" w:hAnsi="Times New Roman" w:cs="Times New Roman" w:hint="default"/>
        <w:color w:val="FFFFFF"/>
        <w:spacing w:val="-5"/>
        <w:w w:val="100"/>
        <w:sz w:val="24"/>
        <w:szCs w:val="24"/>
        <w:shd w:val="clear" w:color="auto" w:fill="767070"/>
        <w:lang w:val="pl-PL" w:eastAsia="en-US" w:bidi="ar-SA"/>
      </w:rPr>
    </w:lvl>
    <w:lvl w:ilvl="2">
      <w:start w:val="1"/>
      <w:numFmt w:val="decimal"/>
      <w:lvlText w:val="%1.%2.%3."/>
      <w:lvlJc w:val="left"/>
      <w:pPr>
        <w:ind w:left="216" w:hanging="929"/>
      </w:pPr>
      <w:rPr>
        <w:rFonts w:ascii="Times New Roman" w:eastAsia="Times New Roman" w:hAnsi="Times New Roman" w:cs="Times New Roman" w:hint="default"/>
        <w:spacing w:val="-4"/>
        <w:w w:val="99"/>
        <w:sz w:val="24"/>
        <w:szCs w:val="24"/>
        <w:shd w:val="clear" w:color="auto" w:fill="FFE499"/>
        <w:lang w:val="pl-PL" w:eastAsia="en-US" w:bidi="ar-SA"/>
      </w:rPr>
    </w:lvl>
    <w:lvl w:ilvl="3">
      <w:numFmt w:val="bullet"/>
      <w:lvlText w:val="•"/>
      <w:lvlJc w:val="left"/>
      <w:pPr>
        <w:ind w:left="2819" w:hanging="929"/>
      </w:pPr>
      <w:rPr>
        <w:rFonts w:hint="default"/>
        <w:lang w:val="pl-PL" w:eastAsia="en-US" w:bidi="ar-SA"/>
      </w:rPr>
    </w:lvl>
    <w:lvl w:ilvl="4">
      <w:numFmt w:val="bullet"/>
      <w:lvlText w:val="•"/>
      <w:lvlJc w:val="left"/>
      <w:pPr>
        <w:ind w:left="3768" w:hanging="929"/>
      </w:pPr>
      <w:rPr>
        <w:rFonts w:hint="default"/>
        <w:lang w:val="pl-PL" w:eastAsia="en-US" w:bidi="ar-SA"/>
      </w:rPr>
    </w:lvl>
    <w:lvl w:ilvl="5">
      <w:numFmt w:val="bullet"/>
      <w:lvlText w:val="•"/>
      <w:lvlJc w:val="left"/>
      <w:pPr>
        <w:ind w:left="4718" w:hanging="929"/>
      </w:pPr>
      <w:rPr>
        <w:rFonts w:hint="default"/>
        <w:lang w:val="pl-PL" w:eastAsia="en-US" w:bidi="ar-SA"/>
      </w:rPr>
    </w:lvl>
    <w:lvl w:ilvl="6">
      <w:numFmt w:val="bullet"/>
      <w:lvlText w:val="•"/>
      <w:lvlJc w:val="left"/>
      <w:pPr>
        <w:ind w:left="5668" w:hanging="929"/>
      </w:pPr>
      <w:rPr>
        <w:rFonts w:hint="default"/>
        <w:lang w:val="pl-PL" w:eastAsia="en-US" w:bidi="ar-SA"/>
      </w:rPr>
    </w:lvl>
    <w:lvl w:ilvl="7">
      <w:numFmt w:val="bullet"/>
      <w:lvlText w:val="•"/>
      <w:lvlJc w:val="left"/>
      <w:pPr>
        <w:ind w:left="6617" w:hanging="929"/>
      </w:pPr>
      <w:rPr>
        <w:rFonts w:hint="default"/>
        <w:lang w:val="pl-PL" w:eastAsia="en-US" w:bidi="ar-SA"/>
      </w:rPr>
    </w:lvl>
    <w:lvl w:ilvl="8">
      <w:numFmt w:val="bullet"/>
      <w:lvlText w:val="•"/>
      <w:lvlJc w:val="left"/>
      <w:pPr>
        <w:ind w:left="7567" w:hanging="929"/>
      </w:pPr>
      <w:rPr>
        <w:rFonts w:hint="default"/>
        <w:lang w:val="pl-PL" w:eastAsia="en-US" w:bidi="ar-SA"/>
      </w:rPr>
    </w:lvl>
  </w:abstractNum>
  <w:abstractNum w:abstractNumId="28">
    <w:nsid w:val="68C51348"/>
    <w:multiLevelType w:val="hybridMultilevel"/>
    <w:tmpl w:val="EFBC7E7A"/>
    <w:lvl w:ilvl="0" w:tplc="A5CAACB6">
      <w:numFmt w:val="bullet"/>
      <w:lvlText w:val=""/>
      <w:lvlJc w:val="left"/>
      <w:pPr>
        <w:ind w:left="643" w:hanging="360"/>
      </w:pPr>
      <w:rPr>
        <w:rFonts w:ascii="Wingdings" w:eastAsia="Wingdings" w:hAnsi="Wingdings" w:cs="Wingdings" w:hint="default"/>
        <w:w w:val="100"/>
        <w:sz w:val="22"/>
        <w:szCs w:val="22"/>
        <w:lang w:val="pl-PL" w:eastAsia="en-US" w:bidi="ar-SA"/>
      </w:rPr>
    </w:lvl>
    <w:lvl w:ilvl="1" w:tplc="72127FD6">
      <w:numFmt w:val="bullet"/>
      <w:lvlText w:val="-"/>
      <w:lvlJc w:val="left"/>
      <w:pPr>
        <w:ind w:left="643" w:hanging="144"/>
      </w:pPr>
      <w:rPr>
        <w:rFonts w:ascii="Times New Roman" w:eastAsia="Times New Roman" w:hAnsi="Times New Roman" w:cs="Times New Roman" w:hint="default"/>
        <w:w w:val="100"/>
        <w:sz w:val="22"/>
        <w:szCs w:val="22"/>
        <w:lang w:val="pl-PL" w:eastAsia="en-US" w:bidi="ar-SA"/>
      </w:rPr>
    </w:lvl>
    <w:lvl w:ilvl="2" w:tplc="DDB27A1C">
      <w:numFmt w:val="bullet"/>
      <w:lvlText w:val="•"/>
      <w:lvlJc w:val="left"/>
      <w:pPr>
        <w:ind w:left="2405" w:hanging="144"/>
      </w:pPr>
      <w:rPr>
        <w:rFonts w:hint="default"/>
        <w:lang w:val="pl-PL" w:eastAsia="en-US" w:bidi="ar-SA"/>
      </w:rPr>
    </w:lvl>
    <w:lvl w:ilvl="3" w:tplc="067ABF12">
      <w:numFmt w:val="bullet"/>
      <w:lvlText w:val="•"/>
      <w:lvlJc w:val="left"/>
      <w:pPr>
        <w:ind w:left="3287" w:hanging="144"/>
      </w:pPr>
      <w:rPr>
        <w:rFonts w:hint="default"/>
        <w:lang w:val="pl-PL" w:eastAsia="en-US" w:bidi="ar-SA"/>
      </w:rPr>
    </w:lvl>
    <w:lvl w:ilvl="4" w:tplc="B20C1E40">
      <w:numFmt w:val="bullet"/>
      <w:lvlText w:val="•"/>
      <w:lvlJc w:val="left"/>
      <w:pPr>
        <w:ind w:left="4170" w:hanging="144"/>
      </w:pPr>
      <w:rPr>
        <w:rFonts w:hint="default"/>
        <w:lang w:val="pl-PL" w:eastAsia="en-US" w:bidi="ar-SA"/>
      </w:rPr>
    </w:lvl>
    <w:lvl w:ilvl="5" w:tplc="03A05570">
      <w:numFmt w:val="bullet"/>
      <w:lvlText w:val="•"/>
      <w:lvlJc w:val="left"/>
      <w:pPr>
        <w:ind w:left="5053" w:hanging="144"/>
      </w:pPr>
      <w:rPr>
        <w:rFonts w:hint="default"/>
        <w:lang w:val="pl-PL" w:eastAsia="en-US" w:bidi="ar-SA"/>
      </w:rPr>
    </w:lvl>
    <w:lvl w:ilvl="6" w:tplc="1E68F486">
      <w:numFmt w:val="bullet"/>
      <w:lvlText w:val="•"/>
      <w:lvlJc w:val="left"/>
      <w:pPr>
        <w:ind w:left="5935" w:hanging="144"/>
      </w:pPr>
      <w:rPr>
        <w:rFonts w:hint="default"/>
        <w:lang w:val="pl-PL" w:eastAsia="en-US" w:bidi="ar-SA"/>
      </w:rPr>
    </w:lvl>
    <w:lvl w:ilvl="7" w:tplc="4CD84DDC">
      <w:numFmt w:val="bullet"/>
      <w:lvlText w:val="•"/>
      <w:lvlJc w:val="left"/>
      <w:pPr>
        <w:ind w:left="6818" w:hanging="144"/>
      </w:pPr>
      <w:rPr>
        <w:rFonts w:hint="default"/>
        <w:lang w:val="pl-PL" w:eastAsia="en-US" w:bidi="ar-SA"/>
      </w:rPr>
    </w:lvl>
    <w:lvl w:ilvl="8" w:tplc="5E4E4EA0">
      <w:numFmt w:val="bullet"/>
      <w:lvlText w:val="•"/>
      <w:lvlJc w:val="left"/>
      <w:pPr>
        <w:ind w:left="7701" w:hanging="144"/>
      </w:pPr>
      <w:rPr>
        <w:rFonts w:hint="default"/>
        <w:lang w:val="pl-PL" w:eastAsia="en-US" w:bidi="ar-SA"/>
      </w:rPr>
    </w:lvl>
  </w:abstractNum>
  <w:abstractNum w:abstractNumId="29">
    <w:nsid w:val="6CB7007D"/>
    <w:multiLevelType w:val="multilevel"/>
    <w:tmpl w:val="4CD4B202"/>
    <w:lvl w:ilvl="0">
      <w:start w:val="16"/>
      <w:numFmt w:val="upperRoman"/>
      <w:lvlText w:val="%1"/>
      <w:lvlJc w:val="left"/>
      <w:pPr>
        <w:ind w:left="941" w:hanging="725"/>
      </w:pPr>
      <w:rPr>
        <w:rFonts w:hint="default"/>
        <w:lang w:val="pl-PL" w:eastAsia="en-US" w:bidi="ar-SA"/>
      </w:rPr>
    </w:lvl>
    <w:lvl w:ilvl="1">
      <w:start w:val="1"/>
      <w:numFmt w:val="decimal"/>
      <w:lvlText w:val="%1.%2."/>
      <w:lvlJc w:val="left"/>
      <w:pPr>
        <w:ind w:left="941" w:hanging="725"/>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645" w:hanging="725"/>
      </w:pPr>
      <w:rPr>
        <w:rFonts w:hint="default"/>
        <w:lang w:val="pl-PL" w:eastAsia="en-US" w:bidi="ar-SA"/>
      </w:rPr>
    </w:lvl>
    <w:lvl w:ilvl="3">
      <w:numFmt w:val="bullet"/>
      <w:lvlText w:val="•"/>
      <w:lvlJc w:val="left"/>
      <w:pPr>
        <w:ind w:left="3497" w:hanging="725"/>
      </w:pPr>
      <w:rPr>
        <w:rFonts w:hint="default"/>
        <w:lang w:val="pl-PL" w:eastAsia="en-US" w:bidi="ar-SA"/>
      </w:rPr>
    </w:lvl>
    <w:lvl w:ilvl="4">
      <w:numFmt w:val="bullet"/>
      <w:lvlText w:val="•"/>
      <w:lvlJc w:val="left"/>
      <w:pPr>
        <w:ind w:left="4350" w:hanging="725"/>
      </w:pPr>
      <w:rPr>
        <w:rFonts w:hint="default"/>
        <w:lang w:val="pl-PL" w:eastAsia="en-US" w:bidi="ar-SA"/>
      </w:rPr>
    </w:lvl>
    <w:lvl w:ilvl="5">
      <w:numFmt w:val="bullet"/>
      <w:lvlText w:val="•"/>
      <w:lvlJc w:val="left"/>
      <w:pPr>
        <w:ind w:left="5203" w:hanging="725"/>
      </w:pPr>
      <w:rPr>
        <w:rFonts w:hint="default"/>
        <w:lang w:val="pl-PL" w:eastAsia="en-US" w:bidi="ar-SA"/>
      </w:rPr>
    </w:lvl>
    <w:lvl w:ilvl="6">
      <w:numFmt w:val="bullet"/>
      <w:lvlText w:val="•"/>
      <w:lvlJc w:val="left"/>
      <w:pPr>
        <w:ind w:left="6055" w:hanging="725"/>
      </w:pPr>
      <w:rPr>
        <w:rFonts w:hint="default"/>
        <w:lang w:val="pl-PL" w:eastAsia="en-US" w:bidi="ar-SA"/>
      </w:rPr>
    </w:lvl>
    <w:lvl w:ilvl="7">
      <w:numFmt w:val="bullet"/>
      <w:lvlText w:val="•"/>
      <w:lvlJc w:val="left"/>
      <w:pPr>
        <w:ind w:left="6908" w:hanging="725"/>
      </w:pPr>
      <w:rPr>
        <w:rFonts w:hint="default"/>
        <w:lang w:val="pl-PL" w:eastAsia="en-US" w:bidi="ar-SA"/>
      </w:rPr>
    </w:lvl>
    <w:lvl w:ilvl="8">
      <w:numFmt w:val="bullet"/>
      <w:lvlText w:val="•"/>
      <w:lvlJc w:val="left"/>
      <w:pPr>
        <w:ind w:left="7761" w:hanging="725"/>
      </w:pPr>
      <w:rPr>
        <w:rFonts w:hint="default"/>
        <w:lang w:val="pl-PL" w:eastAsia="en-US" w:bidi="ar-SA"/>
      </w:rPr>
    </w:lvl>
  </w:abstractNum>
  <w:abstractNum w:abstractNumId="30">
    <w:nsid w:val="7A264B5D"/>
    <w:multiLevelType w:val="hybridMultilevel"/>
    <w:tmpl w:val="FD9E51EC"/>
    <w:lvl w:ilvl="0" w:tplc="1EAC30C6">
      <w:start w:val="1"/>
      <w:numFmt w:val="decimal"/>
      <w:lvlText w:val="%1)"/>
      <w:lvlJc w:val="left"/>
      <w:pPr>
        <w:ind w:left="476" w:hanging="260"/>
      </w:pPr>
      <w:rPr>
        <w:rFonts w:ascii="Times New Roman" w:eastAsia="Times New Roman" w:hAnsi="Times New Roman" w:cs="Times New Roman" w:hint="default"/>
        <w:spacing w:val="-5"/>
        <w:w w:val="100"/>
        <w:sz w:val="24"/>
        <w:szCs w:val="24"/>
        <w:lang w:val="pl-PL" w:eastAsia="en-US" w:bidi="ar-SA"/>
      </w:rPr>
    </w:lvl>
    <w:lvl w:ilvl="1" w:tplc="8DB49928">
      <w:numFmt w:val="bullet"/>
      <w:lvlText w:val="•"/>
      <w:lvlJc w:val="left"/>
      <w:pPr>
        <w:ind w:left="1378" w:hanging="260"/>
      </w:pPr>
      <w:rPr>
        <w:rFonts w:hint="default"/>
        <w:lang w:val="pl-PL" w:eastAsia="en-US" w:bidi="ar-SA"/>
      </w:rPr>
    </w:lvl>
    <w:lvl w:ilvl="2" w:tplc="F8E03B8E">
      <w:numFmt w:val="bullet"/>
      <w:lvlText w:val="•"/>
      <w:lvlJc w:val="left"/>
      <w:pPr>
        <w:ind w:left="2277" w:hanging="260"/>
      </w:pPr>
      <w:rPr>
        <w:rFonts w:hint="default"/>
        <w:lang w:val="pl-PL" w:eastAsia="en-US" w:bidi="ar-SA"/>
      </w:rPr>
    </w:lvl>
    <w:lvl w:ilvl="3" w:tplc="0F0A6C9C">
      <w:numFmt w:val="bullet"/>
      <w:lvlText w:val="•"/>
      <w:lvlJc w:val="left"/>
      <w:pPr>
        <w:ind w:left="3175" w:hanging="260"/>
      </w:pPr>
      <w:rPr>
        <w:rFonts w:hint="default"/>
        <w:lang w:val="pl-PL" w:eastAsia="en-US" w:bidi="ar-SA"/>
      </w:rPr>
    </w:lvl>
    <w:lvl w:ilvl="4" w:tplc="3CFC0ACA">
      <w:numFmt w:val="bullet"/>
      <w:lvlText w:val="•"/>
      <w:lvlJc w:val="left"/>
      <w:pPr>
        <w:ind w:left="4074" w:hanging="260"/>
      </w:pPr>
      <w:rPr>
        <w:rFonts w:hint="default"/>
        <w:lang w:val="pl-PL" w:eastAsia="en-US" w:bidi="ar-SA"/>
      </w:rPr>
    </w:lvl>
    <w:lvl w:ilvl="5" w:tplc="3C421E9E">
      <w:numFmt w:val="bullet"/>
      <w:lvlText w:val="•"/>
      <w:lvlJc w:val="left"/>
      <w:pPr>
        <w:ind w:left="4973" w:hanging="260"/>
      </w:pPr>
      <w:rPr>
        <w:rFonts w:hint="default"/>
        <w:lang w:val="pl-PL" w:eastAsia="en-US" w:bidi="ar-SA"/>
      </w:rPr>
    </w:lvl>
    <w:lvl w:ilvl="6" w:tplc="FB0205E8">
      <w:numFmt w:val="bullet"/>
      <w:lvlText w:val="•"/>
      <w:lvlJc w:val="left"/>
      <w:pPr>
        <w:ind w:left="5871" w:hanging="260"/>
      </w:pPr>
      <w:rPr>
        <w:rFonts w:hint="default"/>
        <w:lang w:val="pl-PL" w:eastAsia="en-US" w:bidi="ar-SA"/>
      </w:rPr>
    </w:lvl>
    <w:lvl w:ilvl="7" w:tplc="0BC26494">
      <w:numFmt w:val="bullet"/>
      <w:lvlText w:val="•"/>
      <w:lvlJc w:val="left"/>
      <w:pPr>
        <w:ind w:left="6770" w:hanging="260"/>
      </w:pPr>
      <w:rPr>
        <w:rFonts w:hint="default"/>
        <w:lang w:val="pl-PL" w:eastAsia="en-US" w:bidi="ar-SA"/>
      </w:rPr>
    </w:lvl>
    <w:lvl w:ilvl="8" w:tplc="18748A90">
      <w:numFmt w:val="bullet"/>
      <w:lvlText w:val="•"/>
      <w:lvlJc w:val="left"/>
      <w:pPr>
        <w:ind w:left="7669" w:hanging="260"/>
      </w:pPr>
      <w:rPr>
        <w:rFonts w:hint="default"/>
        <w:lang w:val="pl-PL" w:eastAsia="en-US" w:bidi="ar-SA"/>
      </w:rPr>
    </w:lvl>
  </w:abstractNum>
  <w:abstractNum w:abstractNumId="31">
    <w:nsid w:val="7B634825"/>
    <w:multiLevelType w:val="multilevel"/>
    <w:tmpl w:val="8C728E00"/>
    <w:lvl w:ilvl="0">
      <w:start w:val="10"/>
      <w:numFmt w:val="upperRoman"/>
      <w:lvlText w:val="%1"/>
      <w:lvlJc w:val="left"/>
      <w:pPr>
        <w:ind w:left="216" w:hanging="804"/>
      </w:pPr>
      <w:rPr>
        <w:rFonts w:hint="default"/>
        <w:lang w:val="pl-PL" w:eastAsia="en-US" w:bidi="ar-SA"/>
      </w:rPr>
    </w:lvl>
    <w:lvl w:ilvl="1">
      <w:start w:val="2"/>
      <w:numFmt w:val="decimal"/>
      <w:lvlText w:val="%1.%2"/>
      <w:lvlJc w:val="left"/>
      <w:pPr>
        <w:ind w:left="216" w:hanging="804"/>
      </w:pPr>
      <w:rPr>
        <w:rFonts w:hint="default"/>
        <w:lang w:val="pl-PL" w:eastAsia="en-US" w:bidi="ar-SA"/>
      </w:rPr>
    </w:lvl>
    <w:lvl w:ilvl="2">
      <w:start w:val="1"/>
      <w:numFmt w:val="decimal"/>
      <w:lvlText w:val="%1.%2.%3."/>
      <w:lvlJc w:val="left"/>
      <w:pPr>
        <w:ind w:left="216" w:hanging="804"/>
      </w:pPr>
      <w:rPr>
        <w:rFonts w:ascii="Times New Roman" w:eastAsia="Times New Roman" w:hAnsi="Times New Roman" w:cs="Times New Roman" w:hint="default"/>
        <w:color w:val="FFFFFF"/>
        <w:w w:val="99"/>
        <w:sz w:val="24"/>
        <w:szCs w:val="24"/>
        <w:shd w:val="clear" w:color="auto" w:fill="767070"/>
        <w:lang w:val="pl-PL" w:eastAsia="en-US" w:bidi="ar-SA"/>
      </w:rPr>
    </w:lvl>
    <w:lvl w:ilvl="3">
      <w:numFmt w:val="bullet"/>
      <w:lvlText w:val="•"/>
      <w:lvlJc w:val="left"/>
      <w:pPr>
        <w:ind w:left="2993" w:hanging="804"/>
      </w:pPr>
      <w:rPr>
        <w:rFonts w:hint="default"/>
        <w:lang w:val="pl-PL" w:eastAsia="en-US" w:bidi="ar-SA"/>
      </w:rPr>
    </w:lvl>
    <w:lvl w:ilvl="4">
      <w:numFmt w:val="bullet"/>
      <w:lvlText w:val="•"/>
      <w:lvlJc w:val="left"/>
      <w:pPr>
        <w:ind w:left="3918" w:hanging="804"/>
      </w:pPr>
      <w:rPr>
        <w:rFonts w:hint="default"/>
        <w:lang w:val="pl-PL" w:eastAsia="en-US" w:bidi="ar-SA"/>
      </w:rPr>
    </w:lvl>
    <w:lvl w:ilvl="5">
      <w:numFmt w:val="bullet"/>
      <w:lvlText w:val="•"/>
      <w:lvlJc w:val="left"/>
      <w:pPr>
        <w:ind w:left="4843" w:hanging="804"/>
      </w:pPr>
      <w:rPr>
        <w:rFonts w:hint="default"/>
        <w:lang w:val="pl-PL" w:eastAsia="en-US" w:bidi="ar-SA"/>
      </w:rPr>
    </w:lvl>
    <w:lvl w:ilvl="6">
      <w:numFmt w:val="bullet"/>
      <w:lvlText w:val="•"/>
      <w:lvlJc w:val="left"/>
      <w:pPr>
        <w:ind w:left="5767" w:hanging="804"/>
      </w:pPr>
      <w:rPr>
        <w:rFonts w:hint="default"/>
        <w:lang w:val="pl-PL" w:eastAsia="en-US" w:bidi="ar-SA"/>
      </w:rPr>
    </w:lvl>
    <w:lvl w:ilvl="7">
      <w:numFmt w:val="bullet"/>
      <w:lvlText w:val="•"/>
      <w:lvlJc w:val="left"/>
      <w:pPr>
        <w:ind w:left="6692" w:hanging="804"/>
      </w:pPr>
      <w:rPr>
        <w:rFonts w:hint="default"/>
        <w:lang w:val="pl-PL" w:eastAsia="en-US" w:bidi="ar-SA"/>
      </w:rPr>
    </w:lvl>
    <w:lvl w:ilvl="8">
      <w:numFmt w:val="bullet"/>
      <w:lvlText w:val="•"/>
      <w:lvlJc w:val="left"/>
      <w:pPr>
        <w:ind w:left="7617" w:hanging="804"/>
      </w:pPr>
      <w:rPr>
        <w:rFonts w:hint="default"/>
        <w:lang w:val="pl-PL" w:eastAsia="en-US" w:bidi="ar-SA"/>
      </w:rPr>
    </w:lvl>
  </w:abstractNum>
  <w:abstractNum w:abstractNumId="32">
    <w:nsid w:val="7C034278"/>
    <w:multiLevelType w:val="multilevel"/>
    <w:tmpl w:val="2A22AE72"/>
    <w:lvl w:ilvl="0">
      <w:start w:val="14"/>
      <w:numFmt w:val="upperRoman"/>
      <w:lvlText w:val="%1"/>
      <w:lvlJc w:val="left"/>
      <w:pPr>
        <w:ind w:left="216" w:hanging="749"/>
      </w:pPr>
      <w:rPr>
        <w:rFonts w:hint="default"/>
        <w:lang w:val="pl-PL" w:eastAsia="en-US" w:bidi="ar-SA"/>
      </w:rPr>
    </w:lvl>
    <w:lvl w:ilvl="1">
      <w:start w:val="8"/>
      <w:numFmt w:val="decimal"/>
      <w:lvlText w:val="%1.%2."/>
      <w:lvlJc w:val="left"/>
      <w:pPr>
        <w:ind w:left="216" w:hanging="749"/>
      </w:pPr>
      <w:rPr>
        <w:rFonts w:ascii="Times New Roman" w:eastAsia="Times New Roman" w:hAnsi="Times New Roman" w:cs="Times New Roman" w:hint="default"/>
        <w:spacing w:val="-4"/>
        <w:w w:val="99"/>
        <w:sz w:val="24"/>
        <w:szCs w:val="24"/>
        <w:shd w:val="clear" w:color="auto" w:fill="FFE499"/>
        <w:lang w:val="pl-PL" w:eastAsia="en-US" w:bidi="ar-SA"/>
      </w:rPr>
    </w:lvl>
    <w:lvl w:ilvl="2">
      <w:start w:val="1"/>
      <w:numFmt w:val="decimal"/>
      <w:lvlText w:val="%1.%2.%3."/>
      <w:lvlJc w:val="left"/>
      <w:pPr>
        <w:ind w:left="216" w:hanging="989"/>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3">
      <w:numFmt w:val="bullet"/>
      <w:lvlText w:val="•"/>
      <w:lvlJc w:val="left"/>
      <w:pPr>
        <w:ind w:left="2993" w:hanging="989"/>
      </w:pPr>
      <w:rPr>
        <w:rFonts w:hint="default"/>
        <w:lang w:val="pl-PL" w:eastAsia="en-US" w:bidi="ar-SA"/>
      </w:rPr>
    </w:lvl>
    <w:lvl w:ilvl="4">
      <w:numFmt w:val="bullet"/>
      <w:lvlText w:val="•"/>
      <w:lvlJc w:val="left"/>
      <w:pPr>
        <w:ind w:left="3918" w:hanging="989"/>
      </w:pPr>
      <w:rPr>
        <w:rFonts w:hint="default"/>
        <w:lang w:val="pl-PL" w:eastAsia="en-US" w:bidi="ar-SA"/>
      </w:rPr>
    </w:lvl>
    <w:lvl w:ilvl="5">
      <w:numFmt w:val="bullet"/>
      <w:lvlText w:val="•"/>
      <w:lvlJc w:val="left"/>
      <w:pPr>
        <w:ind w:left="4843" w:hanging="989"/>
      </w:pPr>
      <w:rPr>
        <w:rFonts w:hint="default"/>
        <w:lang w:val="pl-PL" w:eastAsia="en-US" w:bidi="ar-SA"/>
      </w:rPr>
    </w:lvl>
    <w:lvl w:ilvl="6">
      <w:numFmt w:val="bullet"/>
      <w:lvlText w:val="•"/>
      <w:lvlJc w:val="left"/>
      <w:pPr>
        <w:ind w:left="5767" w:hanging="989"/>
      </w:pPr>
      <w:rPr>
        <w:rFonts w:hint="default"/>
        <w:lang w:val="pl-PL" w:eastAsia="en-US" w:bidi="ar-SA"/>
      </w:rPr>
    </w:lvl>
    <w:lvl w:ilvl="7">
      <w:numFmt w:val="bullet"/>
      <w:lvlText w:val="•"/>
      <w:lvlJc w:val="left"/>
      <w:pPr>
        <w:ind w:left="6692" w:hanging="989"/>
      </w:pPr>
      <w:rPr>
        <w:rFonts w:hint="default"/>
        <w:lang w:val="pl-PL" w:eastAsia="en-US" w:bidi="ar-SA"/>
      </w:rPr>
    </w:lvl>
    <w:lvl w:ilvl="8">
      <w:numFmt w:val="bullet"/>
      <w:lvlText w:val="•"/>
      <w:lvlJc w:val="left"/>
      <w:pPr>
        <w:ind w:left="7617" w:hanging="989"/>
      </w:pPr>
      <w:rPr>
        <w:rFonts w:hint="default"/>
        <w:lang w:val="pl-PL" w:eastAsia="en-US" w:bidi="ar-SA"/>
      </w:rPr>
    </w:lvl>
  </w:abstractNum>
  <w:abstractNum w:abstractNumId="33">
    <w:nsid w:val="7D4F190C"/>
    <w:multiLevelType w:val="hybridMultilevel"/>
    <w:tmpl w:val="4D60B19C"/>
    <w:lvl w:ilvl="0" w:tplc="534E677C">
      <w:numFmt w:val="bullet"/>
      <w:lvlText w:val=""/>
      <w:lvlJc w:val="left"/>
      <w:pPr>
        <w:ind w:left="358" w:hanging="142"/>
      </w:pPr>
      <w:rPr>
        <w:rFonts w:ascii="Wingdings" w:eastAsia="Wingdings" w:hAnsi="Wingdings" w:cs="Wingdings" w:hint="default"/>
        <w:w w:val="100"/>
        <w:sz w:val="24"/>
        <w:szCs w:val="24"/>
        <w:lang w:val="pl-PL" w:eastAsia="en-US" w:bidi="ar-SA"/>
      </w:rPr>
    </w:lvl>
    <w:lvl w:ilvl="1" w:tplc="85023E9A">
      <w:numFmt w:val="bullet"/>
      <w:lvlText w:val="•"/>
      <w:lvlJc w:val="left"/>
      <w:pPr>
        <w:ind w:left="1270" w:hanging="142"/>
      </w:pPr>
      <w:rPr>
        <w:rFonts w:hint="default"/>
        <w:lang w:val="pl-PL" w:eastAsia="en-US" w:bidi="ar-SA"/>
      </w:rPr>
    </w:lvl>
    <w:lvl w:ilvl="2" w:tplc="F77C0678">
      <w:numFmt w:val="bullet"/>
      <w:lvlText w:val="•"/>
      <w:lvlJc w:val="left"/>
      <w:pPr>
        <w:ind w:left="2181" w:hanging="142"/>
      </w:pPr>
      <w:rPr>
        <w:rFonts w:hint="default"/>
        <w:lang w:val="pl-PL" w:eastAsia="en-US" w:bidi="ar-SA"/>
      </w:rPr>
    </w:lvl>
    <w:lvl w:ilvl="3" w:tplc="6B587ED0">
      <w:numFmt w:val="bullet"/>
      <w:lvlText w:val="•"/>
      <w:lvlJc w:val="left"/>
      <w:pPr>
        <w:ind w:left="3091" w:hanging="142"/>
      </w:pPr>
      <w:rPr>
        <w:rFonts w:hint="default"/>
        <w:lang w:val="pl-PL" w:eastAsia="en-US" w:bidi="ar-SA"/>
      </w:rPr>
    </w:lvl>
    <w:lvl w:ilvl="4" w:tplc="693EF3F4">
      <w:numFmt w:val="bullet"/>
      <w:lvlText w:val="•"/>
      <w:lvlJc w:val="left"/>
      <w:pPr>
        <w:ind w:left="4002" w:hanging="142"/>
      </w:pPr>
      <w:rPr>
        <w:rFonts w:hint="default"/>
        <w:lang w:val="pl-PL" w:eastAsia="en-US" w:bidi="ar-SA"/>
      </w:rPr>
    </w:lvl>
    <w:lvl w:ilvl="5" w:tplc="6B6A51DE">
      <w:numFmt w:val="bullet"/>
      <w:lvlText w:val="•"/>
      <w:lvlJc w:val="left"/>
      <w:pPr>
        <w:ind w:left="4913" w:hanging="142"/>
      </w:pPr>
      <w:rPr>
        <w:rFonts w:hint="default"/>
        <w:lang w:val="pl-PL" w:eastAsia="en-US" w:bidi="ar-SA"/>
      </w:rPr>
    </w:lvl>
    <w:lvl w:ilvl="6" w:tplc="36523E38">
      <w:numFmt w:val="bullet"/>
      <w:lvlText w:val="•"/>
      <w:lvlJc w:val="left"/>
      <w:pPr>
        <w:ind w:left="5823" w:hanging="142"/>
      </w:pPr>
      <w:rPr>
        <w:rFonts w:hint="default"/>
        <w:lang w:val="pl-PL" w:eastAsia="en-US" w:bidi="ar-SA"/>
      </w:rPr>
    </w:lvl>
    <w:lvl w:ilvl="7" w:tplc="7AA2285A">
      <w:numFmt w:val="bullet"/>
      <w:lvlText w:val="•"/>
      <w:lvlJc w:val="left"/>
      <w:pPr>
        <w:ind w:left="6734" w:hanging="142"/>
      </w:pPr>
      <w:rPr>
        <w:rFonts w:hint="default"/>
        <w:lang w:val="pl-PL" w:eastAsia="en-US" w:bidi="ar-SA"/>
      </w:rPr>
    </w:lvl>
    <w:lvl w:ilvl="8" w:tplc="8E2C97B4">
      <w:numFmt w:val="bullet"/>
      <w:lvlText w:val="•"/>
      <w:lvlJc w:val="left"/>
      <w:pPr>
        <w:ind w:left="7645" w:hanging="142"/>
      </w:pPr>
      <w:rPr>
        <w:rFonts w:hint="default"/>
        <w:lang w:val="pl-PL" w:eastAsia="en-US" w:bidi="ar-SA"/>
      </w:rPr>
    </w:lvl>
  </w:abstractNum>
  <w:abstractNum w:abstractNumId="34">
    <w:nsid w:val="7DE8036B"/>
    <w:multiLevelType w:val="hybridMultilevel"/>
    <w:tmpl w:val="A39E91A2"/>
    <w:lvl w:ilvl="0" w:tplc="6958B9CE">
      <w:start w:val="1"/>
      <w:numFmt w:val="lowerLetter"/>
      <w:lvlText w:val="%1."/>
      <w:lvlJc w:val="left"/>
      <w:pPr>
        <w:ind w:left="216" w:hanging="233"/>
      </w:pPr>
      <w:rPr>
        <w:rFonts w:ascii="Times New Roman" w:eastAsia="Times New Roman" w:hAnsi="Times New Roman" w:cs="Times New Roman" w:hint="default"/>
        <w:color w:val="FFFFFF"/>
        <w:spacing w:val="-1"/>
        <w:w w:val="100"/>
        <w:sz w:val="24"/>
        <w:szCs w:val="24"/>
        <w:shd w:val="clear" w:color="auto" w:fill="767070"/>
        <w:lang w:val="pl-PL" w:eastAsia="en-US" w:bidi="ar-SA"/>
      </w:rPr>
    </w:lvl>
    <w:lvl w:ilvl="1" w:tplc="9D368D3A">
      <w:numFmt w:val="bullet"/>
      <w:lvlText w:val="•"/>
      <w:lvlJc w:val="left"/>
      <w:pPr>
        <w:ind w:left="1144" w:hanging="233"/>
      </w:pPr>
      <w:rPr>
        <w:rFonts w:hint="default"/>
        <w:lang w:val="pl-PL" w:eastAsia="en-US" w:bidi="ar-SA"/>
      </w:rPr>
    </w:lvl>
    <w:lvl w:ilvl="2" w:tplc="6D142D60">
      <w:numFmt w:val="bullet"/>
      <w:lvlText w:val="•"/>
      <w:lvlJc w:val="left"/>
      <w:pPr>
        <w:ind w:left="2069" w:hanging="233"/>
      </w:pPr>
      <w:rPr>
        <w:rFonts w:hint="default"/>
        <w:lang w:val="pl-PL" w:eastAsia="en-US" w:bidi="ar-SA"/>
      </w:rPr>
    </w:lvl>
    <w:lvl w:ilvl="3" w:tplc="1A766A00">
      <w:numFmt w:val="bullet"/>
      <w:lvlText w:val="•"/>
      <w:lvlJc w:val="left"/>
      <w:pPr>
        <w:ind w:left="2993" w:hanging="233"/>
      </w:pPr>
      <w:rPr>
        <w:rFonts w:hint="default"/>
        <w:lang w:val="pl-PL" w:eastAsia="en-US" w:bidi="ar-SA"/>
      </w:rPr>
    </w:lvl>
    <w:lvl w:ilvl="4" w:tplc="E45C30EE">
      <w:numFmt w:val="bullet"/>
      <w:lvlText w:val="•"/>
      <w:lvlJc w:val="left"/>
      <w:pPr>
        <w:ind w:left="3918" w:hanging="233"/>
      </w:pPr>
      <w:rPr>
        <w:rFonts w:hint="default"/>
        <w:lang w:val="pl-PL" w:eastAsia="en-US" w:bidi="ar-SA"/>
      </w:rPr>
    </w:lvl>
    <w:lvl w:ilvl="5" w:tplc="9D22922A">
      <w:numFmt w:val="bullet"/>
      <w:lvlText w:val="•"/>
      <w:lvlJc w:val="left"/>
      <w:pPr>
        <w:ind w:left="4843" w:hanging="233"/>
      </w:pPr>
      <w:rPr>
        <w:rFonts w:hint="default"/>
        <w:lang w:val="pl-PL" w:eastAsia="en-US" w:bidi="ar-SA"/>
      </w:rPr>
    </w:lvl>
    <w:lvl w:ilvl="6" w:tplc="C9A666B8">
      <w:numFmt w:val="bullet"/>
      <w:lvlText w:val="•"/>
      <w:lvlJc w:val="left"/>
      <w:pPr>
        <w:ind w:left="5767" w:hanging="233"/>
      </w:pPr>
      <w:rPr>
        <w:rFonts w:hint="default"/>
        <w:lang w:val="pl-PL" w:eastAsia="en-US" w:bidi="ar-SA"/>
      </w:rPr>
    </w:lvl>
    <w:lvl w:ilvl="7" w:tplc="3B48C664">
      <w:numFmt w:val="bullet"/>
      <w:lvlText w:val="•"/>
      <w:lvlJc w:val="left"/>
      <w:pPr>
        <w:ind w:left="6692" w:hanging="233"/>
      </w:pPr>
      <w:rPr>
        <w:rFonts w:hint="default"/>
        <w:lang w:val="pl-PL" w:eastAsia="en-US" w:bidi="ar-SA"/>
      </w:rPr>
    </w:lvl>
    <w:lvl w:ilvl="8" w:tplc="7C180CB0">
      <w:numFmt w:val="bullet"/>
      <w:lvlText w:val="•"/>
      <w:lvlJc w:val="left"/>
      <w:pPr>
        <w:ind w:left="7617" w:hanging="233"/>
      </w:pPr>
      <w:rPr>
        <w:rFonts w:hint="default"/>
        <w:lang w:val="pl-PL" w:eastAsia="en-US" w:bidi="ar-SA"/>
      </w:rPr>
    </w:lvl>
  </w:abstractNum>
  <w:abstractNum w:abstractNumId="35">
    <w:nsid w:val="7FE24409"/>
    <w:multiLevelType w:val="multilevel"/>
    <w:tmpl w:val="CCF68186"/>
    <w:lvl w:ilvl="0">
      <w:start w:val="22"/>
      <w:numFmt w:val="upperRoman"/>
      <w:lvlText w:val="%1"/>
      <w:lvlJc w:val="left"/>
      <w:pPr>
        <w:ind w:left="216" w:hanging="831"/>
      </w:pPr>
      <w:rPr>
        <w:rFonts w:hint="default"/>
        <w:lang w:val="pl-PL" w:eastAsia="en-US" w:bidi="ar-SA"/>
      </w:rPr>
    </w:lvl>
    <w:lvl w:ilvl="1">
      <w:start w:val="1"/>
      <w:numFmt w:val="decimal"/>
      <w:lvlText w:val="%1.%2."/>
      <w:lvlJc w:val="left"/>
      <w:pPr>
        <w:ind w:left="216" w:hanging="831"/>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31"/>
      </w:pPr>
      <w:rPr>
        <w:rFonts w:hint="default"/>
        <w:lang w:val="pl-PL" w:eastAsia="en-US" w:bidi="ar-SA"/>
      </w:rPr>
    </w:lvl>
    <w:lvl w:ilvl="3">
      <w:numFmt w:val="bullet"/>
      <w:lvlText w:val="•"/>
      <w:lvlJc w:val="left"/>
      <w:pPr>
        <w:ind w:left="2993" w:hanging="831"/>
      </w:pPr>
      <w:rPr>
        <w:rFonts w:hint="default"/>
        <w:lang w:val="pl-PL" w:eastAsia="en-US" w:bidi="ar-SA"/>
      </w:rPr>
    </w:lvl>
    <w:lvl w:ilvl="4">
      <w:numFmt w:val="bullet"/>
      <w:lvlText w:val="•"/>
      <w:lvlJc w:val="left"/>
      <w:pPr>
        <w:ind w:left="3918" w:hanging="831"/>
      </w:pPr>
      <w:rPr>
        <w:rFonts w:hint="default"/>
        <w:lang w:val="pl-PL" w:eastAsia="en-US" w:bidi="ar-SA"/>
      </w:rPr>
    </w:lvl>
    <w:lvl w:ilvl="5">
      <w:numFmt w:val="bullet"/>
      <w:lvlText w:val="•"/>
      <w:lvlJc w:val="left"/>
      <w:pPr>
        <w:ind w:left="4843" w:hanging="831"/>
      </w:pPr>
      <w:rPr>
        <w:rFonts w:hint="default"/>
        <w:lang w:val="pl-PL" w:eastAsia="en-US" w:bidi="ar-SA"/>
      </w:rPr>
    </w:lvl>
    <w:lvl w:ilvl="6">
      <w:numFmt w:val="bullet"/>
      <w:lvlText w:val="•"/>
      <w:lvlJc w:val="left"/>
      <w:pPr>
        <w:ind w:left="5767" w:hanging="831"/>
      </w:pPr>
      <w:rPr>
        <w:rFonts w:hint="default"/>
        <w:lang w:val="pl-PL" w:eastAsia="en-US" w:bidi="ar-SA"/>
      </w:rPr>
    </w:lvl>
    <w:lvl w:ilvl="7">
      <w:numFmt w:val="bullet"/>
      <w:lvlText w:val="•"/>
      <w:lvlJc w:val="left"/>
      <w:pPr>
        <w:ind w:left="6692" w:hanging="831"/>
      </w:pPr>
      <w:rPr>
        <w:rFonts w:hint="default"/>
        <w:lang w:val="pl-PL" w:eastAsia="en-US" w:bidi="ar-SA"/>
      </w:rPr>
    </w:lvl>
    <w:lvl w:ilvl="8">
      <w:numFmt w:val="bullet"/>
      <w:lvlText w:val="•"/>
      <w:lvlJc w:val="left"/>
      <w:pPr>
        <w:ind w:left="7617" w:hanging="831"/>
      </w:pPr>
      <w:rPr>
        <w:rFonts w:hint="default"/>
        <w:lang w:val="pl-PL" w:eastAsia="en-US" w:bidi="ar-SA"/>
      </w:rPr>
    </w:lvl>
  </w:abstractNum>
  <w:num w:numId="1">
    <w:abstractNumId w:val="22"/>
  </w:num>
  <w:num w:numId="2">
    <w:abstractNumId w:val="12"/>
  </w:num>
  <w:num w:numId="3">
    <w:abstractNumId w:val="33"/>
  </w:num>
  <w:num w:numId="4">
    <w:abstractNumId w:val="9"/>
  </w:num>
  <w:num w:numId="5">
    <w:abstractNumId w:val="10"/>
  </w:num>
  <w:num w:numId="6">
    <w:abstractNumId w:val="13"/>
  </w:num>
  <w:num w:numId="7">
    <w:abstractNumId w:val="35"/>
  </w:num>
  <w:num w:numId="8">
    <w:abstractNumId w:val="16"/>
  </w:num>
  <w:num w:numId="9">
    <w:abstractNumId w:val="7"/>
  </w:num>
  <w:num w:numId="10">
    <w:abstractNumId w:val="20"/>
  </w:num>
  <w:num w:numId="11">
    <w:abstractNumId w:val="14"/>
  </w:num>
  <w:num w:numId="12">
    <w:abstractNumId w:val="19"/>
  </w:num>
  <w:num w:numId="13">
    <w:abstractNumId w:val="17"/>
  </w:num>
  <w:num w:numId="14">
    <w:abstractNumId w:val="29"/>
  </w:num>
  <w:num w:numId="15">
    <w:abstractNumId w:val="2"/>
  </w:num>
  <w:num w:numId="16">
    <w:abstractNumId w:val="32"/>
  </w:num>
  <w:num w:numId="17">
    <w:abstractNumId w:val="8"/>
  </w:num>
  <w:num w:numId="18">
    <w:abstractNumId w:val="15"/>
  </w:num>
  <w:num w:numId="19">
    <w:abstractNumId w:val="23"/>
  </w:num>
  <w:num w:numId="20">
    <w:abstractNumId w:val="31"/>
  </w:num>
  <w:num w:numId="21">
    <w:abstractNumId w:val="34"/>
  </w:num>
  <w:num w:numId="22">
    <w:abstractNumId w:val="6"/>
  </w:num>
  <w:num w:numId="23">
    <w:abstractNumId w:val="26"/>
  </w:num>
  <w:num w:numId="24">
    <w:abstractNumId w:val="28"/>
  </w:num>
  <w:num w:numId="25">
    <w:abstractNumId w:val="24"/>
  </w:num>
  <w:num w:numId="26">
    <w:abstractNumId w:val="18"/>
  </w:num>
  <w:num w:numId="27">
    <w:abstractNumId w:val="21"/>
  </w:num>
  <w:num w:numId="28">
    <w:abstractNumId w:val="5"/>
  </w:num>
  <w:num w:numId="29">
    <w:abstractNumId w:val="30"/>
  </w:num>
  <w:num w:numId="30">
    <w:abstractNumId w:val="11"/>
  </w:num>
  <w:num w:numId="31">
    <w:abstractNumId w:val="27"/>
  </w:num>
  <w:num w:numId="32">
    <w:abstractNumId w:val="3"/>
  </w:num>
  <w:num w:numId="33">
    <w:abstractNumId w:val="4"/>
  </w:num>
  <w:num w:numId="34">
    <w:abstractNumId w:val="25"/>
  </w:num>
  <w:num w:numId="35">
    <w:abstractNumId w:val="0"/>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283"/>
    <w:rsid w:val="00014075"/>
    <w:rsid w:val="00014AEF"/>
    <w:rsid w:val="0001610F"/>
    <w:rsid w:val="00022246"/>
    <w:rsid w:val="00023D58"/>
    <w:rsid w:val="0005692F"/>
    <w:rsid w:val="00071089"/>
    <w:rsid w:val="00075D19"/>
    <w:rsid w:val="0008186B"/>
    <w:rsid w:val="00092F0E"/>
    <w:rsid w:val="000B5D68"/>
    <w:rsid w:val="000B7214"/>
    <w:rsid w:val="000D63E9"/>
    <w:rsid w:val="000F74B8"/>
    <w:rsid w:val="00147EE0"/>
    <w:rsid w:val="0015666E"/>
    <w:rsid w:val="00164617"/>
    <w:rsid w:val="00165C97"/>
    <w:rsid w:val="00191DC4"/>
    <w:rsid w:val="001F5A79"/>
    <w:rsid w:val="001F6016"/>
    <w:rsid w:val="001F71D2"/>
    <w:rsid w:val="002131E4"/>
    <w:rsid w:val="002302A3"/>
    <w:rsid w:val="002508CB"/>
    <w:rsid w:val="00250926"/>
    <w:rsid w:val="00265AA1"/>
    <w:rsid w:val="00291CBB"/>
    <w:rsid w:val="002A34C4"/>
    <w:rsid w:val="002B405E"/>
    <w:rsid w:val="002D0F39"/>
    <w:rsid w:val="002F061F"/>
    <w:rsid w:val="002F45C5"/>
    <w:rsid w:val="002F531C"/>
    <w:rsid w:val="003010F0"/>
    <w:rsid w:val="00306ADC"/>
    <w:rsid w:val="0030772E"/>
    <w:rsid w:val="003118CF"/>
    <w:rsid w:val="003331F7"/>
    <w:rsid w:val="00350702"/>
    <w:rsid w:val="00362656"/>
    <w:rsid w:val="003668DB"/>
    <w:rsid w:val="00367799"/>
    <w:rsid w:val="003837E2"/>
    <w:rsid w:val="00393E3A"/>
    <w:rsid w:val="00396DA5"/>
    <w:rsid w:val="003B0D8A"/>
    <w:rsid w:val="003B5831"/>
    <w:rsid w:val="003E03B5"/>
    <w:rsid w:val="004437E0"/>
    <w:rsid w:val="004462F2"/>
    <w:rsid w:val="004836C7"/>
    <w:rsid w:val="00483968"/>
    <w:rsid w:val="004A60CE"/>
    <w:rsid w:val="004A746D"/>
    <w:rsid w:val="004B5340"/>
    <w:rsid w:val="004B71C0"/>
    <w:rsid w:val="004D49C3"/>
    <w:rsid w:val="004E369B"/>
    <w:rsid w:val="004F36D1"/>
    <w:rsid w:val="00531795"/>
    <w:rsid w:val="00535AFB"/>
    <w:rsid w:val="00574C3F"/>
    <w:rsid w:val="0057649A"/>
    <w:rsid w:val="00587DDE"/>
    <w:rsid w:val="005909CD"/>
    <w:rsid w:val="005A17D1"/>
    <w:rsid w:val="005A36D2"/>
    <w:rsid w:val="005C33E7"/>
    <w:rsid w:val="005C76D5"/>
    <w:rsid w:val="005D62DF"/>
    <w:rsid w:val="005E38B3"/>
    <w:rsid w:val="005F6095"/>
    <w:rsid w:val="005F6541"/>
    <w:rsid w:val="006304E3"/>
    <w:rsid w:val="00640722"/>
    <w:rsid w:val="00643B40"/>
    <w:rsid w:val="00643BF4"/>
    <w:rsid w:val="00643FFF"/>
    <w:rsid w:val="0064577D"/>
    <w:rsid w:val="00681B78"/>
    <w:rsid w:val="00693051"/>
    <w:rsid w:val="00694175"/>
    <w:rsid w:val="006A2431"/>
    <w:rsid w:val="006B76BD"/>
    <w:rsid w:val="006E7283"/>
    <w:rsid w:val="006F7B63"/>
    <w:rsid w:val="00700D16"/>
    <w:rsid w:val="00720A3B"/>
    <w:rsid w:val="00790043"/>
    <w:rsid w:val="007927EA"/>
    <w:rsid w:val="0079293E"/>
    <w:rsid w:val="007B46F4"/>
    <w:rsid w:val="007B7757"/>
    <w:rsid w:val="007E1929"/>
    <w:rsid w:val="007F3456"/>
    <w:rsid w:val="00810760"/>
    <w:rsid w:val="0084754B"/>
    <w:rsid w:val="00862419"/>
    <w:rsid w:val="00862E42"/>
    <w:rsid w:val="008647DD"/>
    <w:rsid w:val="00890698"/>
    <w:rsid w:val="00891C44"/>
    <w:rsid w:val="008A34F1"/>
    <w:rsid w:val="008D6991"/>
    <w:rsid w:val="008D73B1"/>
    <w:rsid w:val="008E4561"/>
    <w:rsid w:val="008E4AC1"/>
    <w:rsid w:val="008F09E0"/>
    <w:rsid w:val="009352A6"/>
    <w:rsid w:val="00936677"/>
    <w:rsid w:val="00963AEF"/>
    <w:rsid w:val="00970A32"/>
    <w:rsid w:val="009740FA"/>
    <w:rsid w:val="00985CA6"/>
    <w:rsid w:val="009A6D25"/>
    <w:rsid w:val="009C4B2E"/>
    <w:rsid w:val="009C4D97"/>
    <w:rsid w:val="009D5B24"/>
    <w:rsid w:val="00A22FC8"/>
    <w:rsid w:val="00A422BF"/>
    <w:rsid w:val="00A452B6"/>
    <w:rsid w:val="00A47E30"/>
    <w:rsid w:val="00A63A11"/>
    <w:rsid w:val="00A8124C"/>
    <w:rsid w:val="00A8320D"/>
    <w:rsid w:val="00A83B5F"/>
    <w:rsid w:val="00A871DF"/>
    <w:rsid w:val="00AC27E2"/>
    <w:rsid w:val="00AE6A1C"/>
    <w:rsid w:val="00B550B7"/>
    <w:rsid w:val="00B76383"/>
    <w:rsid w:val="00B8403F"/>
    <w:rsid w:val="00B94F22"/>
    <w:rsid w:val="00BA3D58"/>
    <w:rsid w:val="00BC5E2C"/>
    <w:rsid w:val="00BE647F"/>
    <w:rsid w:val="00BF08E0"/>
    <w:rsid w:val="00C04664"/>
    <w:rsid w:val="00C22C48"/>
    <w:rsid w:val="00C258E5"/>
    <w:rsid w:val="00C43C81"/>
    <w:rsid w:val="00C80A62"/>
    <w:rsid w:val="00C859E6"/>
    <w:rsid w:val="00CB790E"/>
    <w:rsid w:val="00CC0DD7"/>
    <w:rsid w:val="00CC3638"/>
    <w:rsid w:val="00CD52DC"/>
    <w:rsid w:val="00CF2E82"/>
    <w:rsid w:val="00D06876"/>
    <w:rsid w:val="00D12349"/>
    <w:rsid w:val="00D367C6"/>
    <w:rsid w:val="00D52473"/>
    <w:rsid w:val="00D556A1"/>
    <w:rsid w:val="00D57059"/>
    <w:rsid w:val="00D758E3"/>
    <w:rsid w:val="00D77AEA"/>
    <w:rsid w:val="00D80CC1"/>
    <w:rsid w:val="00DA0C40"/>
    <w:rsid w:val="00DC7E87"/>
    <w:rsid w:val="00DD12E6"/>
    <w:rsid w:val="00DE089B"/>
    <w:rsid w:val="00DE0FFF"/>
    <w:rsid w:val="00DE5BB4"/>
    <w:rsid w:val="00DF0BD8"/>
    <w:rsid w:val="00DF1709"/>
    <w:rsid w:val="00E13FB4"/>
    <w:rsid w:val="00E157B6"/>
    <w:rsid w:val="00E17AF1"/>
    <w:rsid w:val="00E278DA"/>
    <w:rsid w:val="00E35FA4"/>
    <w:rsid w:val="00E64C0F"/>
    <w:rsid w:val="00E724A1"/>
    <w:rsid w:val="00E74BC7"/>
    <w:rsid w:val="00E86529"/>
    <w:rsid w:val="00EB6C97"/>
    <w:rsid w:val="00EF1A49"/>
    <w:rsid w:val="00EF466A"/>
    <w:rsid w:val="00F07007"/>
    <w:rsid w:val="00F078D7"/>
    <w:rsid w:val="00F22D4F"/>
    <w:rsid w:val="00F276CC"/>
    <w:rsid w:val="00F34BCF"/>
    <w:rsid w:val="00F40390"/>
    <w:rsid w:val="00F40D4D"/>
    <w:rsid w:val="00F40E51"/>
    <w:rsid w:val="00F61A8D"/>
    <w:rsid w:val="00F62231"/>
    <w:rsid w:val="00F87011"/>
    <w:rsid w:val="00F93498"/>
    <w:rsid w:val="00FA0B02"/>
    <w:rsid w:val="00FB4C3F"/>
    <w:rsid w:val="00FD002A"/>
    <w:rsid w:val="00FD2C82"/>
    <w:rsid w:val="00FE0567"/>
    <w:rsid w:val="00FE29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ind w:left="107"/>
      <w:outlineLvl w:val="0"/>
    </w:pPr>
    <w:rPr>
      <w:b/>
      <w:bCs/>
      <w:sz w:val="24"/>
      <w:szCs w:val="24"/>
    </w:rPr>
  </w:style>
  <w:style w:type="paragraph" w:styleId="Nagwek3">
    <w:name w:val="heading 3"/>
    <w:basedOn w:val="Normalny"/>
    <w:next w:val="Normalny"/>
    <w:link w:val="Nagwek3Znak"/>
    <w:uiPriority w:val="9"/>
    <w:unhideWhenUsed/>
    <w:qFormat/>
    <w:rsid w:val="00B94F22"/>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pPr>
      <w:ind w:left="216"/>
      <w:jc w:val="both"/>
    </w:pPr>
    <w:rPr>
      <w:sz w:val="24"/>
      <w:szCs w:val="24"/>
    </w:rPr>
  </w:style>
  <w:style w:type="paragraph" w:styleId="Tytu">
    <w:name w:val="Title"/>
    <w:basedOn w:val="Normalny"/>
    <w:uiPriority w:val="1"/>
    <w:qFormat/>
    <w:pPr>
      <w:spacing w:before="51"/>
      <w:ind w:left="1793" w:right="619"/>
      <w:jc w:val="center"/>
    </w:pPr>
    <w:rPr>
      <w:b/>
      <w:bCs/>
      <w:sz w:val="56"/>
      <w:szCs w:val="56"/>
    </w:rPr>
  </w:style>
  <w:style w:type="paragraph" w:styleId="Akapitzlist">
    <w:name w:val="List Paragraph"/>
    <w:basedOn w:val="Normalny"/>
    <w:uiPriority w:val="1"/>
    <w:qFormat/>
    <w:pPr>
      <w:spacing w:before="120"/>
      <w:ind w:left="216"/>
      <w:jc w:val="both"/>
    </w:pPr>
  </w:style>
  <w:style w:type="paragraph" w:customStyle="1" w:styleId="TableParagraph">
    <w:name w:val="Table Paragraph"/>
    <w:basedOn w:val="Normalny"/>
    <w:uiPriority w:val="1"/>
    <w:qFormat/>
    <w:pPr>
      <w:spacing w:before="135"/>
      <w:ind w:left="108"/>
    </w:pPr>
  </w:style>
  <w:style w:type="character" w:styleId="Hipercze">
    <w:name w:val="Hyperlink"/>
    <w:basedOn w:val="Domylnaczcionkaakapitu"/>
    <w:uiPriority w:val="99"/>
    <w:unhideWhenUsed/>
    <w:rsid w:val="005C33E7"/>
    <w:rPr>
      <w:color w:val="0000FF" w:themeColor="hyperlink"/>
      <w:u w:val="single"/>
    </w:rPr>
  </w:style>
  <w:style w:type="character" w:customStyle="1" w:styleId="Nagwek3Znak">
    <w:name w:val="Nagłówek 3 Znak"/>
    <w:basedOn w:val="Domylnaczcionkaakapitu"/>
    <w:link w:val="Nagwek3"/>
    <w:uiPriority w:val="9"/>
    <w:rsid w:val="00B94F22"/>
    <w:rPr>
      <w:rFonts w:asciiTheme="majorHAnsi" w:eastAsiaTheme="majorEastAsia" w:hAnsiTheme="majorHAnsi" w:cstheme="majorBidi"/>
      <w:b/>
      <w:bCs/>
      <w:color w:val="4F81BD" w:themeColor="accent1"/>
      <w:lang w:val="pl-PL"/>
    </w:rPr>
  </w:style>
  <w:style w:type="character" w:customStyle="1" w:styleId="fontstyle01">
    <w:name w:val="fontstyle01"/>
    <w:basedOn w:val="Domylnaczcionkaakapitu"/>
    <w:rsid w:val="00574C3F"/>
    <w:rPr>
      <w:rFonts w:ascii="ArialMT" w:hAnsi="ArialMT" w:hint="default"/>
      <w:b w:val="0"/>
      <w:bCs w:val="0"/>
      <w:i w:val="0"/>
      <w:iCs w:val="0"/>
      <w:color w:val="000000"/>
      <w:sz w:val="24"/>
      <w:szCs w:val="24"/>
    </w:rPr>
  </w:style>
  <w:style w:type="paragraph" w:styleId="Bezodstpw">
    <w:name w:val="No Spacing"/>
    <w:uiPriority w:val="1"/>
    <w:qFormat/>
    <w:rsid w:val="00291CBB"/>
    <w:rPr>
      <w:rFonts w:ascii="Times New Roman" w:eastAsia="Times New Roman" w:hAnsi="Times New Roman" w:cs="Times New Roman"/>
      <w:lang w:val="pl-PL"/>
    </w:rPr>
  </w:style>
  <w:style w:type="paragraph" w:styleId="Tekstdymka">
    <w:name w:val="Balloon Text"/>
    <w:basedOn w:val="Normalny"/>
    <w:link w:val="TekstdymkaZnak"/>
    <w:uiPriority w:val="99"/>
    <w:semiHidden/>
    <w:unhideWhenUsed/>
    <w:rsid w:val="00F22D4F"/>
    <w:rPr>
      <w:rFonts w:ascii="Tahoma" w:hAnsi="Tahoma" w:cs="Tahoma"/>
      <w:sz w:val="16"/>
      <w:szCs w:val="16"/>
    </w:rPr>
  </w:style>
  <w:style w:type="character" w:customStyle="1" w:styleId="TekstdymkaZnak">
    <w:name w:val="Tekst dymka Znak"/>
    <w:basedOn w:val="Domylnaczcionkaakapitu"/>
    <w:link w:val="Tekstdymka"/>
    <w:uiPriority w:val="99"/>
    <w:semiHidden/>
    <w:rsid w:val="00F22D4F"/>
    <w:rPr>
      <w:rFonts w:ascii="Tahoma" w:eastAsia="Times New Roman" w:hAnsi="Tahoma" w:cs="Tahoma"/>
      <w:sz w:val="16"/>
      <w:szCs w:val="16"/>
      <w:lang w:val="pl-PL"/>
    </w:rPr>
  </w:style>
  <w:style w:type="character" w:customStyle="1" w:styleId="TekstpodstawowyZnak">
    <w:name w:val="Tekst podstawowy Znak"/>
    <w:basedOn w:val="Domylnaczcionkaakapitu"/>
    <w:link w:val="Tekstpodstawowy"/>
    <w:uiPriority w:val="1"/>
    <w:rsid w:val="00C22C48"/>
    <w:rPr>
      <w:rFonts w:ascii="Times New Roman" w:eastAsia="Times New Roman" w:hAnsi="Times New Roman" w:cs="Times New Roman"/>
      <w:sz w:val="24"/>
      <w:szCs w:val="24"/>
      <w:lang w:val="pl-PL"/>
    </w:rPr>
  </w:style>
  <w:style w:type="paragraph" w:customStyle="1" w:styleId="Default">
    <w:name w:val="Default"/>
    <w:rsid w:val="00F62231"/>
    <w:pPr>
      <w:widowControl/>
      <w:adjustRightInd w:val="0"/>
    </w:pPr>
    <w:rPr>
      <w:rFonts w:ascii="Calibri" w:hAnsi="Calibri" w:cs="Calibri"/>
      <w:color w:val="000000"/>
      <w:sz w:val="24"/>
      <w:szCs w:val="24"/>
      <w:lang w:val="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ind w:left="107"/>
      <w:outlineLvl w:val="0"/>
    </w:pPr>
    <w:rPr>
      <w:b/>
      <w:bCs/>
      <w:sz w:val="24"/>
      <w:szCs w:val="24"/>
    </w:rPr>
  </w:style>
  <w:style w:type="paragraph" w:styleId="Nagwek3">
    <w:name w:val="heading 3"/>
    <w:basedOn w:val="Normalny"/>
    <w:next w:val="Normalny"/>
    <w:link w:val="Nagwek3Znak"/>
    <w:uiPriority w:val="9"/>
    <w:unhideWhenUsed/>
    <w:qFormat/>
    <w:rsid w:val="00B94F22"/>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uiPriority w:val="1"/>
    <w:qFormat/>
    <w:pPr>
      <w:ind w:left="216"/>
      <w:jc w:val="both"/>
    </w:pPr>
    <w:rPr>
      <w:sz w:val="24"/>
      <w:szCs w:val="24"/>
    </w:rPr>
  </w:style>
  <w:style w:type="paragraph" w:styleId="Tytu">
    <w:name w:val="Title"/>
    <w:basedOn w:val="Normalny"/>
    <w:uiPriority w:val="1"/>
    <w:qFormat/>
    <w:pPr>
      <w:spacing w:before="51"/>
      <w:ind w:left="1793" w:right="619"/>
      <w:jc w:val="center"/>
    </w:pPr>
    <w:rPr>
      <w:b/>
      <w:bCs/>
      <w:sz w:val="56"/>
      <w:szCs w:val="56"/>
    </w:rPr>
  </w:style>
  <w:style w:type="paragraph" w:styleId="Akapitzlist">
    <w:name w:val="List Paragraph"/>
    <w:basedOn w:val="Normalny"/>
    <w:uiPriority w:val="1"/>
    <w:qFormat/>
    <w:pPr>
      <w:spacing w:before="120"/>
      <w:ind w:left="216"/>
      <w:jc w:val="both"/>
    </w:pPr>
  </w:style>
  <w:style w:type="paragraph" w:customStyle="1" w:styleId="TableParagraph">
    <w:name w:val="Table Paragraph"/>
    <w:basedOn w:val="Normalny"/>
    <w:uiPriority w:val="1"/>
    <w:qFormat/>
    <w:pPr>
      <w:spacing w:before="135"/>
      <w:ind w:left="108"/>
    </w:pPr>
  </w:style>
  <w:style w:type="character" w:styleId="Hipercze">
    <w:name w:val="Hyperlink"/>
    <w:basedOn w:val="Domylnaczcionkaakapitu"/>
    <w:uiPriority w:val="99"/>
    <w:unhideWhenUsed/>
    <w:rsid w:val="005C33E7"/>
    <w:rPr>
      <w:color w:val="0000FF" w:themeColor="hyperlink"/>
      <w:u w:val="single"/>
    </w:rPr>
  </w:style>
  <w:style w:type="character" w:customStyle="1" w:styleId="Nagwek3Znak">
    <w:name w:val="Nagłówek 3 Znak"/>
    <w:basedOn w:val="Domylnaczcionkaakapitu"/>
    <w:link w:val="Nagwek3"/>
    <w:uiPriority w:val="9"/>
    <w:rsid w:val="00B94F22"/>
    <w:rPr>
      <w:rFonts w:asciiTheme="majorHAnsi" w:eastAsiaTheme="majorEastAsia" w:hAnsiTheme="majorHAnsi" w:cstheme="majorBidi"/>
      <w:b/>
      <w:bCs/>
      <w:color w:val="4F81BD" w:themeColor="accent1"/>
      <w:lang w:val="pl-PL"/>
    </w:rPr>
  </w:style>
  <w:style w:type="character" w:customStyle="1" w:styleId="fontstyle01">
    <w:name w:val="fontstyle01"/>
    <w:basedOn w:val="Domylnaczcionkaakapitu"/>
    <w:rsid w:val="00574C3F"/>
    <w:rPr>
      <w:rFonts w:ascii="ArialMT" w:hAnsi="ArialMT" w:hint="default"/>
      <w:b w:val="0"/>
      <w:bCs w:val="0"/>
      <w:i w:val="0"/>
      <w:iCs w:val="0"/>
      <w:color w:val="000000"/>
      <w:sz w:val="24"/>
      <w:szCs w:val="24"/>
    </w:rPr>
  </w:style>
  <w:style w:type="paragraph" w:styleId="Bezodstpw">
    <w:name w:val="No Spacing"/>
    <w:uiPriority w:val="1"/>
    <w:qFormat/>
    <w:rsid w:val="00291CBB"/>
    <w:rPr>
      <w:rFonts w:ascii="Times New Roman" w:eastAsia="Times New Roman" w:hAnsi="Times New Roman" w:cs="Times New Roman"/>
      <w:lang w:val="pl-PL"/>
    </w:rPr>
  </w:style>
  <w:style w:type="paragraph" w:styleId="Tekstdymka">
    <w:name w:val="Balloon Text"/>
    <w:basedOn w:val="Normalny"/>
    <w:link w:val="TekstdymkaZnak"/>
    <w:uiPriority w:val="99"/>
    <w:semiHidden/>
    <w:unhideWhenUsed/>
    <w:rsid w:val="00F22D4F"/>
    <w:rPr>
      <w:rFonts w:ascii="Tahoma" w:hAnsi="Tahoma" w:cs="Tahoma"/>
      <w:sz w:val="16"/>
      <w:szCs w:val="16"/>
    </w:rPr>
  </w:style>
  <w:style w:type="character" w:customStyle="1" w:styleId="TekstdymkaZnak">
    <w:name w:val="Tekst dymka Znak"/>
    <w:basedOn w:val="Domylnaczcionkaakapitu"/>
    <w:link w:val="Tekstdymka"/>
    <w:uiPriority w:val="99"/>
    <w:semiHidden/>
    <w:rsid w:val="00F22D4F"/>
    <w:rPr>
      <w:rFonts w:ascii="Tahoma" w:eastAsia="Times New Roman" w:hAnsi="Tahoma" w:cs="Tahoma"/>
      <w:sz w:val="16"/>
      <w:szCs w:val="16"/>
      <w:lang w:val="pl-PL"/>
    </w:rPr>
  </w:style>
  <w:style w:type="character" w:customStyle="1" w:styleId="TekstpodstawowyZnak">
    <w:name w:val="Tekst podstawowy Znak"/>
    <w:basedOn w:val="Domylnaczcionkaakapitu"/>
    <w:link w:val="Tekstpodstawowy"/>
    <w:uiPriority w:val="1"/>
    <w:rsid w:val="00C22C48"/>
    <w:rPr>
      <w:rFonts w:ascii="Times New Roman" w:eastAsia="Times New Roman" w:hAnsi="Times New Roman" w:cs="Times New Roman"/>
      <w:sz w:val="24"/>
      <w:szCs w:val="24"/>
      <w:lang w:val="pl-PL"/>
    </w:rPr>
  </w:style>
  <w:style w:type="paragraph" w:customStyle="1" w:styleId="Default">
    <w:name w:val="Default"/>
    <w:rsid w:val="00F62231"/>
    <w:pPr>
      <w:widowControl/>
      <w:adjustRightInd w:val="0"/>
    </w:pPr>
    <w:rPr>
      <w:rFonts w:ascii="Calibri" w:hAnsi="Calibri" w:cs="Calibri"/>
      <w:color w:val="000000"/>
      <w:sz w:val="24"/>
      <w:szCs w:val="2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755341">
      <w:bodyDiv w:val="1"/>
      <w:marLeft w:val="0"/>
      <w:marRight w:val="0"/>
      <w:marTop w:val="0"/>
      <w:marBottom w:val="0"/>
      <w:divBdr>
        <w:top w:val="none" w:sz="0" w:space="0" w:color="auto"/>
        <w:left w:val="none" w:sz="0" w:space="0" w:color="auto"/>
        <w:bottom w:val="none" w:sz="0" w:space="0" w:color="auto"/>
        <w:right w:val="none" w:sz="0" w:space="0" w:color="auto"/>
      </w:divBdr>
    </w:div>
    <w:div w:id="799301586">
      <w:bodyDiv w:val="1"/>
      <w:marLeft w:val="0"/>
      <w:marRight w:val="0"/>
      <w:marTop w:val="0"/>
      <w:marBottom w:val="0"/>
      <w:divBdr>
        <w:top w:val="none" w:sz="0" w:space="0" w:color="auto"/>
        <w:left w:val="none" w:sz="0" w:space="0" w:color="auto"/>
        <w:bottom w:val="none" w:sz="0" w:space="0" w:color="auto"/>
        <w:right w:val="none" w:sz="0" w:space="0" w:color="auto"/>
      </w:divBdr>
    </w:div>
    <w:div w:id="15499476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zamowienia@klembow.pl" TargetMode="External"/><Relationship Id="rId18" Type="http://schemas.openxmlformats.org/officeDocument/2006/relationships/hyperlink" Target="https://sip.legalis.pl/document-view.seam?documentId=mfrxilrtg4ytimjwheytkltqmfyc4njqhe3tcmzygy" TargetMode="External"/><Relationship Id="rId26" Type="http://schemas.openxmlformats.org/officeDocument/2006/relationships/hyperlink" Target="https://sip.legalis.pl/document-view.seam?documentId=mfrxilrsge2tkmzwgy4ds" TargetMode="External"/><Relationship Id="rId39" Type="http://schemas.openxmlformats.org/officeDocument/2006/relationships/hyperlink" Target="https://sip.legalis.pl/document-view.seam?documentId=mfrxilrtg4ytimjzhe4tiltqmfyc4njrga4danjzgu" TargetMode="External"/><Relationship Id="rId3" Type="http://schemas.openxmlformats.org/officeDocument/2006/relationships/styles" Target="styles.xml"/><Relationship Id="rId21" Type="http://schemas.openxmlformats.org/officeDocument/2006/relationships/hyperlink" Target="https://sip.legalis.pl/document-view.seam?documentId=mfrxilrtg4ytimjwheytkltqmfyc4njqhe3tcmbshe" TargetMode="External"/><Relationship Id="rId34" Type="http://schemas.openxmlformats.org/officeDocument/2006/relationships/hyperlink" Target="https://sip.legalis.pl/document-view.seam?documentId=mfrxilrtg4ytgnzygaydm" TargetMode="External"/><Relationship Id="rId42"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mailto:urzad@zabrodzie.pl" TargetMode="External"/><Relationship Id="rId17" Type="http://schemas.openxmlformats.org/officeDocument/2006/relationships/hyperlink" Target="https://sip.legalis.pl/document-view.seam?documentId=mfrxilrtg4ytimjwheytkltqmfyc4njqhe3tcmrygm" TargetMode="External"/><Relationship Id="rId25" Type="http://schemas.openxmlformats.org/officeDocument/2006/relationships/hyperlink" Target="https://sip.legalis.pl/document-view.seam?documentId=mfrxilrsge2tkmzwgy4dsltqmfyc4mrqgq3tgobsha" TargetMode="External"/><Relationship Id="rId33" Type="http://schemas.openxmlformats.org/officeDocument/2006/relationships/hyperlink" Target="https://sip.legalis.pl/document-view.seam?documentId=mfrxilrtg4ytgnzygaydmltqmfyc4nbzgm2tonbyg4" TargetMode="External"/><Relationship Id="rId38" Type="http://schemas.openxmlformats.org/officeDocument/2006/relationships/hyperlink" Target="https://sip.legalis.pl/document-view.seam?documentId=mfrxilrtg4ytimjzhe4tiltqmfyc4njrga4danjzgu" TargetMode="External"/><Relationship Id="rId2" Type="http://schemas.openxmlformats.org/officeDocument/2006/relationships/numbering" Target="numbering.xml"/><Relationship Id="rId16" Type="http://schemas.openxmlformats.org/officeDocument/2006/relationships/hyperlink" Target="https://sip.legalis.pl/document-view.seam?documentId=mfrxilrtg4ytimjwheytkltqmfyc4njqhe3tcmjsgi" TargetMode="External"/><Relationship Id="rId20" Type="http://schemas.openxmlformats.org/officeDocument/2006/relationships/hyperlink" Target="https://sip.legalis.pl/document-view.seam?documentId=mfrxilrtg4ytgojvgm2tqltqmfyc4njqgezteobxgi" TargetMode="External"/><Relationship Id="rId29" Type="http://schemas.openxmlformats.org/officeDocument/2006/relationships/hyperlink" Target="https://sip.legalis.pl/document-view.seam?documentId=mfrxilrtg4ytimjwheytkltqmfyc4njqhe3tcnbxhe" TargetMode="External"/><Relationship Id="rId41" Type="http://schemas.openxmlformats.org/officeDocument/2006/relationships/hyperlink" Target="https://obywatel.gov.pl/nforms/ezamowieni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ip.zabrodzie.pl" TargetMode="External"/><Relationship Id="rId24" Type="http://schemas.openxmlformats.org/officeDocument/2006/relationships/hyperlink" Target="https://sip.legalis.pl/document-view.seam?documentId=mfrxilrsge2tkmzwgy4dsltqmfyc4mrqgq3tgobsha" TargetMode="External"/><Relationship Id="rId32" Type="http://schemas.openxmlformats.org/officeDocument/2006/relationships/hyperlink" Target="https://sip.legalis.pl/document-view.seam?documentId=mfrxilrtg4ytimjzhe4tiltqmfyc4njrga4damzygm" TargetMode="External"/><Relationship Id="rId37" Type="http://schemas.openxmlformats.org/officeDocument/2006/relationships/hyperlink" Target="https://sip.legalis.pl/document-view.seam?documentId=mfrxilrtg4ytimbyha2dq" TargetMode="External"/><Relationship Id="rId40" Type="http://schemas.openxmlformats.org/officeDocument/2006/relationships/hyperlink" Target="https://sip.legalis.pl/document-view.seam?documentId=mfrxilrtg4ytimjzhe4tiltqmfyc4njrga4danryhe"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sip.legalis.pl/document-view.seam?documentId=mfrxilrtg4ytimjwheytkltqmfyc4njqhe3tcnbrg4" TargetMode="External"/><Relationship Id="rId23" Type="http://schemas.openxmlformats.org/officeDocument/2006/relationships/hyperlink" Target="https://sip.legalis.pl/document-view.seam?documentId=mfrxilrtg4ytimjwheytkltqmfyc4njqhe3tanzygu" TargetMode="External"/><Relationship Id="rId28" Type="http://schemas.openxmlformats.org/officeDocument/2006/relationships/hyperlink" Target="https://sip.legalis.pl/document-view.seam?documentId=mfrxilrtg4ytimjwheytkltqmfyc4njqhe3tcnjtg4" TargetMode="External"/><Relationship Id="rId36" Type="http://schemas.openxmlformats.org/officeDocument/2006/relationships/hyperlink" Target="https://sip.legalis.pl/document-view.seam?documentId=mfrxilrtg4ytimbsgi4tq" TargetMode="External"/><Relationship Id="rId10" Type="http://schemas.openxmlformats.org/officeDocument/2006/relationships/hyperlink" Target="http://www.zabrodzie.pl," TargetMode="External"/><Relationship Id="rId19" Type="http://schemas.openxmlformats.org/officeDocument/2006/relationships/hyperlink" Target="https://sip.legalis.pl/document-view.seam?documentId=mfrxilrtg4ytgojvgm2tqltqmfyc4njqgezteobwgy" TargetMode="External"/><Relationship Id="rId31" Type="http://schemas.openxmlformats.org/officeDocument/2006/relationships/hyperlink" Target="https://sip.legalis.pl/document-view.seam?documentId=mfrxilrsge2tkmzwgy4dsltqmfyc4mrqgq3tgobtga"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zabrodzie.pl" TargetMode="External"/><Relationship Id="rId14" Type="http://schemas.openxmlformats.org/officeDocument/2006/relationships/hyperlink" Target="mailto:j.getka@zabrodzie.pl" TargetMode="External"/><Relationship Id="rId22" Type="http://schemas.openxmlformats.org/officeDocument/2006/relationships/hyperlink" Target="https://sip.legalis.pl/document-view.seam?documentId=mfrxilrtg4ytimjwheytkltqmfyc4njqhe3tcnjzha" TargetMode="External"/><Relationship Id="rId27" Type="http://schemas.openxmlformats.org/officeDocument/2006/relationships/hyperlink" Target="https://sip.legalis.pl/document-view.seam?documentId=mfrxilrtg4ytimjwheytkltqmfyc4njqhe3tcnjxgy" TargetMode="External"/><Relationship Id="rId30" Type="http://schemas.openxmlformats.org/officeDocument/2006/relationships/hyperlink" Target="https://sip.legalis.pl/document-view.seam?documentId=mfrxilrsge2tkmzwgy4dsltqmfyc4mrqgq3tgobsg4" TargetMode="External"/><Relationship Id="rId35" Type="http://schemas.openxmlformats.org/officeDocument/2006/relationships/hyperlink" Target="https://sip.legalis.pl/document-view.seam?documentId=mfrxilrtg4ytgojxga4dk" TargetMode="External"/><Relationship Id="rId43" Type="http://schemas.openxmlformats.org/officeDocument/2006/relationships/hyperlink" Target="mailto:ochronadanych@zabrodzie.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C676D7-E516-4D66-A0AD-0264BF98C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2337</TotalTime>
  <Pages>1</Pages>
  <Words>8763</Words>
  <Characters>52579</Characters>
  <Application>Microsoft Office Word</Application>
  <DocSecurity>0</DocSecurity>
  <Lines>438</Lines>
  <Paragraphs>122</Paragraphs>
  <ScaleCrop>false</ScaleCrop>
  <HeadingPairs>
    <vt:vector size="2" baseType="variant">
      <vt:variant>
        <vt:lpstr>Tytuł</vt:lpstr>
      </vt:variant>
      <vt:variant>
        <vt:i4>1</vt:i4>
      </vt:variant>
    </vt:vector>
  </HeadingPairs>
  <TitlesOfParts>
    <vt:vector size="1" baseType="lpstr">
      <vt:lpstr>Gmina Klembów</vt:lpstr>
    </vt:vector>
  </TitlesOfParts>
  <Company>Microsoft</Company>
  <LinksUpToDate>false</LinksUpToDate>
  <CharactersWithSpaces>61220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Gmina Klembów</dc:title>
  <dc:creator>Jarosław Przybysz</dc:creator>
  <cp:lastModifiedBy>Beata Zyśk</cp:lastModifiedBy>
  <cp:revision>103</cp:revision>
  <cp:lastPrinted>2022-09-21T12:54:00Z</cp:lastPrinted>
  <dcterms:created xsi:type="dcterms:W3CDTF">2021-03-03T07:56:00Z</dcterms:created>
  <dcterms:modified xsi:type="dcterms:W3CDTF">2023-02-23T14:16:00Z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2021-02-16T00:00:00Z</vt:filetime>
  </property>
  <property fmtid="{D5CDD505-2E9C-101B-9397-08002B2CF9AE}" pid="3" name="Creator">
    <vt:lpwstr>Microsoft® Word 2013</vt:lpwstr>
  </property>
  <property fmtid="{D5CDD505-2E9C-101B-9397-08002B2CF9AE}" pid="4" name="LastSaved">
    <vt:filetime>2021-03-03T00:00:00Z</vt:filetime>
  </property>
</Properties>
</file>